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10EC6" w14:textId="19D2CF89" w:rsidR="00377338" w:rsidRPr="003C7716" w:rsidRDefault="00377338" w:rsidP="00E27DC6">
      <w:pPr>
        <w:spacing w:before="120" w:after="120"/>
        <w:rPr>
          <w:rFonts w:ascii="Times New Roman" w:hAnsi="Times New Roman"/>
          <w:b/>
          <w:lang w:val="en-GB"/>
        </w:rPr>
      </w:pPr>
    </w:p>
    <w:p w14:paraId="0830BB04" w14:textId="77777777" w:rsidR="00A67DB2" w:rsidRPr="003C7716" w:rsidRDefault="00A67DB2" w:rsidP="0014720A">
      <w:pPr>
        <w:spacing w:before="120" w:after="120"/>
        <w:jc w:val="center"/>
        <w:rPr>
          <w:rFonts w:ascii="Times New Roman" w:hAnsi="Times New Roman"/>
          <w:b/>
          <w:sz w:val="30"/>
          <w:szCs w:val="30"/>
          <w:lang w:val="en-GB"/>
        </w:rPr>
      </w:pPr>
    </w:p>
    <w:p w14:paraId="5083504F" w14:textId="77777777" w:rsidR="008F7E55" w:rsidRPr="003C7716" w:rsidRDefault="00DB3F51" w:rsidP="0014720A">
      <w:pPr>
        <w:spacing w:before="120" w:after="120"/>
        <w:jc w:val="center"/>
        <w:rPr>
          <w:rFonts w:ascii="Times New Roman" w:hAnsi="Times New Roman"/>
          <w:b/>
          <w:sz w:val="30"/>
          <w:szCs w:val="30"/>
          <w:lang w:val="en-GB"/>
        </w:rPr>
      </w:pPr>
      <w:r w:rsidRPr="003C7716">
        <w:rPr>
          <w:rFonts w:ascii="Times New Roman" w:hAnsi="Times New Roman"/>
          <w:b/>
          <w:bCs/>
          <w:sz w:val="30"/>
          <w:szCs w:val="30"/>
          <w:lang w:val="en-GB"/>
        </w:rPr>
        <w:t>Rules for the submission and selection of tenders</w:t>
      </w:r>
    </w:p>
    <w:p w14:paraId="58ACC7F4" w14:textId="589E125C" w:rsidR="008F7E55" w:rsidRPr="003C7716" w:rsidRDefault="009353CE" w:rsidP="0014720A">
      <w:pPr>
        <w:spacing w:before="120" w:after="120"/>
        <w:jc w:val="center"/>
        <w:rPr>
          <w:rFonts w:ascii="Times New Roman" w:hAnsi="Times New Roman"/>
          <w:b/>
          <w:sz w:val="30"/>
          <w:szCs w:val="30"/>
          <w:lang w:val="en-GB"/>
        </w:rPr>
      </w:pPr>
      <w:r w:rsidRPr="003C7716">
        <w:rPr>
          <w:rFonts w:ascii="Times New Roman" w:hAnsi="Times New Roman"/>
          <w:b/>
          <w:bCs/>
          <w:sz w:val="30"/>
          <w:szCs w:val="30"/>
          <w:lang w:val="en-GB"/>
        </w:rPr>
        <w:t xml:space="preserve">Call for Tenders No. </w:t>
      </w:r>
      <w:r w:rsidR="004C12B2">
        <w:rPr>
          <w:rFonts w:ascii="Times New Roman" w:hAnsi="Times New Roman"/>
          <w:b/>
          <w:bCs/>
          <w:sz w:val="30"/>
          <w:szCs w:val="30"/>
          <w:lang w:val="en-GB"/>
        </w:rPr>
        <w:t>9</w:t>
      </w:r>
    </w:p>
    <w:p w14:paraId="777FD300" w14:textId="0E3B467B" w:rsidR="00F87ED2" w:rsidRPr="003C7716" w:rsidRDefault="00DF53E1" w:rsidP="0014720A">
      <w:pPr>
        <w:spacing w:before="120" w:after="120"/>
        <w:jc w:val="center"/>
        <w:rPr>
          <w:rFonts w:ascii="Times New Roman" w:hAnsi="Times New Roman"/>
          <w:b/>
          <w:sz w:val="30"/>
          <w:szCs w:val="30"/>
          <w:lang w:val="en-GB"/>
        </w:rPr>
      </w:pPr>
      <w:r w:rsidRPr="003C7716">
        <w:rPr>
          <w:rFonts w:ascii="Times New Roman" w:hAnsi="Times New Roman"/>
          <w:b/>
          <w:bCs/>
          <w:sz w:val="30"/>
          <w:szCs w:val="30"/>
          <w:lang w:val="en-GB"/>
        </w:rPr>
        <w:t xml:space="preserve">for VC Funds (Financial Intermediaries) </w:t>
      </w:r>
    </w:p>
    <w:p w14:paraId="7DCE8E66" w14:textId="77777777" w:rsidR="00FC67E4" w:rsidRPr="003C7716" w:rsidRDefault="00FC67E4" w:rsidP="0014720A">
      <w:pPr>
        <w:spacing w:before="120" w:after="120"/>
        <w:jc w:val="center"/>
        <w:rPr>
          <w:rFonts w:ascii="Times New Roman" w:hAnsi="Times New Roman"/>
          <w:b/>
          <w:sz w:val="30"/>
          <w:szCs w:val="30"/>
          <w:lang w:val="en-GB"/>
        </w:rPr>
      </w:pPr>
    </w:p>
    <w:p w14:paraId="7839D25E" w14:textId="77777777" w:rsidR="0014720A" w:rsidRPr="003C7716" w:rsidRDefault="0014720A" w:rsidP="0014720A">
      <w:pPr>
        <w:spacing w:before="120" w:after="120"/>
        <w:jc w:val="center"/>
        <w:rPr>
          <w:rFonts w:ascii="Times New Roman" w:hAnsi="Times New Roman"/>
          <w:b/>
          <w:lang w:val="en-GB"/>
        </w:rPr>
      </w:pPr>
    </w:p>
    <w:p w14:paraId="5D484EF7" w14:textId="77777777" w:rsidR="0014720A" w:rsidRPr="003C7716" w:rsidRDefault="0014720A" w:rsidP="0014720A">
      <w:pPr>
        <w:spacing w:before="120" w:after="120"/>
        <w:jc w:val="center"/>
        <w:rPr>
          <w:rFonts w:ascii="Times New Roman" w:hAnsi="Times New Roman"/>
          <w:b/>
          <w:lang w:val="en-GB"/>
        </w:rPr>
      </w:pPr>
    </w:p>
    <w:p w14:paraId="3A0A4C72" w14:textId="7844FE2A" w:rsidR="005E022D" w:rsidRPr="003C7716" w:rsidRDefault="00F87ED2" w:rsidP="0014720A">
      <w:pPr>
        <w:spacing w:before="120" w:after="120"/>
        <w:jc w:val="center"/>
        <w:rPr>
          <w:rFonts w:ascii="Times New Roman" w:hAnsi="Times New Roman"/>
          <w:b/>
          <w:lang w:val="en-GB"/>
        </w:rPr>
      </w:pPr>
      <w:r w:rsidRPr="003C7716">
        <w:rPr>
          <w:rFonts w:ascii="Times New Roman" w:hAnsi="Times New Roman"/>
          <w:b/>
          <w:bCs/>
          <w:lang w:val="en-GB"/>
        </w:rPr>
        <w:t xml:space="preserve">Organizer: </w:t>
      </w:r>
    </w:p>
    <w:p w14:paraId="38238EC7" w14:textId="0124BC2F" w:rsidR="00377338" w:rsidRPr="003C7716" w:rsidRDefault="0032093B" w:rsidP="0014720A">
      <w:pPr>
        <w:spacing w:before="120" w:after="120"/>
        <w:jc w:val="center"/>
        <w:rPr>
          <w:rFonts w:ascii="Times New Roman" w:hAnsi="Times New Roman"/>
          <w:b/>
          <w:lang w:val="en-GB"/>
        </w:rPr>
      </w:pPr>
      <w:r w:rsidRPr="003C7716">
        <w:rPr>
          <w:rFonts w:ascii="Times New Roman" w:hAnsi="Times New Roman"/>
          <w:b/>
          <w:bCs/>
          <w:lang w:val="en-GB"/>
        </w:rPr>
        <w:t xml:space="preserve">PFR </w:t>
      </w:r>
      <w:proofErr w:type="spellStart"/>
      <w:r w:rsidRPr="003C7716">
        <w:rPr>
          <w:rFonts w:ascii="Times New Roman" w:hAnsi="Times New Roman"/>
          <w:b/>
          <w:bCs/>
          <w:lang w:val="en-GB"/>
        </w:rPr>
        <w:t>Otwarte</w:t>
      </w:r>
      <w:proofErr w:type="spellEnd"/>
      <w:r w:rsidRPr="003C7716">
        <w:rPr>
          <w:rFonts w:ascii="Times New Roman" w:hAnsi="Times New Roman"/>
          <w:b/>
          <w:bCs/>
          <w:lang w:val="en-GB"/>
        </w:rPr>
        <w:t xml:space="preserve"> </w:t>
      </w:r>
      <w:proofErr w:type="spellStart"/>
      <w:r w:rsidRPr="003C7716">
        <w:rPr>
          <w:rFonts w:ascii="Times New Roman" w:hAnsi="Times New Roman"/>
          <w:b/>
          <w:bCs/>
          <w:lang w:val="en-GB"/>
        </w:rPr>
        <w:t>Innowacje</w:t>
      </w:r>
      <w:proofErr w:type="spellEnd"/>
      <w:r w:rsidRPr="003C7716">
        <w:rPr>
          <w:rFonts w:ascii="Times New Roman" w:hAnsi="Times New Roman"/>
          <w:b/>
          <w:bCs/>
          <w:lang w:val="en-GB"/>
        </w:rPr>
        <w:t xml:space="preserve"> </w:t>
      </w:r>
      <w:proofErr w:type="spellStart"/>
      <w:r w:rsidRPr="003C7716">
        <w:rPr>
          <w:rFonts w:ascii="Times New Roman" w:hAnsi="Times New Roman"/>
          <w:b/>
          <w:bCs/>
          <w:lang w:val="en-GB"/>
        </w:rPr>
        <w:t>Fundusz</w:t>
      </w:r>
      <w:proofErr w:type="spellEnd"/>
      <w:r w:rsidRPr="003C7716">
        <w:rPr>
          <w:rFonts w:ascii="Times New Roman" w:hAnsi="Times New Roman"/>
          <w:b/>
          <w:bCs/>
          <w:lang w:val="en-GB"/>
        </w:rPr>
        <w:t xml:space="preserve"> </w:t>
      </w:r>
      <w:proofErr w:type="spellStart"/>
      <w:r w:rsidRPr="003C7716">
        <w:rPr>
          <w:rFonts w:ascii="Times New Roman" w:hAnsi="Times New Roman"/>
          <w:b/>
          <w:bCs/>
          <w:lang w:val="en-GB"/>
        </w:rPr>
        <w:t>Inwestycyjny</w:t>
      </w:r>
      <w:proofErr w:type="spellEnd"/>
      <w:r w:rsidRPr="003C7716">
        <w:rPr>
          <w:rFonts w:ascii="Times New Roman" w:hAnsi="Times New Roman"/>
          <w:b/>
          <w:bCs/>
          <w:lang w:val="en-GB"/>
        </w:rPr>
        <w:t xml:space="preserve"> </w:t>
      </w:r>
      <w:proofErr w:type="spellStart"/>
      <w:r w:rsidRPr="003C7716">
        <w:rPr>
          <w:rFonts w:ascii="Times New Roman" w:hAnsi="Times New Roman"/>
          <w:b/>
          <w:bCs/>
          <w:lang w:val="en-GB"/>
        </w:rPr>
        <w:t>Zamknięty</w:t>
      </w:r>
      <w:proofErr w:type="spellEnd"/>
      <w:r w:rsidRPr="003C7716">
        <w:rPr>
          <w:rFonts w:ascii="Times New Roman" w:hAnsi="Times New Roman"/>
          <w:b/>
          <w:bCs/>
          <w:lang w:val="en-GB"/>
        </w:rPr>
        <w:t xml:space="preserve"> (PFR Open Innovation</w:t>
      </w:r>
      <w:r w:rsidR="000D2089">
        <w:rPr>
          <w:rFonts w:ascii="Times New Roman" w:hAnsi="Times New Roman"/>
          <w:b/>
          <w:bCs/>
          <w:lang w:val="en-GB"/>
        </w:rPr>
        <w:t>s</w:t>
      </w:r>
      <w:r w:rsidRPr="003C7716">
        <w:rPr>
          <w:rFonts w:ascii="Times New Roman" w:hAnsi="Times New Roman"/>
          <w:b/>
          <w:bCs/>
          <w:lang w:val="en-GB"/>
        </w:rPr>
        <w:t xml:space="preserve"> Closed-End Investment Fund) </w:t>
      </w:r>
    </w:p>
    <w:p w14:paraId="47292835" w14:textId="77777777" w:rsidR="006A18B1" w:rsidRPr="003C7716" w:rsidRDefault="006A18B1" w:rsidP="0014720A">
      <w:pPr>
        <w:spacing w:before="120" w:after="120"/>
        <w:jc w:val="center"/>
        <w:rPr>
          <w:rFonts w:ascii="Times New Roman" w:hAnsi="Times New Roman"/>
          <w:b/>
          <w:lang w:val="en-GB"/>
        </w:rPr>
      </w:pPr>
    </w:p>
    <w:p w14:paraId="10F850C6" w14:textId="77777777" w:rsidR="006A18B1" w:rsidRPr="003C7716" w:rsidRDefault="006A18B1" w:rsidP="0014720A">
      <w:pPr>
        <w:spacing w:before="120" w:after="120"/>
        <w:jc w:val="center"/>
        <w:rPr>
          <w:rFonts w:ascii="Times New Roman" w:hAnsi="Times New Roman"/>
          <w:b/>
          <w:lang w:val="en-GB"/>
        </w:rPr>
      </w:pPr>
    </w:p>
    <w:p w14:paraId="213F7567" w14:textId="77777777" w:rsidR="00377338" w:rsidRPr="003C7716" w:rsidRDefault="00377338" w:rsidP="0014720A">
      <w:pPr>
        <w:spacing w:before="120" w:after="120"/>
        <w:jc w:val="center"/>
        <w:rPr>
          <w:rFonts w:ascii="Times New Roman" w:hAnsi="Times New Roman"/>
          <w:b/>
          <w:lang w:val="en-GB"/>
        </w:rPr>
      </w:pPr>
    </w:p>
    <w:p w14:paraId="48365801" w14:textId="4C04A1C4" w:rsidR="00F84004" w:rsidRPr="003C7716" w:rsidRDefault="004E0F29" w:rsidP="0014720A">
      <w:pPr>
        <w:spacing w:before="120" w:after="120"/>
        <w:jc w:val="center"/>
        <w:rPr>
          <w:rFonts w:ascii="Times New Roman" w:hAnsi="Times New Roman"/>
          <w:b/>
          <w:sz w:val="30"/>
          <w:szCs w:val="30"/>
          <w:lang w:val="en-GB"/>
        </w:rPr>
      </w:pPr>
      <w:r w:rsidRPr="003C7716">
        <w:rPr>
          <w:rFonts w:ascii="Times New Roman" w:hAnsi="Times New Roman"/>
          <w:b/>
          <w:bCs/>
          <w:sz w:val="30"/>
          <w:szCs w:val="30"/>
          <w:lang w:val="en-GB"/>
        </w:rPr>
        <w:t>Investments in technological projects implemented in the form of Open Innovation Formula</w:t>
      </w:r>
    </w:p>
    <w:p w14:paraId="1A87B01C" w14:textId="13C358E7" w:rsidR="00FD1FFB" w:rsidRPr="003C7716" w:rsidRDefault="009325B8" w:rsidP="0014720A">
      <w:pPr>
        <w:spacing w:before="120" w:after="120"/>
        <w:jc w:val="center"/>
        <w:rPr>
          <w:rFonts w:ascii="Times New Roman" w:hAnsi="Times New Roman"/>
          <w:b/>
          <w:sz w:val="30"/>
          <w:szCs w:val="30"/>
          <w:lang w:val="en-GB"/>
        </w:rPr>
      </w:pPr>
      <w:r w:rsidRPr="003C7716">
        <w:rPr>
          <w:rFonts w:ascii="Times New Roman" w:hAnsi="Times New Roman"/>
          <w:b/>
          <w:bCs/>
          <w:sz w:val="30"/>
          <w:szCs w:val="30"/>
          <w:lang w:val="en-GB"/>
        </w:rPr>
        <w:t>OPEN INNOVATION</w:t>
      </w:r>
    </w:p>
    <w:p w14:paraId="627BE4C8" w14:textId="77777777" w:rsidR="008F7E55" w:rsidRPr="003C7716" w:rsidRDefault="008F7E55" w:rsidP="0014720A">
      <w:pPr>
        <w:spacing w:before="120" w:after="120"/>
        <w:jc w:val="center"/>
        <w:rPr>
          <w:rFonts w:ascii="Times New Roman" w:hAnsi="Times New Roman"/>
          <w:b/>
          <w:lang w:val="en-GB"/>
        </w:rPr>
      </w:pPr>
    </w:p>
    <w:p w14:paraId="4604B8DA" w14:textId="77777777" w:rsidR="0014720A" w:rsidRPr="003C7716" w:rsidRDefault="0014720A" w:rsidP="0014720A">
      <w:pPr>
        <w:spacing w:before="120" w:after="120"/>
        <w:jc w:val="center"/>
        <w:rPr>
          <w:rFonts w:ascii="Times New Roman" w:hAnsi="Times New Roman"/>
          <w:b/>
          <w:lang w:val="en-GB"/>
        </w:rPr>
      </w:pPr>
    </w:p>
    <w:p w14:paraId="3E346820" w14:textId="405BF3A8" w:rsidR="0014720A" w:rsidRPr="003C7716" w:rsidRDefault="0014720A" w:rsidP="0014720A">
      <w:pPr>
        <w:spacing w:before="120" w:after="120"/>
        <w:jc w:val="center"/>
        <w:rPr>
          <w:rFonts w:ascii="Times New Roman" w:hAnsi="Times New Roman"/>
          <w:b/>
          <w:lang w:val="en-GB"/>
        </w:rPr>
      </w:pPr>
    </w:p>
    <w:p w14:paraId="229F4AF3" w14:textId="79096FCD" w:rsidR="009325B8" w:rsidRPr="003C7716" w:rsidRDefault="009325B8" w:rsidP="0014720A">
      <w:pPr>
        <w:spacing w:before="120" w:after="120"/>
        <w:jc w:val="center"/>
        <w:rPr>
          <w:rFonts w:ascii="Times New Roman" w:hAnsi="Times New Roman"/>
          <w:b/>
          <w:lang w:val="en-GB"/>
        </w:rPr>
      </w:pPr>
    </w:p>
    <w:p w14:paraId="7A12F98A" w14:textId="5D2E07D2" w:rsidR="009325B8" w:rsidRPr="003C7716" w:rsidRDefault="009325B8" w:rsidP="0014720A">
      <w:pPr>
        <w:spacing w:before="120" w:after="120"/>
        <w:jc w:val="center"/>
        <w:rPr>
          <w:rFonts w:ascii="Times New Roman" w:hAnsi="Times New Roman"/>
          <w:b/>
          <w:lang w:val="en-GB"/>
        </w:rPr>
      </w:pPr>
    </w:p>
    <w:p w14:paraId="49EEDA95" w14:textId="438B7A37" w:rsidR="009325B8" w:rsidRPr="003C7716" w:rsidRDefault="009325B8" w:rsidP="0014720A">
      <w:pPr>
        <w:spacing w:before="120" w:after="120"/>
        <w:jc w:val="center"/>
        <w:rPr>
          <w:rFonts w:ascii="Times New Roman" w:hAnsi="Times New Roman"/>
          <w:b/>
          <w:lang w:val="en-GB"/>
        </w:rPr>
      </w:pPr>
    </w:p>
    <w:p w14:paraId="1739E610" w14:textId="7F83A8C3" w:rsidR="009325B8" w:rsidRPr="003C7716" w:rsidRDefault="009325B8" w:rsidP="0014720A">
      <w:pPr>
        <w:spacing w:before="120" w:after="120"/>
        <w:jc w:val="center"/>
        <w:rPr>
          <w:rFonts w:ascii="Times New Roman" w:hAnsi="Times New Roman"/>
          <w:b/>
          <w:lang w:val="en-GB"/>
        </w:rPr>
      </w:pPr>
    </w:p>
    <w:p w14:paraId="4DB7FEC3" w14:textId="25B15F8E" w:rsidR="009325B8" w:rsidRPr="003C7716" w:rsidRDefault="009325B8" w:rsidP="0014720A">
      <w:pPr>
        <w:spacing w:before="120" w:after="120"/>
        <w:jc w:val="center"/>
        <w:rPr>
          <w:rFonts w:ascii="Times New Roman" w:hAnsi="Times New Roman"/>
          <w:b/>
          <w:lang w:val="en-GB"/>
        </w:rPr>
      </w:pPr>
    </w:p>
    <w:p w14:paraId="20AB8482" w14:textId="6217970D" w:rsidR="009325B8" w:rsidRPr="003C7716" w:rsidRDefault="009325B8" w:rsidP="0014720A">
      <w:pPr>
        <w:spacing w:before="120" w:after="120"/>
        <w:jc w:val="center"/>
        <w:rPr>
          <w:rFonts w:ascii="Times New Roman" w:hAnsi="Times New Roman"/>
          <w:b/>
          <w:lang w:val="en-GB"/>
        </w:rPr>
      </w:pPr>
    </w:p>
    <w:p w14:paraId="3E0ABE57" w14:textId="77777777" w:rsidR="009325B8" w:rsidRPr="003C7716" w:rsidRDefault="009325B8" w:rsidP="0014720A">
      <w:pPr>
        <w:spacing w:before="120" w:after="120"/>
        <w:jc w:val="center"/>
        <w:rPr>
          <w:rFonts w:ascii="Times New Roman" w:hAnsi="Times New Roman"/>
          <w:b/>
          <w:lang w:val="en-GB"/>
        </w:rPr>
      </w:pPr>
    </w:p>
    <w:p w14:paraId="7B8B60CC" w14:textId="4D005787" w:rsidR="008F7E55" w:rsidRPr="003C7716" w:rsidRDefault="008F7E55" w:rsidP="0014720A">
      <w:pPr>
        <w:spacing w:before="120" w:after="120"/>
        <w:jc w:val="center"/>
        <w:rPr>
          <w:rFonts w:ascii="Times New Roman" w:hAnsi="Times New Roman"/>
          <w:b/>
          <w:color w:val="000000"/>
          <w:lang w:val="en-GB"/>
        </w:rPr>
      </w:pPr>
      <w:r w:rsidRPr="003C7716">
        <w:rPr>
          <w:rFonts w:ascii="Times New Roman" w:hAnsi="Times New Roman"/>
          <w:b/>
          <w:bCs/>
          <w:color w:val="000000"/>
          <w:lang w:val="en-GB"/>
        </w:rPr>
        <w:t xml:space="preserve">Warsaw, </w:t>
      </w:r>
      <w:r w:rsidR="00154C32">
        <w:rPr>
          <w:rFonts w:ascii="Times New Roman" w:hAnsi="Times New Roman"/>
          <w:b/>
          <w:bCs/>
          <w:color w:val="000000"/>
          <w:lang w:val="en-GB"/>
        </w:rPr>
        <w:t>13</w:t>
      </w:r>
      <w:r w:rsidR="008C59C8">
        <w:rPr>
          <w:rFonts w:ascii="Times New Roman" w:hAnsi="Times New Roman"/>
          <w:b/>
          <w:bCs/>
          <w:color w:val="000000"/>
          <w:lang w:val="en-GB"/>
        </w:rPr>
        <w:t xml:space="preserve"> </w:t>
      </w:r>
      <w:r w:rsidR="004C12B2">
        <w:rPr>
          <w:rFonts w:ascii="Times New Roman" w:hAnsi="Times New Roman"/>
          <w:b/>
          <w:bCs/>
          <w:color w:val="000000"/>
          <w:lang w:val="en-GB"/>
        </w:rPr>
        <w:t>august</w:t>
      </w:r>
      <w:r w:rsidR="005E0716">
        <w:rPr>
          <w:rFonts w:ascii="Times New Roman" w:hAnsi="Times New Roman"/>
          <w:b/>
          <w:bCs/>
          <w:color w:val="000000"/>
          <w:lang w:val="en-GB"/>
        </w:rPr>
        <w:t xml:space="preserve"> 202</w:t>
      </w:r>
      <w:r w:rsidR="004C12B2">
        <w:rPr>
          <w:rFonts w:ascii="Times New Roman" w:hAnsi="Times New Roman"/>
          <w:b/>
          <w:bCs/>
          <w:color w:val="000000"/>
          <w:lang w:val="en-GB"/>
        </w:rPr>
        <w:t>1</w:t>
      </w:r>
    </w:p>
    <w:p w14:paraId="777FD52F" w14:textId="77777777" w:rsidR="00C561D0" w:rsidRPr="003C7716" w:rsidRDefault="00C561D0" w:rsidP="0014720A">
      <w:pPr>
        <w:spacing w:before="120" w:after="120"/>
        <w:jc w:val="center"/>
        <w:rPr>
          <w:rFonts w:ascii="Times New Roman" w:hAnsi="Times New Roman"/>
          <w:b/>
          <w:lang w:val="en-GB"/>
        </w:rPr>
      </w:pPr>
    </w:p>
    <w:p w14:paraId="7E226621" w14:textId="77777777" w:rsidR="00C561D0" w:rsidRPr="003C7716" w:rsidRDefault="00C561D0" w:rsidP="0014720A">
      <w:pPr>
        <w:spacing w:before="120" w:after="120"/>
        <w:jc w:val="center"/>
        <w:rPr>
          <w:rFonts w:ascii="Times New Roman" w:hAnsi="Times New Roman"/>
          <w:b/>
          <w:lang w:val="en-GB"/>
        </w:rPr>
      </w:pPr>
    </w:p>
    <w:p w14:paraId="08B4FC26" w14:textId="77777777" w:rsidR="00F87ED2" w:rsidRPr="003C7716" w:rsidRDefault="00F87ED2" w:rsidP="0014720A">
      <w:pPr>
        <w:spacing w:before="120" w:after="120"/>
        <w:rPr>
          <w:rFonts w:ascii="Times New Roman" w:hAnsi="Times New Roman"/>
          <w:b/>
          <w:lang w:val="en-GB"/>
        </w:rPr>
      </w:pPr>
      <w:r w:rsidRPr="003C7716">
        <w:rPr>
          <w:rFonts w:ascii="Times New Roman" w:hAnsi="Times New Roman"/>
          <w:b/>
          <w:bCs/>
          <w:lang w:val="en-GB"/>
        </w:rPr>
        <w:br w:type="page"/>
      </w:r>
    </w:p>
    <w:p w14:paraId="2239F089" w14:textId="77777777" w:rsidR="005269BF" w:rsidRPr="003C7716" w:rsidRDefault="005269BF" w:rsidP="005269BF">
      <w:pPr>
        <w:spacing w:before="120" w:after="120"/>
        <w:rPr>
          <w:rFonts w:ascii="Times New Roman" w:hAnsi="Times New Roman"/>
          <w:b/>
          <w:lang w:val="en-GB"/>
        </w:rPr>
      </w:pPr>
    </w:p>
    <w:p w14:paraId="23CD6A20" w14:textId="77777777" w:rsidR="001E402B" w:rsidRPr="003C7716" w:rsidRDefault="001E402B" w:rsidP="0014720A">
      <w:pPr>
        <w:spacing w:before="120" w:after="120"/>
        <w:jc w:val="center"/>
        <w:rPr>
          <w:rFonts w:ascii="Times New Roman" w:hAnsi="Times New Roman"/>
          <w:b/>
          <w:lang w:val="en-GB"/>
        </w:rPr>
      </w:pPr>
    </w:p>
    <w:p w14:paraId="1A6D0380" w14:textId="77777777" w:rsidR="00183A41" w:rsidRPr="003C7716" w:rsidRDefault="00A8687D" w:rsidP="008E5B7E">
      <w:pPr>
        <w:pStyle w:val="AK1"/>
        <w:rPr>
          <w:bdr w:val="none" w:sz="0" w:space="0" w:color="auto" w:frame="1"/>
          <w:lang w:val="en-GB"/>
        </w:rPr>
      </w:pPr>
      <w:r w:rsidRPr="003C7716">
        <w:rPr>
          <w:b w:val="0"/>
          <w:lang w:val="en-GB"/>
        </w:rPr>
        <w:br/>
      </w:r>
      <w:r w:rsidRPr="003C7716">
        <w:rPr>
          <w:bCs/>
          <w:lang w:val="en-GB"/>
        </w:rPr>
        <w:t>List of abbreviations and definitions</w:t>
      </w:r>
    </w:p>
    <w:p w14:paraId="632C0FFA" w14:textId="77777777" w:rsidR="00183A41" w:rsidRPr="003C7716" w:rsidRDefault="00E60468" w:rsidP="00187054">
      <w:pPr>
        <w:pStyle w:val="Ak2"/>
        <w:rPr>
          <w:lang w:val="en-GB"/>
        </w:rPr>
      </w:pPr>
      <w:r w:rsidRPr="003C7716">
        <w:rPr>
          <w:lang w:val="en-GB"/>
        </w:rPr>
        <w:t xml:space="preserve">Unless defined otherwise, capitalized terms used in the Rules shall have the following respective meanings: </w:t>
      </w:r>
    </w:p>
    <w:p w14:paraId="1B1C6E24" w14:textId="4DD24B71" w:rsidR="00CF3B94" w:rsidRPr="003C7716" w:rsidRDefault="00CF3B94" w:rsidP="00CF3B94">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Due Diligence Examination </w:t>
      </w:r>
      <w:r w:rsidRPr="003C7716">
        <w:rPr>
          <w:rFonts w:ascii="Times New Roman" w:hAnsi="Times New Roman"/>
          <w:lang w:val="en-GB"/>
        </w:rPr>
        <w:t>means examination of the legal and actual status of the Tender, which is part of the substantive evaluation of the Tender, referred to in point 9 of the Rules.</w:t>
      </w:r>
    </w:p>
    <w:p w14:paraId="2C6DD8CA" w14:textId="76279A44" w:rsidR="00DE3A40" w:rsidRPr="003C7716" w:rsidRDefault="00892E9E" w:rsidP="00B57B25">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Beneficiary/Bank </w:t>
      </w:r>
      <w:proofErr w:type="spellStart"/>
      <w:r w:rsidRPr="003C7716">
        <w:rPr>
          <w:rFonts w:ascii="Times New Roman" w:hAnsi="Times New Roman"/>
          <w:b/>
          <w:bCs/>
          <w:lang w:val="en-GB"/>
        </w:rPr>
        <w:t>Gospodarstwa</w:t>
      </w:r>
      <w:proofErr w:type="spellEnd"/>
      <w:r w:rsidRPr="003C7716">
        <w:rPr>
          <w:rFonts w:ascii="Times New Roman" w:hAnsi="Times New Roman"/>
          <w:b/>
          <w:bCs/>
          <w:lang w:val="en-GB"/>
        </w:rPr>
        <w:t xml:space="preserve"> </w:t>
      </w:r>
      <w:proofErr w:type="spellStart"/>
      <w:r w:rsidRPr="003C7716">
        <w:rPr>
          <w:rFonts w:ascii="Times New Roman" w:hAnsi="Times New Roman"/>
          <w:b/>
          <w:bCs/>
          <w:lang w:val="en-GB"/>
        </w:rPr>
        <w:t>Krajowego</w:t>
      </w:r>
      <w:proofErr w:type="spellEnd"/>
      <w:r w:rsidRPr="003C7716">
        <w:rPr>
          <w:rFonts w:ascii="Times New Roman" w:hAnsi="Times New Roman"/>
          <w:b/>
          <w:bCs/>
          <w:lang w:val="en-GB"/>
        </w:rPr>
        <w:t xml:space="preserve"> </w:t>
      </w:r>
      <w:r w:rsidRPr="003C7716">
        <w:rPr>
          <w:rFonts w:ascii="Times New Roman" w:hAnsi="Times New Roman"/>
          <w:lang w:val="en-GB"/>
        </w:rPr>
        <w:t xml:space="preserve">means Bank </w:t>
      </w:r>
      <w:proofErr w:type="spellStart"/>
      <w:r w:rsidRPr="003C7716">
        <w:rPr>
          <w:rFonts w:ascii="Times New Roman" w:hAnsi="Times New Roman"/>
          <w:lang w:val="en-GB"/>
        </w:rPr>
        <w:t>Gospodarstwa</w:t>
      </w:r>
      <w:proofErr w:type="spellEnd"/>
      <w:r w:rsidRPr="003C7716">
        <w:rPr>
          <w:rFonts w:ascii="Times New Roman" w:hAnsi="Times New Roman"/>
          <w:lang w:val="en-GB"/>
        </w:rPr>
        <w:t xml:space="preserve"> </w:t>
      </w:r>
      <w:proofErr w:type="spellStart"/>
      <w:r w:rsidRPr="003C7716">
        <w:rPr>
          <w:rFonts w:ascii="Times New Roman" w:hAnsi="Times New Roman"/>
          <w:lang w:val="en-GB"/>
        </w:rPr>
        <w:t>Krajowego</w:t>
      </w:r>
      <w:proofErr w:type="spellEnd"/>
      <w:r w:rsidRPr="003C7716">
        <w:rPr>
          <w:rFonts w:ascii="Times New Roman" w:hAnsi="Times New Roman"/>
          <w:b/>
          <w:bCs/>
          <w:lang w:val="en-GB"/>
        </w:rPr>
        <w:t xml:space="preserve"> </w:t>
      </w:r>
      <w:r w:rsidRPr="003C7716">
        <w:rPr>
          <w:rFonts w:ascii="Times New Roman" w:hAnsi="Times New Roman"/>
          <w:lang w:val="en-GB"/>
        </w:rPr>
        <w:t xml:space="preserve">operating under the Act of 14 March 2003 on Bank </w:t>
      </w:r>
      <w:proofErr w:type="spellStart"/>
      <w:r w:rsidRPr="003C7716">
        <w:rPr>
          <w:rFonts w:ascii="Times New Roman" w:hAnsi="Times New Roman"/>
          <w:lang w:val="en-GB"/>
        </w:rPr>
        <w:t>Gospodarstwa</w:t>
      </w:r>
      <w:proofErr w:type="spellEnd"/>
      <w:r w:rsidRPr="003C7716">
        <w:rPr>
          <w:rFonts w:ascii="Times New Roman" w:hAnsi="Times New Roman"/>
          <w:lang w:val="en-GB"/>
        </w:rPr>
        <w:t xml:space="preserve"> </w:t>
      </w:r>
      <w:proofErr w:type="spellStart"/>
      <w:r w:rsidRPr="003C7716">
        <w:rPr>
          <w:rFonts w:ascii="Times New Roman" w:hAnsi="Times New Roman"/>
          <w:lang w:val="en-GB"/>
        </w:rPr>
        <w:t>Krajowego</w:t>
      </w:r>
      <w:proofErr w:type="spellEnd"/>
      <w:r w:rsidRPr="003C7716">
        <w:rPr>
          <w:rFonts w:ascii="Times New Roman" w:hAnsi="Times New Roman"/>
          <w:lang w:val="en-GB"/>
        </w:rPr>
        <w:t xml:space="preserve"> (Journal of Laws No 65, item 594, as amended), with its registered office in Warsaw, Al. Jerozolimskie 7, 00-955 Warsaw, statistical number REGON: 000017319, tax identification number NIP: 525-00-12-372. </w:t>
      </w:r>
    </w:p>
    <w:p w14:paraId="69C534CA" w14:textId="79366ABD" w:rsidR="00D90CC6" w:rsidRPr="003C7716" w:rsidRDefault="00D90CC6" w:rsidP="00D90CC6">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Investment Budget</w:t>
      </w:r>
      <w:r w:rsidRPr="003C7716">
        <w:rPr>
          <w:rFonts w:ascii="Times New Roman" w:hAnsi="Times New Roman"/>
          <w:lang w:val="en-GB"/>
        </w:rPr>
        <w:t xml:space="preserve"> means the total value of </w:t>
      </w:r>
      <w:bookmarkStart w:id="0" w:name="_Hlk496090899"/>
      <w:r w:rsidRPr="003C7716">
        <w:rPr>
          <w:rFonts w:ascii="Times New Roman" w:hAnsi="Times New Roman"/>
          <w:lang w:val="en-GB"/>
        </w:rPr>
        <w:t xml:space="preserve">investment outlays </w:t>
      </w:r>
      <w:bookmarkEnd w:id="0"/>
      <w:r w:rsidRPr="003C7716">
        <w:rPr>
          <w:rFonts w:ascii="Times New Roman" w:hAnsi="Times New Roman"/>
          <w:lang w:val="en-GB"/>
        </w:rPr>
        <w:t>planned by the Tenderer.</w:t>
      </w:r>
    </w:p>
    <w:p w14:paraId="418D98AD" w14:textId="41F52273" w:rsidR="00D90CC6" w:rsidRPr="003C7716" w:rsidRDefault="00D90CC6" w:rsidP="00D90CC6">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Operating Budget </w:t>
      </w:r>
      <w:r w:rsidRPr="003C7716">
        <w:rPr>
          <w:rFonts w:ascii="Times New Roman" w:hAnsi="Times New Roman"/>
          <w:lang w:val="en-GB"/>
        </w:rPr>
        <w:t>means management costs and fees for managing the VC fund, planned by the Tenderer, including in particular: Investment preparation costs (including in particular costs of due diligence of the Companies and costs of preparation of transaction documents), labour costs of the Key Personnel and other personnel of the VC Fund, administrative costs, other third-party services, and other costs.</w:t>
      </w:r>
    </w:p>
    <w:p w14:paraId="41BCB7BE" w14:textId="6997D11A" w:rsidR="009325B8" w:rsidRPr="003C7716" w:rsidRDefault="0043406A" w:rsidP="00E4674D">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Declared Capitalization of the VC Fund </w:t>
      </w:r>
      <w:r w:rsidRPr="003C7716">
        <w:rPr>
          <w:rFonts w:ascii="Times New Roman" w:hAnsi="Times New Roman"/>
          <w:lang w:val="en-GB"/>
        </w:rPr>
        <w:t>means the sum of Investors' contributions and the Managing Entity contribution to the VC Fund, defined in the VC Fund Investment Agreement. In Model 2, Co</w:t>
      </w:r>
      <w:r w:rsidR="003C7716">
        <w:rPr>
          <w:rFonts w:ascii="Times New Roman" w:hAnsi="Times New Roman"/>
          <w:lang w:val="en-GB"/>
        </w:rPr>
        <w:t>-</w:t>
      </w:r>
      <w:r w:rsidRPr="003C7716">
        <w:rPr>
          <w:rFonts w:ascii="Times New Roman" w:hAnsi="Times New Roman"/>
          <w:lang w:val="en-GB"/>
        </w:rPr>
        <w:t xml:space="preserve">investors' contributions are not included in the Declared Capitalization. </w:t>
      </w:r>
    </w:p>
    <w:p w14:paraId="031E96BC" w14:textId="09184FDE" w:rsidR="00F922B7" w:rsidRPr="003C7716" w:rsidRDefault="00BB75BC" w:rsidP="00E4674D">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Business Day </w:t>
      </w:r>
      <w:r w:rsidRPr="003C7716">
        <w:rPr>
          <w:rFonts w:ascii="Times New Roman" w:hAnsi="Times New Roman"/>
          <w:lang w:val="en-GB"/>
        </w:rPr>
        <w:t xml:space="preserve">means any day, Monday through Friday, other than a public holiday within the meaning of the Act of 18 January 1951 on public holidays (Journal of Laws of 2015, item 90, as amended). </w:t>
      </w:r>
    </w:p>
    <w:p w14:paraId="45184E2F" w14:textId="10116A11" w:rsidR="00096B38" w:rsidRPr="003C7716" w:rsidRDefault="00096B38" w:rsidP="00096B38">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Open Innovation Formula</w:t>
      </w:r>
      <w:r w:rsidRPr="003C7716">
        <w:rPr>
          <w:rFonts w:ascii="Times New Roman" w:hAnsi="Times New Roman"/>
          <w:lang w:val="en-GB"/>
        </w:rPr>
        <w:t xml:space="preserve"> means a formula which consists in development of innovation (including new products/processes) using knowledge, resources and technologies from external sources such, namely science sector (.e.g. universities, technology parks, etc.), business (e.g. other companies, commercial providers of technological solutions) and/or in collaboration with stakeholders of the organization (e.g. suppliers, customers). Examples of open innovation include (</w:t>
      </w:r>
      <w:proofErr w:type="spellStart"/>
      <w:r w:rsidRPr="003C7716">
        <w:rPr>
          <w:rFonts w:ascii="Times New Roman" w:hAnsi="Times New Roman"/>
          <w:lang w:val="en-GB"/>
        </w:rPr>
        <w:t>i</w:t>
      </w:r>
      <w:proofErr w:type="spellEnd"/>
      <w:r w:rsidRPr="003C7716">
        <w:rPr>
          <w:rFonts w:ascii="Times New Roman" w:hAnsi="Times New Roman"/>
          <w:lang w:val="en-GB"/>
        </w:rPr>
        <w:t>) spin-offs, spin-outs, formation of companies with external partners; (ii) cooperation on the development of product/process technology with employees of research units, outsourcing of R&amp;D works; (iii) purchase of licenses, patents, ready-to-use technologies with equipment; (iv) commissioning of laboratory tests, commissioning of technological verification; (v) external pre-implementation analy</w:t>
      </w:r>
      <w:r w:rsidR="003C7716">
        <w:rPr>
          <w:rFonts w:ascii="Times New Roman" w:hAnsi="Times New Roman"/>
          <w:lang w:val="en-GB"/>
        </w:rPr>
        <w:t>s</w:t>
      </w:r>
      <w:r w:rsidRPr="003C7716">
        <w:rPr>
          <w:rFonts w:ascii="Times New Roman" w:hAnsi="Times New Roman"/>
          <w:lang w:val="en-GB"/>
        </w:rPr>
        <w:t>es and consultations; (vi) consumer market research, external product/process testing, where the product is refined; and (vii) other actions which take into account the use of outside knowledge, resources and technology.</w:t>
      </w:r>
      <w:r w:rsidRPr="003C7716">
        <w:rPr>
          <w:sz w:val="24"/>
          <w:szCs w:val="24"/>
          <w:lang w:val="en-GB"/>
        </w:rPr>
        <w:t xml:space="preserve"> </w:t>
      </w:r>
    </w:p>
    <w:p w14:paraId="6989B5C0" w14:textId="230B3095" w:rsidR="00CC2EAC" w:rsidRPr="003C7716" w:rsidRDefault="00CC2EAC" w:rsidP="00CC2EAC">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Venture Capital Fund </w:t>
      </w:r>
      <w:r w:rsidRPr="003C7716">
        <w:rPr>
          <w:rFonts w:ascii="Times New Roman" w:hAnsi="Times New Roman"/>
          <w:lang w:val="en-GB"/>
        </w:rPr>
        <w:t>(</w:t>
      </w:r>
      <w:r w:rsidRPr="003C7716">
        <w:rPr>
          <w:rFonts w:ascii="Times New Roman" w:hAnsi="Times New Roman"/>
          <w:b/>
          <w:bCs/>
          <w:lang w:val="en-GB"/>
        </w:rPr>
        <w:t>“Financial Intermediary” or “VC Fund”</w:t>
      </w:r>
      <w:r w:rsidRPr="003C7716">
        <w:rPr>
          <w:rFonts w:ascii="Times New Roman" w:hAnsi="Times New Roman"/>
          <w:lang w:val="en-GB"/>
        </w:rPr>
        <w:t xml:space="preserve">) means an entity selected or established within the procedure defined in the Call Rules, which is a closed-end investment fund company, a Capital Company, a Partnership Limited by Shares or a collective investment institution established abroad (or, in the case of entities established outside the territory of the Republic of Poland, an entity whose legal form is similar to that of the respective closed-end investment fund, Capital Company or Partnership Limited by Shares), in any case with its </w:t>
      </w:r>
      <w:r w:rsidRPr="003C7716">
        <w:rPr>
          <w:rFonts w:ascii="Times New Roman" w:hAnsi="Times New Roman"/>
          <w:lang w:val="en-GB"/>
        </w:rPr>
        <w:lastRenderedPageBreak/>
        <w:t>registered office in the territory of a Member State of the European Union or the European Free Trade Agreement (EFTA) or in a state belonging to the European Economic Area, whose exclusive business is obtaining funds from investors in order to invest them according to the Investment Policy of the VC Fund and the rules specified in these Rules.</w:t>
      </w:r>
    </w:p>
    <w:p w14:paraId="008F7E22" w14:textId="72BA9AEB" w:rsidR="009C2E50" w:rsidRPr="003C7716" w:rsidRDefault="00CC2EAC" w:rsidP="009C3EFF">
      <w:pPr>
        <w:numPr>
          <w:ilvl w:val="0"/>
          <w:numId w:val="1"/>
        </w:numPr>
        <w:spacing w:before="120" w:after="120"/>
        <w:ind w:left="1276" w:hanging="567"/>
        <w:jc w:val="both"/>
        <w:rPr>
          <w:rFonts w:ascii="Times New Roman" w:hAnsi="Times New Roman"/>
          <w:bCs/>
          <w:lang w:val="en-GB"/>
        </w:rPr>
      </w:pPr>
      <w:r w:rsidRPr="003C7716">
        <w:rPr>
          <w:rFonts w:ascii="Times New Roman" w:hAnsi="Times New Roman"/>
          <w:b/>
          <w:bCs/>
          <w:lang w:val="en-GB"/>
        </w:rPr>
        <w:t xml:space="preserve">Private Investor </w:t>
      </w:r>
      <w:r w:rsidRPr="003C7716">
        <w:rPr>
          <w:rFonts w:ascii="Times New Roman" w:hAnsi="Times New Roman"/>
          <w:lang w:val="en-GB"/>
        </w:rPr>
        <w:t xml:space="preserve">means a </w:t>
      </w:r>
      <w:bookmarkStart w:id="1" w:name="_Hlk487406387"/>
      <w:r w:rsidRPr="003C7716">
        <w:rPr>
          <w:rFonts w:ascii="Times New Roman" w:hAnsi="Times New Roman"/>
          <w:lang w:val="en-GB"/>
        </w:rPr>
        <w:t>natural or legal person that makes (either directly or indirectly, that is through an investment vehicle</w:t>
      </w:r>
      <w:r w:rsidRPr="003C7716">
        <w:rPr>
          <w:rStyle w:val="FootnoteReference"/>
          <w:rFonts w:ascii="Times New Roman" w:hAnsi="Times New Roman"/>
          <w:lang w:val="en-GB"/>
        </w:rPr>
        <w:footnoteReference w:id="2"/>
      </w:r>
      <w:r w:rsidRPr="003C7716">
        <w:rPr>
          <w:rFonts w:ascii="Times New Roman" w:hAnsi="Times New Roman"/>
          <w:lang w:val="en-GB"/>
        </w:rPr>
        <w:t>) cash contribution: (</w:t>
      </w:r>
      <w:proofErr w:type="spellStart"/>
      <w:r w:rsidRPr="003C7716">
        <w:rPr>
          <w:rFonts w:ascii="Times New Roman" w:hAnsi="Times New Roman"/>
          <w:lang w:val="en-GB"/>
        </w:rPr>
        <w:t>i</w:t>
      </w:r>
      <w:proofErr w:type="spellEnd"/>
      <w:r w:rsidRPr="003C7716">
        <w:rPr>
          <w:rFonts w:ascii="Times New Roman" w:hAnsi="Times New Roman"/>
          <w:lang w:val="en-GB"/>
        </w:rPr>
        <w:t>) from funds not constituting public funds within the meaning of the Act of 27 August 2009 on public finance, regardless of their ownership, and (ii) bearing full risk linked with the cash contributions being made, for the purpose of making an Investment in the Financial Intermediary (Model 1)</w:t>
      </w:r>
      <w:bookmarkEnd w:id="1"/>
      <w:r w:rsidRPr="003C7716">
        <w:rPr>
          <w:rFonts w:ascii="Times New Roman" w:hAnsi="Times New Roman"/>
          <w:lang w:val="en-GB"/>
        </w:rPr>
        <w:t xml:space="preserve">. </w:t>
      </w:r>
    </w:p>
    <w:p w14:paraId="36D61523" w14:textId="3B3A9232" w:rsidR="00CC2EAC" w:rsidRPr="003C7716" w:rsidRDefault="00CC2EAC" w:rsidP="003B7420">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Public Investor</w:t>
      </w:r>
      <w:r w:rsidRPr="003C7716">
        <w:rPr>
          <w:rFonts w:ascii="Times New Roman" w:hAnsi="Times New Roman"/>
          <w:lang w:val="en-GB"/>
        </w:rPr>
        <w:t xml:space="preserve"> means PFR </w:t>
      </w:r>
      <w:r w:rsidR="00C64691">
        <w:rPr>
          <w:rFonts w:ascii="Times New Roman" w:hAnsi="Times New Roman"/>
          <w:lang w:val="en-GB"/>
        </w:rPr>
        <w:t>Open Innovations</w:t>
      </w:r>
      <w:r w:rsidRPr="003C7716">
        <w:rPr>
          <w:rFonts w:ascii="Times New Roman" w:hAnsi="Times New Roman"/>
          <w:lang w:val="en-GB"/>
        </w:rPr>
        <w:t xml:space="preserve"> FIZ and other Investors not meeting definition of the Private Investor. </w:t>
      </w:r>
    </w:p>
    <w:p w14:paraId="5116D96D" w14:textId="0314986E" w:rsidR="00CC2EAC" w:rsidRPr="003C7716" w:rsidRDefault="00CC2EAC" w:rsidP="00DF22D9">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Investors </w:t>
      </w:r>
      <w:r w:rsidRPr="003C7716">
        <w:rPr>
          <w:rFonts w:ascii="Times New Roman" w:hAnsi="Times New Roman"/>
          <w:lang w:val="en-GB"/>
        </w:rPr>
        <w:t>mean Public Investor and Private Investors (Model 1).</w:t>
      </w:r>
    </w:p>
    <w:p w14:paraId="7E7748BA" w14:textId="071ECC72" w:rsidR="002200DE" w:rsidRPr="003C7716" w:rsidRDefault="002200DE"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Equity Investment </w:t>
      </w:r>
      <w:r w:rsidRPr="003C7716">
        <w:rPr>
          <w:rFonts w:ascii="Times New Roman" w:hAnsi="Times New Roman"/>
          <w:lang w:val="en-GB"/>
        </w:rPr>
        <w:t>means a contribution by the VC Fund (Model 1) or by the VC Fund along with Co</w:t>
      </w:r>
      <w:r w:rsidR="003C7716">
        <w:rPr>
          <w:rFonts w:ascii="Times New Roman" w:hAnsi="Times New Roman"/>
          <w:lang w:val="en-GB"/>
        </w:rPr>
        <w:t>-</w:t>
      </w:r>
      <w:r w:rsidRPr="003C7716">
        <w:rPr>
          <w:rFonts w:ascii="Times New Roman" w:hAnsi="Times New Roman"/>
          <w:lang w:val="en-GB"/>
        </w:rPr>
        <w:t xml:space="preserve">investors, </w:t>
      </w:r>
      <w:bookmarkStart w:id="2" w:name="_Hlk498702655"/>
      <w:r w:rsidRPr="003C7716">
        <w:rPr>
          <w:rFonts w:ascii="Times New Roman" w:hAnsi="Times New Roman"/>
          <w:lang w:val="en-GB"/>
        </w:rPr>
        <w:t xml:space="preserve">either directly or indirectly, that is through a joint investment vehicle </w:t>
      </w:r>
      <w:bookmarkEnd w:id="2"/>
      <w:r w:rsidRPr="003C7716">
        <w:rPr>
          <w:rFonts w:ascii="Times New Roman" w:hAnsi="Times New Roman"/>
          <w:lang w:val="en-GB"/>
        </w:rPr>
        <w:t xml:space="preserve">(Model 2), in a single instalment or in tranches, within a single Investment round, of capital to a Company, in exchange for relevant ownership rights to a corresponding share in that Company. </w:t>
      </w:r>
    </w:p>
    <w:p w14:paraId="412DFF15" w14:textId="3889DE08" w:rsidR="00B5302B" w:rsidRPr="003C7716" w:rsidRDefault="00B5302B"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Follow-on Investment </w:t>
      </w:r>
      <w:r w:rsidRPr="003C7716">
        <w:rPr>
          <w:rFonts w:ascii="Times New Roman" w:hAnsi="Times New Roman"/>
          <w:lang w:val="en-GB"/>
        </w:rPr>
        <w:t>means an additional Equity Investment or Quasi-equity Investment in a Company in which an Investme</w:t>
      </w:r>
      <w:r w:rsidR="003C7716">
        <w:rPr>
          <w:rFonts w:ascii="Times New Roman" w:hAnsi="Times New Roman"/>
          <w:lang w:val="en-GB"/>
        </w:rPr>
        <w:t>n</w:t>
      </w:r>
      <w:r w:rsidRPr="003C7716">
        <w:rPr>
          <w:rFonts w:ascii="Times New Roman" w:hAnsi="Times New Roman"/>
          <w:lang w:val="en-GB"/>
        </w:rPr>
        <w:t xml:space="preserve">t has already been made, after one or more rounds of risk finance Investment. </w:t>
      </w:r>
    </w:p>
    <w:p w14:paraId="1C9F97AE" w14:textId="328CBEEB" w:rsidR="00A451A9" w:rsidRPr="003C7716" w:rsidRDefault="009724F9"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Quasi-equity Investment </w:t>
      </w:r>
      <w:r w:rsidRPr="003C7716">
        <w:rPr>
          <w:rFonts w:ascii="Times New Roman" w:hAnsi="Times New Roman"/>
          <w:lang w:val="en-GB"/>
        </w:rPr>
        <w:t xml:space="preserve">means a quasi-equity investment within the meaning of </w:t>
      </w:r>
      <w:r w:rsidRPr="003C7716">
        <w:rPr>
          <w:rFonts w:ascii="Times New Roman" w:hAnsi="Times New Roman"/>
          <w:bdr w:val="none" w:sz="0" w:space="0" w:color="auto" w:frame="1"/>
          <w:lang w:val="en-GB"/>
        </w:rPr>
        <w:t>§</w:t>
      </w:r>
      <w:r w:rsidRPr="003C7716">
        <w:rPr>
          <w:rFonts w:ascii="Times New Roman" w:hAnsi="Times New Roman"/>
          <w:lang w:val="en-GB"/>
        </w:rPr>
        <w:t>2 (2) of Risk Finance Regulation</w:t>
      </w:r>
      <w:r w:rsidRPr="003C7716">
        <w:rPr>
          <w:rStyle w:val="FootnoteReference"/>
          <w:rFonts w:ascii="Times New Roman" w:hAnsi="Times New Roman"/>
          <w:lang w:val="en-GB"/>
        </w:rPr>
        <w:footnoteReference w:id="3"/>
      </w:r>
      <w:r w:rsidRPr="003C7716">
        <w:rPr>
          <w:rFonts w:ascii="Times New Roman" w:hAnsi="Times New Roman"/>
          <w:lang w:val="en-GB"/>
        </w:rPr>
        <w:t>, made by the VC Fund to a Company.</w:t>
      </w:r>
    </w:p>
    <w:p w14:paraId="318AB9E4" w14:textId="77777777" w:rsidR="009724F9" w:rsidRPr="003C7716" w:rsidRDefault="00A451A9"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Investment </w:t>
      </w:r>
      <w:r w:rsidRPr="003C7716">
        <w:rPr>
          <w:rFonts w:ascii="Times New Roman" w:hAnsi="Times New Roman"/>
          <w:lang w:val="en-GB"/>
        </w:rPr>
        <w:t xml:space="preserve">means an Equity Investment and/or Quasi-equity Investment. </w:t>
      </w:r>
    </w:p>
    <w:p w14:paraId="198A45CD" w14:textId="510759E9" w:rsidR="009747B0" w:rsidRPr="003C7716" w:rsidRDefault="009747B0" w:rsidP="009747B0">
      <w:pPr>
        <w:numPr>
          <w:ilvl w:val="0"/>
          <w:numId w:val="1"/>
        </w:numPr>
        <w:spacing w:before="120" w:after="120"/>
        <w:ind w:left="1276" w:hanging="567"/>
        <w:jc w:val="both"/>
        <w:rPr>
          <w:rFonts w:ascii="Times New Roman" w:hAnsi="Times New Roman"/>
          <w:lang w:val="en-GB"/>
        </w:rPr>
      </w:pPr>
      <w:bookmarkStart w:id="3" w:name="_Hlk496116343"/>
      <w:r w:rsidRPr="003C7716">
        <w:rPr>
          <w:rFonts w:ascii="Times New Roman" w:hAnsi="Times New Roman"/>
          <w:b/>
          <w:bCs/>
          <w:lang w:val="en-GB"/>
        </w:rPr>
        <w:t>Co</w:t>
      </w:r>
      <w:r w:rsidR="003C7716">
        <w:rPr>
          <w:rFonts w:ascii="Times New Roman" w:hAnsi="Times New Roman"/>
          <w:b/>
          <w:bCs/>
          <w:lang w:val="en-GB"/>
        </w:rPr>
        <w:t>-</w:t>
      </w:r>
      <w:r w:rsidRPr="003C7716">
        <w:rPr>
          <w:rFonts w:ascii="Times New Roman" w:hAnsi="Times New Roman"/>
          <w:b/>
          <w:bCs/>
          <w:lang w:val="en-GB"/>
        </w:rPr>
        <w:t xml:space="preserve">investor </w:t>
      </w:r>
      <w:r w:rsidRPr="003C7716">
        <w:rPr>
          <w:rFonts w:ascii="Times New Roman" w:hAnsi="Times New Roman"/>
          <w:lang w:val="en-GB"/>
        </w:rPr>
        <w:t>means a natural or legal person that makes, pursuant to the Co</w:t>
      </w:r>
      <w:r w:rsidR="003C7716">
        <w:rPr>
          <w:rFonts w:ascii="Times New Roman" w:hAnsi="Times New Roman"/>
          <w:lang w:val="en-GB"/>
        </w:rPr>
        <w:t>-</w:t>
      </w:r>
      <w:r w:rsidRPr="003C7716">
        <w:rPr>
          <w:rFonts w:ascii="Times New Roman" w:hAnsi="Times New Roman"/>
          <w:lang w:val="en-GB"/>
        </w:rPr>
        <w:t>investment Agreement, on the same business and legal terms (directly or indirectly, that is through an investment vehicle</w:t>
      </w:r>
      <w:r w:rsidRPr="003C7716">
        <w:rPr>
          <w:rStyle w:val="FootnoteReference"/>
          <w:rFonts w:ascii="Times New Roman" w:hAnsi="Times New Roman"/>
          <w:lang w:val="en-GB"/>
        </w:rPr>
        <w:footnoteReference w:id="4"/>
      </w:r>
      <w:r w:rsidRPr="003C7716">
        <w:rPr>
          <w:rFonts w:ascii="Times New Roman" w:hAnsi="Times New Roman"/>
          <w:lang w:val="en-GB"/>
        </w:rPr>
        <w:t>), Investments in a Company along with the VC Fund, using funds which are not public funds within the meaning of the Act of 27 August 2009 on public finance, regardless of the ownership, and (ii) bears full risk linked with the Co</w:t>
      </w:r>
      <w:r w:rsidR="003C7716">
        <w:rPr>
          <w:rFonts w:ascii="Times New Roman" w:hAnsi="Times New Roman"/>
          <w:lang w:val="en-GB"/>
        </w:rPr>
        <w:t>-</w:t>
      </w:r>
      <w:r w:rsidRPr="003C7716">
        <w:rPr>
          <w:rFonts w:ascii="Times New Roman" w:hAnsi="Times New Roman"/>
          <w:lang w:val="en-GB"/>
        </w:rPr>
        <w:t>investments. A Co</w:t>
      </w:r>
      <w:r w:rsidR="003C7716">
        <w:rPr>
          <w:rFonts w:ascii="Times New Roman" w:hAnsi="Times New Roman"/>
          <w:lang w:val="en-GB"/>
        </w:rPr>
        <w:t>-</w:t>
      </w:r>
      <w:r w:rsidRPr="003C7716">
        <w:rPr>
          <w:rFonts w:ascii="Times New Roman" w:hAnsi="Times New Roman"/>
          <w:lang w:val="en-GB"/>
        </w:rPr>
        <w:t>investor is independent (on the date of the Investment) of the Company, which means that a Co</w:t>
      </w:r>
      <w:r w:rsidR="003C7716">
        <w:rPr>
          <w:rFonts w:ascii="Times New Roman" w:hAnsi="Times New Roman"/>
          <w:lang w:val="en-GB"/>
        </w:rPr>
        <w:t>-</w:t>
      </w:r>
      <w:r w:rsidRPr="003C7716">
        <w:rPr>
          <w:rFonts w:ascii="Times New Roman" w:hAnsi="Times New Roman"/>
          <w:lang w:val="en-GB"/>
        </w:rPr>
        <w:t xml:space="preserve">investor is not a shareholder or stockholder of the Company in which the VC Fund shall make an Investment, regardless of the ownership, is independent of the Managing Entity, and must be approved by PFR </w:t>
      </w:r>
      <w:r w:rsidR="00C64691">
        <w:rPr>
          <w:rFonts w:ascii="Times New Roman" w:hAnsi="Times New Roman"/>
          <w:lang w:val="en-GB"/>
        </w:rPr>
        <w:t>Open Innovations</w:t>
      </w:r>
      <w:r w:rsidRPr="003C7716">
        <w:rPr>
          <w:rFonts w:ascii="Times New Roman" w:hAnsi="Times New Roman"/>
          <w:lang w:val="en-GB"/>
        </w:rPr>
        <w:t xml:space="preserve"> FIZ (Model 2 “deal by deal”).</w:t>
      </w:r>
    </w:p>
    <w:bookmarkEnd w:id="3"/>
    <w:p w14:paraId="4A340ABF" w14:textId="6C366993" w:rsidR="002E75EF" w:rsidRPr="003C7716" w:rsidRDefault="00C5564C" w:rsidP="009325B8">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lastRenderedPageBreak/>
        <w:t>Key Personnel</w:t>
      </w:r>
      <w:r w:rsidRPr="003C7716">
        <w:rPr>
          <w:rFonts w:ascii="Times New Roman" w:hAnsi="Times New Roman"/>
          <w:lang w:val="en-GB"/>
        </w:rPr>
        <w:t xml:space="preserve"> means key persons indicated by the Tenderer, who have relevant experience, skills and knowledge in the field of investment management, as well as knowledge of the venture capital market, make implementation of the VC Fund Investment Strategy probable, and meet the criteria set forth in these Rules (including persons indicated by the Tendered, who meet specific criteria laid down in section 9.3.3 of these Rules).</w:t>
      </w:r>
    </w:p>
    <w:p w14:paraId="498D1588" w14:textId="2083E2E3" w:rsidR="00FD70CE" w:rsidRPr="003C7716" w:rsidRDefault="00FD70CE" w:rsidP="00D53076">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Investment Committee </w:t>
      </w:r>
      <w:r w:rsidRPr="003C7716">
        <w:rPr>
          <w:rFonts w:ascii="Times New Roman" w:hAnsi="Times New Roman"/>
          <w:lang w:val="en-GB"/>
        </w:rPr>
        <w:t>- an internal decision-making body of the Managing Entity/VC Fund, consisting, in particular, of the members of the Key Personnel, as well as external experts and advisors, taking investment decisions with regard to the VC Fund/Managing Entity Investments; depending on the legal form of the VC Fund and the assumed decision-making model, the Investment Committee may, but does not have to be, the same body as the corporate body authorized to take decisions on behalf of the VC Fund, and in any case its decisions shall be binding with regard to investment entries and exits.</w:t>
      </w:r>
    </w:p>
    <w:p w14:paraId="447FDB92" w14:textId="5EC15976" w:rsidR="00C5564C" w:rsidRPr="003C7716" w:rsidRDefault="00C5564C"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Conflict of Interests </w:t>
      </w:r>
      <w:r w:rsidRPr="003C7716">
        <w:rPr>
          <w:rFonts w:ascii="Times New Roman" w:hAnsi="Times New Roman"/>
          <w:lang w:val="en-GB"/>
        </w:rPr>
        <w:t xml:space="preserve">means a conflict of interests as described in </w:t>
      </w:r>
      <w:r w:rsidRPr="003C7716">
        <w:rPr>
          <w:rFonts w:ascii="Times New Roman" w:hAnsi="Times New Roman"/>
          <w:bdr w:val="none" w:sz="0" w:space="0" w:color="auto" w:frame="1"/>
          <w:lang w:val="en-GB"/>
        </w:rPr>
        <w:t>§12 of the Rules.</w:t>
      </w:r>
    </w:p>
    <w:p w14:paraId="78174FB8" w14:textId="05B89AA5" w:rsidR="00B5302B" w:rsidRPr="003C7716" w:rsidRDefault="00B5302B" w:rsidP="008E5B7E">
      <w:pPr>
        <w:numPr>
          <w:ilvl w:val="0"/>
          <w:numId w:val="1"/>
        </w:numPr>
        <w:spacing w:before="120" w:after="120"/>
        <w:ind w:left="1276" w:hanging="567"/>
        <w:jc w:val="both"/>
        <w:rPr>
          <w:rFonts w:ascii="Times New Roman" w:hAnsi="Times New Roman"/>
          <w:b/>
          <w:lang w:val="en-GB"/>
        </w:rPr>
      </w:pPr>
      <w:r w:rsidRPr="003C7716">
        <w:rPr>
          <w:rStyle w:val="CommentReference"/>
          <w:rFonts w:ascii="Times New Roman" w:hAnsi="Times New Roman"/>
          <w:b/>
          <w:bCs/>
          <w:sz w:val="22"/>
          <w:szCs w:val="22"/>
          <w:lang w:val="en-GB"/>
        </w:rPr>
        <w:t xml:space="preserve">SME </w:t>
      </w:r>
      <w:r w:rsidRPr="003C7716">
        <w:rPr>
          <w:rStyle w:val="CommentReference"/>
          <w:rFonts w:ascii="Times New Roman" w:hAnsi="Times New Roman"/>
          <w:sz w:val="22"/>
          <w:szCs w:val="22"/>
          <w:lang w:val="en-GB"/>
        </w:rPr>
        <w:t xml:space="preserve">has the meaning </w:t>
      </w:r>
      <w:r w:rsidRPr="003C7716">
        <w:rPr>
          <w:rFonts w:ascii="Times New Roman" w:hAnsi="Times New Roman"/>
          <w:lang w:val="en-GB"/>
        </w:rPr>
        <w:t>defined in Annex 1 to Regulation 651/2014.</w:t>
      </w:r>
    </w:p>
    <w:p w14:paraId="315A4453" w14:textId="12257078" w:rsidR="002971DD" w:rsidRPr="003C7716" w:rsidRDefault="00C5564C" w:rsidP="00B57B25">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Call/Call for Tenders</w:t>
      </w:r>
      <w:r w:rsidRPr="003C7716">
        <w:rPr>
          <w:rFonts w:ascii="Times New Roman" w:hAnsi="Times New Roman"/>
          <w:lang w:val="en-GB"/>
        </w:rPr>
        <w:t xml:space="preserve"> means a Call for Tenders process conducted pursuant to a Notice of Calls and on the basis of the Rules.</w:t>
      </w:r>
      <w:r w:rsidRPr="003C7716">
        <w:rPr>
          <w:rFonts w:ascii="Times New Roman" w:hAnsi="Times New Roman"/>
          <w:b/>
          <w:bCs/>
          <w:lang w:val="en-GB"/>
        </w:rPr>
        <w:t xml:space="preserve"> </w:t>
      </w:r>
    </w:p>
    <w:p w14:paraId="6EFBEF01" w14:textId="2AB025AD" w:rsidR="00C5564C" w:rsidRPr="003C7716" w:rsidRDefault="00B31706"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Tenderer</w:t>
      </w:r>
      <w:r w:rsidRPr="003C7716">
        <w:rPr>
          <w:rFonts w:ascii="Times New Roman" w:hAnsi="Times New Roman"/>
          <w:lang w:val="en-GB"/>
        </w:rPr>
        <w:t xml:space="preserve"> means the VC Fund or Managing Entity that submitted a Tender under a Call for Tenders on the basis of these Rules. </w:t>
      </w:r>
    </w:p>
    <w:p w14:paraId="520CE4CF" w14:textId="4FF1832C" w:rsidR="00164BFD" w:rsidRPr="003C7716" w:rsidRDefault="00164BFD"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Tender </w:t>
      </w:r>
      <w:r w:rsidRPr="003C7716">
        <w:rPr>
          <w:rFonts w:ascii="Times New Roman" w:hAnsi="Times New Roman"/>
          <w:lang w:val="en-GB"/>
        </w:rPr>
        <w:t xml:space="preserve">means a tender submitted by the Tenderer under the Call for Tenders, containing documents listed in point 8.4 of the Rules. </w:t>
      </w:r>
    </w:p>
    <w:p w14:paraId="53B2C552" w14:textId="52AA7C64" w:rsidR="000A7482" w:rsidRPr="003C7716" w:rsidRDefault="00252DD3"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Notice of Calls </w:t>
      </w:r>
      <w:r w:rsidRPr="003C7716">
        <w:rPr>
          <w:rFonts w:ascii="Times New Roman" w:hAnsi="Times New Roman"/>
          <w:lang w:val="en-GB"/>
        </w:rPr>
        <w:t xml:space="preserve">means a notice concerning initiation of the Call as published on the Website. </w:t>
      </w:r>
    </w:p>
    <w:p w14:paraId="0C48B8C1" w14:textId="77777777" w:rsidR="007F5F5A" w:rsidRPr="003C7716" w:rsidRDefault="007F5F5A"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Eligibility Period </w:t>
      </w:r>
      <w:r w:rsidRPr="003C7716">
        <w:rPr>
          <w:rFonts w:ascii="Times New Roman" w:hAnsi="Times New Roman"/>
          <w:lang w:val="en-GB"/>
        </w:rPr>
        <w:t xml:space="preserve">means the period of eligibility of expenses under the SG OP programme ending on 31 December 2023. </w:t>
      </w:r>
    </w:p>
    <w:p w14:paraId="5CE46F0C" w14:textId="05511BB5" w:rsidR="003431A2" w:rsidRPr="003C7716" w:rsidRDefault="003431A2" w:rsidP="009F0499">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PFR </w:t>
      </w:r>
      <w:r w:rsidR="00C64691">
        <w:rPr>
          <w:rFonts w:ascii="Times New Roman" w:hAnsi="Times New Roman"/>
          <w:b/>
          <w:bCs/>
          <w:lang w:val="en-GB"/>
        </w:rPr>
        <w:t>Open Innovations</w:t>
      </w:r>
      <w:r w:rsidRPr="003C7716">
        <w:rPr>
          <w:rFonts w:ascii="Times New Roman" w:hAnsi="Times New Roman"/>
          <w:b/>
          <w:bCs/>
          <w:lang w:val="en-GB"/>
        </w:rPr>
        <w:t xml:space="preserve"> FIZ</w:t>
      </w:r>
      <w:r w:rsidRPr="003C7716">
        <w:rPr>
          <w:rFonts w:ascii="Times New Roman" w:hAnsi="Times New Roman"/>
          <w:lang w:val="en-GB"/>
        </w:rPr>
        <w:t xml:space="preserve"> means PFR </w:t>
      </w:r>
      <w:r w:rsidR="00C64691">
        <w:rPr>
          <w:rFonts w:ascii="Times New Roman" w:hAnsi="Times New Roman"/>
          <w:lang w:val="en-GB"/>
        </w:rPr>
        <w:t>Open Innovations</w:t>
      </w:r>
      <w:r w:rsidRPr="003C7716">
        <w:rPr>
          <w:rFonts w:ascii="Times New Roman" w:hAnsi="Times New Roman"/>
          <w:lang w:val="en-GB"/>
        </w:rPr>
        <w:t xml:space="preserve"> Closed-End Investment Fund of Non-public Assets entered in the register of investment funds kept by the District Court in Warsaw, 7th Civil Registry Division, under number RFI 1449, through which the fund of funds is implemented by Bank </w:t>
      </w:r>
      <w:proofErr w:type="spellStart"/>
      <w:r w:rsidRPr="003C7716">
        <w:rPr>
          <w:rFonts w:ascii="Times New Roman" w:hAnsi="Times New Roman"/>
          <w:lang w:val="en-GB"/>
        </w:rPr>
        <w:t>Gospodarstwa</w:t>
      </w:r>
      <w:proofErr w:type="spellEnd"/>
      <w:r w:rsidRPr="003C7716">
        <w:rPr>
          <w:rFonts w:ascii="Times New Roman" w:hAnsi="Times New Roman"/>
          <w:lang w:val="en-GB"/>
        </w:rPr>
        <w:t xml:space="preserve"> </w:t>
      </w:r>
      <w:proofErr w:type="spellStart"/>
      <w:r w:rsidRPr="003C7716">
        <w:rPr>
          <w:rFonts w:ascii="Times New Roman" w:hAnsi="Times New Roman"/>
          <w:lang w:val="en-GB"/>
        </w:rPr>
        <w:t>Krajowego</w:t>
      </w:r>
      <w:proofErr w:type="spellEnd"/>
      <w:r w:rsidRPr="003C7716">
        <w:rPr>
          <w:rFonts w:ascii="Times New Roman" w:hAnsi="Times New Roman"/>
          <w:lang w:val="en-GB"/>
        </w:rPr>
        <w:t xml:space="preserve"> within the meaning of Regulation No 1303/2013 - set up for the purposes of implementing an equity-based financial instrument provided for in SG OP, whose part of investment portfolio (in the field of selection and investment in VC Funds) will be managed by PFR Ventures, under the authorization of the Polish Financial Supervision Authority, and whose sole participant is (and shall remain throughout the term of the Investment Agreement) the Beneficiary. </w:t>
      </w:r>
    </w:p>
    <w:p w14:paraId="4284FC45" w14:textId="464EFFBA" w:rsidR="00D30FF3" w:rsidRPr="003C7716" w:rsidRDefault="00D30FF3"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PFR Ventures </w:t>
      </w:r>
      <w:r w:rsidRPr="003C7716">
        <w:rPr>
          <w:rFonts w:ascii="Times New Roman" w:hAnsi="Times New Roman"/>
          <w:lang w:val="en-GB"/>
        </w:rPr>
        <w:t xml:space="preserve">means PFR Ventures sp. z </w:t>
      </w:r>
      <w:proofErr w:type="spellStart"/>
      <w:r w:rsidRPr="003C7716">
        <w:rPr>
          <w:rFonts w:ascii="Times New Roman" w:hAnsi="Times New Roman"/>
          <w:lang w:val="en-GB"/>
        </w:rPr>
        <w:t>o.o</w:t>
      </w:r>
      <w:proofErr w:type="spellEnd"/>
      <w:r w:rsidRPr="003C7716">
        <w:rPr>
          <w:rFonts w:ascii="Times New Roman" w:hAnsi="Times New Roman"/>
          <w:lang w:val="en-GB"/>
        </w:rPr>
        <w:t xml:space="preserve">., with its registered office at ul. </w:t>
      </w:r>
      <w:proofErr w:type="spellStart"/>
      <w:r w:rsidR="00E75CF7">
        <w:rPr>
          <w:rFonts w:ascii="Times New Roman" w:hAnsi="Times New Roman"/>
          <w:lang w:val="en-GB"/>
        </w:rPr>
        <w:t>Krucza</w:t>
      </w:r>
      <w:proofErr w:type="spellEnd"/>
      <w:r w:rsidR="00E75CF7">
        <w:rPr>
          <w:rFonts w:ascii="Times New Roman" w:hAnsi="Times New Roman"/>
          <w:lang w:val="en-GB"/>
        </w:rPr>
        <w:t xml:space="preserve"> 50</w:t>
      </w:r>
      <w:r w:rsidRPr="003C7716">
        <w:rPr>
          <w:rFonts w:ascii="Times New Roman" w:hAnsi="Times New Roman"/>
          <w:lang w:val="en-GB"/>
        </w:rPr>
        <w:t>, 00-</w:t>
      </w:r>
      <w:r w:rsidR="00E75CF7">
        <w:rPr>
          <w:rFonts w:ascii="Times New Roman" w:hAnsi="Times New Roman"/>
          <w:lang w:val="en-GB"/>
        </w:rPr>
        <w:t>025</w:t>
      </w:r>
      <w:r w:rsidR="00073122">
        <w:rPr>
          <w:rFonts w:ascii="Times New Roman" w:hAnsi="Times New Roman"/>
          <w:lang w:val="en-GB"/>
        </w:rPr>
        <w:t xml:space="preserve"> </w:t>
      </w:r>
      <w:r w:rsidRPr="003C7716">
        <w:rPr>
          <w:rFonts w:ascii="Times New Roman" w:hAnsi="Times New Roman"/>
          <w:lang w:val="en-GB"/>
        </w:rPr>
        <w:t xml:space="preserve">Warsaw, entered in the register of entrepreneurs of the National Court Register, kept by the District Court for the Capital City of Warsaw in Warsaw, 12th Commercial Division of the National Court Register, under number KRS 0000533101, being the entity managing a part of the PFR </w:t>
      </w:r>
      <w:r w:rsidR="00C64691">
        <w:rPr>
          <w:rFonts w:ascii="Times New Roman" w:hAnsi="Times New Roman"/>
          <w:lang w:val="en-GB"/>
        </w:rPr>
        <w:t>Open Innovations</w:t>
      </w:r>
      <w:r w:rsidRPr="003C7716">
        <w:rPr>
          <w:rFonts w:ascii="Times New Roman" w:hAnsi="Times New Roman"/>
          <w:lang w:val="en-GB"/>
        </w:rPr>
        <w:t xml:space="preserve"> FIZ investment portfolio.</w:t>
      </w:r>
    </w:p>
    <w:p w14:paraId="02CEC5E7" w14:textId="49E6B8B1" w:rsidR="00A53B5C" w:rsidRPr="003C7716" w:rsidRDefault="00CD6097"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Managing Entity </w:t>
      </w:r>
      <w:r w:rsidRPr="003C7716">
        <w:rPr>
          <w:rFonts w:ascii="Times New Roman" w:hAnsi="Times New Roman"/>
          <w:lang w:val="en-GB"/>
        </w:rPr>
        <w:t xml:space="preserve">means a legal person or natural persons responsible for the implementation of the Investment Policy and management of the investment portfolio of the VC Fund, i.e.: </w:t>
      </w:r>
    </w:p>
    <w:p w14:paraId="518AD26F" w14:textId="0BBBBAA5" w:rsidR="00A53B5C" w:rsidRPr="003C7716" w:rsidRDefault="00334781" w:rsidP="00472F31">
      <w:pPr>
        <w:pStyle w:val="ListParagraph"/>
        <w:numPr>
          <w:ilvl w:val="0"/>
          <w:numId w:val="5"/>
        </w:numPr>
        <w:spacing w:before="120" w:after="120"/>
        <w:ind w:left="1843" w:hanging="567"/>
        <w:contextualSpacing w:val="0"/>
        <w:jc w:val="both"/>
        <w:rPr>
          <w:rFonts w:ascii="Times New Roman" w:hAnsi="Times New Roman"/>
          <w:bCs/>
          <w:lang w:val="en-GB"/>
        </w:rPr>
      </w:pPr>
      <w:r w:rsidRPr="003C7716">
        <w:rPr>
          <w:rFonts w:ascii="Times New Roman" w:hAnsi="Times New Roman"/>
          <w:lang w:val="en-GB"/>
        </w:rPr>
        <w:lastRenderedPageBreak/>
        <w:t>natural persons making up the internal management body of the VC Fund, e.g. the management board of a capital company which, having been established and selected under the Call for</w:t>
      </w:r>
      <w:r w:rsidR="003C7716">
        <w:rPr>
          <w:rFonts w:ascii="Times New Roman" w:hAnsi="Times New Roman"/>
          <w:lang w:val="en-GB"/>
        </w:rPr>
        <w:t xml:space="preserve"> </w:t>
      </w:r>
      <w:r w:rsidRPr="003C7716">
        <w:rPr>
          <w:rFonts w:ascii="Times New Roman" w:hAnsi="Times New Roman"/>
          <w:lang w:val="en-GB"/>
        </w:rPr>
        <w:t>Tenders, shall operate as a VC Fund)</w:t>
      </w:r>
      <w:r w:rsidRPr="003C7716">
        <w:rPr>
          <w:rStyle w:val="FootnoteReference"/>
          <w:rFonts w:ascii="Times New Roman" w:hAnsi="Times New Roman"/>
          <w:lang w:val="en-GB"/>
        </w:rPr>
        <w:footnoteReference w:id="5"/>
      </w:r>
      <w:r w:rsidRPr="003C7716">
        <w:rPr>
          <w:rFonts w:ascii="Times New Roman" w:hAnsi="Times New Roman"/>
          <w:lang w:val="en-GB"/>
        </w:rPr>
        <w:t xml:space="preserve">, or </w:t>
      </w:r>
    </w:p>
    <w:p w14:paraId="55B7C9E9" w14:textId="1348B9EA" w:rsidR="00EF29D1" w:rsidRPr="003C7716" w:rsidRDefault="00F40B70" w:rsidP="00472F31">
      <w:pPr>
        <w:pStyle w:val="ListParagraph"/>
        <w:numPr>
          <w:ilvl w:val="0"/>
          <w:numId w:val="5"/>
        </w:numPr>
        <w:spacing w:before="120" w:after="120"/>
        <w:ind w:left="1843" w:hanging="567"/>
        <w:contextualSpacing w:val="0"/>
        <w:jc w:val="both"/>
        <w:rPr>
          <w:rFonts w:ascii="Times New Roman" w:hAnsi="Times New Roman"/>
          <w:lang w:val="en-GB"/>
        </w:rPr>
      </w:pPr>
      <w:r w:rsidRPr="003C7716">
        <w:rPr>
          <w:rFonts w:ascii="Times New Roman" w:hAnsi="Times New Roman"/>
          <w:lang w:val="en-GB"/>
        </w:rPr>
        <w:t>a legal person acting as a management body of the VC Fund (e.g. the general partner of a partnership limited by shares which, having been established and selected under the Call for Tenders, shall operate as a VC Fund), or</w:t>
      </w:r>
    </w:p>
    <w:p w14:paraId="06C9DB78" w14:textId="6810FAAE" w:rsidR="00FC67E4" w:rsidRPr="003C7716" w:rsidRDefault="00156337" w:rsidP="00472F31">
      <w:pPr>
        <w:pStyle w:val="ListParagraph"/>
        <w:numPr>
          <w:ilvl w:val="0"/>
          <w:numId w:val="5"/>
        </w:numPr>
        <w:spacing w:before="120" w:after="120"/>
        <w:ind w:left="1843" w:hanging="567"/>
        <w:contextualSpacing w:val="0"/>
        <w:jc w:val="both"/>
        <w:rPr>
          <w:rFonts w:ascii="Times New Roman" w:hAnsi="Times New Roman"/>
          <w:lang w:val="en-GB"/>
        </w:rPr>
      </w:pPr>
      <w:r w:rsidRPr="003C7716">
        <w:rPr>
          <w:rFonts w:ascii="Times New Roman" w:hAnsi="Times New Roman"/>
          <w:lang w:val="en-GB"/>
        </w:rPr>
        <w:t>an independent external entrepreneur, authorized under the law of the member state in which this entrepreneur conducts business activities, to manage part or all of the investment activity of the VC Fund (e.g. an entity which is supposed to manage part or all of the investment fund investment portfolio, which shall operate as a VC Fund after its establishment and selection under the Call for Tenders).</w:t>
      </w:r>
      <w:r w:rsidRPr="003C7716">
        <w:rPr>
          <w:rStyle w:val="FootnoteReference"/>
          <w:rFonts w:ascii="Times New Roman" w:hAnsi="Times New Roman"/>
          <w:lang w:val="en-GB"/>
        </w:rPr>
        <w:footnoteReference w:id="6"/>
      </w:r>
    </w:p>
    <w:p w14:paraId="08F54CAF" w14:textId="77777777" w:rsidR="007F5F5A" w:rsidRPr="003C7716" w:rsidRDefault="007F5F5A"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SG OP </w:t>
      </w:r>
      <w:r w:rsidRPr="003C7716">
        <w:rPr>
          <w:rFonts w:ascii="Times New Roman" w:hAnsi="Times New Roman"/>
          <w:lang w:val="en-GB"/>
        </w:rPr>
        <w:t xml:space="preserve">means Smart Growth Operational Programme 2014 – 2020. </w:t>
      </w:r>
    </w:p>
    <w:p w14:paraId="458B90FE" w14:textId="07FAE336" w:rsidR="007874D5" w:rsidRPr="003C7716" w:rsidRDefault="003455AB" w:rsidP="00685D4A">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Investment Policy </w:t>
      </w:r>
      <w:r w:rsidRPr="003C7716">
        <w:rPr>
          <w:rFonts w:ascii="Times New Roman" w:hAnsi="Times New Roman"/>
          <w:lang w:val="en-GB"/>
        </w:rPr>
        <w:t xml:space="preserve">means a document submitted by the Tenderer, containing the components listed in Appendix No. 3 to the Rules. </w:t>
      </w:r>
    </w:p>
    <w:p w14:paraId="24494659" w14:textId="77777777" w:rsidR="000B7689" w:rsidRPr="003C7716" w:rsidRDefault="00EB1A4B" w:rsidP="008E5B7E">
      <w:pPr>
        <w:numPr>
          <w:ilvl w:val="0"/>
          <w:numId w:val="1"/>
        </w:numPr>
        <w:spacing w:before="120" w:after="120"/>
        <w:ind w:left="1276" w:hanging="567"/>
        <w:jc w:val="both"/>
        <w:rPr>
          <w:rFonts w:ascii="Times New Roman" w:hAnsi="Times New Roman"/>
          <w:lang w:val="en-GB"/>
        </w:rPr>
      </w:pPr>
      <w:r w:rsidRPr="003C7716">
        <w:rPr>
          <w:rFonts w:ascii="Times New Roman" w:hAnsi="Times New Roman"/>
          <w:b/>
          <w:bCs/>
          <w:lang w:val="en-GB"/>
        </w:rPr>
        <w:t xml:space="preserve">Risk Finance Regulation </w:t>
      </w:r>
      <w:r w:rsidRPr="003C7716">
        <w:rPr>
          <w:rFonts w:ascii="Times New Roman" w:hAnsi="Times New Roman"/>
          <w:lang w:val="en-GB"/>
        </w:rPr>
        <w:t xml:space="preserve">means Regulation of the Minister of Economic Development and Finance of 25 November 2016 on granting risk finance aid and aid to enterprises starting up their business within the Smart Growth Operational Programme 2014–2020 (Journal of Laws of 2016, item 1924). </w:t>
      </w:r>
    </w:p>
    <w:p w14:paraId="2A1C9A6D" w14:textId="77777777" w:rsidR="0006136E" w:rsidRPr="003C7716" w:rsidRDefault="0006136E"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Regulation No. 651/2014 </w:t>
      </w:r>
      <w:r w:rsidRPr="003C7716">
        <w:rPr>
          <w:rFonts w:ascii="Times New Roman" w:hAnsi="Times New Roman"/>
          <w:lang w:val="en-GB"/>
        </w:rPr>
        <w:t>- shall mean Commission Regulation (EU) No. 651/2014 of 17 June 2014 declaring certain categories of aid compatible with the internal market in application of Articles 107 and 108 of the Treaty (OJ L 187 of 26.06.2014, p. 1).</w:t>
      </w:r>
    </w:p>
    <w:p w14:paraId="265D1620" w14:textId="77777777" w:rsidR="000B7689" w:rsidRPr="003C7716" w:rsidRDefault="000B7689"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Regulation No. 480/2014 </w:t>
      </w:r>
      <w:r w:rsidRPr="003C7716">
        <w:rPr>
          <w:rFonts w:ascii="Times New Roman" w:hAnsi="Times New Roman"/>
          <w:lang w:val="en-GB"/>
        </w:rPr>
        <w:t xml:space="preserve">means Commission Delegated Regulation (EU) No. 480/2014 of 3 March 2014 supplementing Regulation (EU) No. 1303/2013 of the European Parliament and of the Council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w:t>
      </w:r>
    </w:p>
    <w:p w14:paraId="5C268AE3" w14:textId="008534D6" w:rsidR="005C4384" w:rsidRPr="003C7716" w:rsidRDefault="000B7689"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Regulation No 1303/2013 </w:t>
      </w:r>
      <w:r w:rsidRPr="003C7716">
        <w:rPr>
          <w:rFonts w:ascii="Times New Roman" w:hAnsi="Times New Roman"/>
          <w:lang w:val="en-GB"/>
        </w:rPr>
        <w:t>means Regulation (EU) No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2BA6F9D5" w14:textId="19C1852F" w:rsidR="00396E4E" w:rsidRPr="003C7716" w:rsidRDefault="00CC2EAC" w:rsidP="00CC2EAC">
      <w:pPr>
        <w:numPr>
          <w:ilvl w:val="0"/>
          <w:numId w:val="1"/>
        </w:numPr>
        <w:spacing w:before="120" w:after="120"/>
        <w:ind w:left="1276" w:hanging="567"/>
        <w:jc w:val="both"/>
        <w:rPr>
          <w:rFonts w:ascii="Times New Roman" w:hAnsi="Times New Roman"/>
          <w:lang w:val="en-GB"/>
        </w:rPr>
      </w:pPr>
      <w:bookmarkStart w:id="4" w:name="_Hlk483318759"/>
      <w:r w:rsidRPr="003C7716">
        <w:rPr>
          <w:rFonts w:ascii="Times New Roman" w:hAnsi="Times New Roman"/>
          <w:b/>
          <w:bCs/>
          <w:lang w:val="en-GB"/>
        </w:rPr>
        <w:lastRenderedPageBreak/>
        <w:t xml:space="preserve">Company (Eligible Undertaking) </w:t>
      </w:r>
      <w:r w:rsidRPr="003C7716">
        <w:rPr>
          <w:rFonts w:ascii="Times New Roman" w:hAnsi="Times New Roman"/>
          <w:lang w:val="en-GB"/>
        </w:rPr>
        <w:t xml:space="preserve">means a Capital Company or a Partnership Limited by Shares (in the case of Companies with their registered office outside of the Republic of Poland, such a Company should be operating its business in the form of a capital company within the meaning of Article 2 (1) of Council Directive 2008/7/EC of 12 February 2008 concerning indirect taxes on the raising of capital, or in a legal form similar to the legal structure of a Capital Company or a Partnership Limited by Shares), which meets the definition criteria of an SME under Annex I to Regulation No. 651/2014, and which at the time the VC Fund Investment proceeds are paid to it is not an entity quoted at the stock exchange within the meaning of Regulation No. 651/2014, and meets at least one of the following conditions: </w:t>
      </w:r>
    </w:p>
    <w:p w14:paraId="14D62AEF" w14:textId="000D20DC" w:rsidR="00396E4E" w:rsidRPr="003C7716" w:rsidRDefault="00CC2EAC" w:rsidP="009C3EFF">
      <w:pPr>
        <w:numPr>
          <w:ilvl w:val="2"/>
          <w:numId w:val="32"/>
        </w:numPr>
        <w:spacing w:before="120" w:after="120"/>
        <w:jc w:val="both"/>
        <w:rPr>
          <w:rFonts w:ascii="Times New Roman" w:hAnsi="Times New Roman"/>
          <w:lang w:val="en-GB"/>
        </w:rPr>
      </w:pPr>
      <w:r w:rsidRPr="003C7716">
        <w:rPr>
          <w:rFonts w:ascii="Times New Roman" w:hAnsi="Times New Roman"/>
          <w:lang w:val="en-GB"/>
        </w:rPr>
        <w:t xml:space="preserve">does not operate in any market (a Company before its first commercial sale) - </w:t>
      </w:r>
      <w:r w:rsidRPr="003C7716">
        <w:rPr>
          <w:rFonts w:ascii="Times New Roman" w:hAnsi="Times New Roman"/>
          <w:b/>
          <w:bCs/>
          <w:lang w:val="en-GB"/>
        </w:rPr>
        <w:t>Group A Company</w:t>
      </w:r>
      <w:r w:rsidRPr="003C7716">
        <w:rPr>
          <w:rFonts w:ascii="Times New Roman" w:hAnsi="Times New Roman"/>
          <w:lang w:val="en-GB"/>
        </w:rPr>
        <w:t xml:space="preserve">; </w:t>
      </w:r>
    </w:p>
    <w:p w14:paraId="7BDA77BF" w14:textId="5E1FECEC" w:rsidR="00396E4E" w:rsidRPr="003C7716" w:rsidRDefault="00CC2EAC" w:rsidP="009C3EFF">
      <w:pPr>
        <w:numPr>
          <w:ilvl w:val="2"/>
          <w:numId w:val="32"/>
        </w:numPr>
        <w:spacing w:before="120" w:after="120"/>
        <w:jc w:val="both"/>
        <w:rPr>
          <w:rFonts w:ascii="Times New Roman" w:hAnsi="Times New Roman"/>
          <w:lang w:val="en-GB"/>
        </w:rPr>
      </w:pPr>
      <w:r w:rsidRPr="003C7716">
        <w:rPr>
          <w:rFonts w:ascii="Times New Roman" w:hAnsi="Times New Roman"/>
          <w:lang w:val="en-GB"/>
        </w:rPr>
        <w:t xml:space="preserve">has been operating in any market for less than 7 years since its first commercial sale - </w:t>
      </w:r>
      <w:r w:rsidRPr="003C7716">
        <w:rPr>
          <w:rFonts w:ascii="Times New Roman" w:hAnsi="Times New Roman"/>
          <w:b/>
          <w:bCs/>
          <w:lang w:val="en-GB"/>
        </w:rPr>
        <w:t>Group B Company</w:t>
      </w:r>
      <w:r w:rsidRPr="003C7716">
        <w:rPr>
          <w:rFonts w:ascii="Times New Roman" w:hAnsi="Times New Roman"/>
          <w:lang w:val="en-GB"/>
        </w:rPr>
        <w:t xml:space="preserve">; </w:t>
      </w:r>
    </w:p>
    <w:p w14:paraId="0822C823" w14:textId="09D10ECB" w:rsidR="00CC2EAC" w:rsidRPr="003C7716" w:rsidRDefault="00CC2EAC" w:rsidP="009C3EFF">
      <w:pPr>
        <w:numPr>
          <w:ilvl w:val="2"/>
          <w:numId w:val="32"/>
        </w:numPr>
        <w:spacing w:before="120" w:after="120"/>
        <w:jc w:val="both"/>
        <w:rPr>
          <w:rFonts w:ascii="Times New Roman" w:hAnsi="Times New Roman"/>
          <w:lang w:val="en-GB"/>
        </w:rPr>
      </w:pPr>
      <w:r w:rsidRPr="003C7716">
        <w:rPr>
          <w:rFonts w:ascii="Times New Roman" w:hAnsi="Times New Roman"/>
          <w:lang w:val="en-GB"/>
        </w:rPr>
        <w:t xml:space="preserve">has been operating in any market for more than 7 years since its first commercial sale, and needs an initial investment in the field of risk financing which, based on a business plan prepared for the purposes of launching on a new product or geographic market of a product or service created as a result of research or development, exceeds 50% of its average annual turnover in the preceding 5 years - </w:t>
      </w:r>
      <w:r w:rsidRPr="003C7716">
        <w:rPr>
          <w:rFonts w:ascii="Times New Roman" w:hAnsi="Times New Roman"/>
          <w:b/>
          <w:bCs/>
          <w:lang w:val="en-GB"/>
        </w:rPr>
        <w:t>Group C Company</w:t>
      </w:r>
      <w:r w:rsidRPr="003C7716">
        <w:rPr>
          <w:rFonts w:ascii="Times New Roman" w:hAnsi="Times New Roman"/>
          <w:lang w:val="en-GB"/>
        </w:rPr>
        <w:t>.</w:t>
      </w:r>
      <w:bookmarkEnd w:id="4"/>
    </w:p>
    <w:p w14:paraId="4DAB0852" w14:textId="654DFCC5" w:rsidR="004D14A3" w:rsidRPr="003C7716" w:rsidRDefault="004D14A3"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Capital Company </w:t>
      </w:r>
      <w:r w:rsidRPr="003C7716">
        <w:rPr>
          <w:rFonts w:ascii="Times New Roman" w:hAnsi="Times New Roman"/>
          <w:lang w:val="en-GB"/>
        </w:rPr>
        <w:t>means a company within the meaning of Article 4 § 1 (2) of the Act of 15 September 2000 Commercial Companies Code (Journal of Laws No. 94, item 1037, as amended).</w:t>
      </w:r>
    </w:p>
    <w:p w14:paraId="356B142C" w14:textId="77777777" w:rsidR="00C64A67" w:rsidRPr="003C7716" w:rsidRDefault="004D14A3" w:rsidP="00C64A67">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Partnership Limited by Shares </w:t>
      </w:r>
      <w:r w:rsidRPr="003C7716">
        <w:rPr>
          <w:rFonts w:ascii="Times New Roman" w:hAnsi="Times New Roman"/>
          <w:lang w:val="en-GB"/>
        </w:rPr>
        <w:t>means a partnership limited by shares within the meaning of the Act of 15 September 2000 Commercial Companies Code (Journal of Laws No. 94, item 1037).</w:t>
      </w:r>
    </w:p>
    <w:p w14:paraId="67F1A26A" w14:textId="6A5E9A8C" w:rsidR="001A069F" w:rsidRPr="003C7716" w:rsidRDefault="001A069F" w:rsidP="00487EBB">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Website </w:t>
      </w:r>
      <w:r w:rsidRPr="003C7716">
        <w:rPr>
          <w:rFonts w:ascii="Times New Roman" w:hAnsi="Times New Roman"/>
          <w:lang w:val="en-GB"/>
        </w:rPr>
        <w:t>means the website of PFR Ventures - http://www.pfrventures.pl/pl/.</w:t>
      </w:r>
    </w:p>
    <w:p w14:paraId="3BF0B2D2" w14:textId="456AFE80" w:rsidR="00030F29" w:rsidRPr="003C7716" w:rsidRDefault="006006BE" w:rsidP="008E5B7E">
      <w:pPr>
        <w:numPr>
          <w:ilvl w:val="0"/>
          <w:numId w:val="1"/>
        </w:numPr>
        <w:spacing w:before="120" w:after="120"/>
        <w:ind w:left="1276" w:hanging="567"/>
        <w:jc w:val="both"/>
        <w:rPr>
          <w:rFonts w:ascii="Times New Roman" w:hAnsi="Times New Roman"/>
          <w:b/>
          <w:lang w:val="en-GB"/>
        </w:rPr>
      </w:pPr>
      <w:r>
        <w:rPr>
          <w:rFonts w:ascii="Times New Roman" w:hAnsi="Times New Roman"/>
          <w:b/>
          <w:bCs/>
          <w:lang w:val="en-GB"/>
        </w:rPr>
        <w:t>PFR TFI</w:t>
      </w:r>
      <w:r w:rsidR="00030F29" w:rsidRPr="003C7716">
        <w:rPr>
          <w:rFonts w:ascii="Times New Roman" w:hAnsi="Times New Roman"/>
          <w:lang w:val="en-GB"/>
        </w:rPr>
        <w:t xml:space="preserve"> means</w:t>
      </w:r>
      <w:r>
        <w:rPr>
          <w:rFonts w:ascii="Times New Roman" w:hAnsi="Times New Roman"/>
          <w:lang w:val="en-GB"/>
        </w:rPr>
        <w:t xml:space="preserve"> PFR</w:t>
      </w:r>
      <w:r w:rsidR="00030F29" w:rsidRPr="003C7716">
        <w:rPr>
          <w:rFonts w:ascii="Times New Roman" w:hAnsi="Times New Roman"/>
          <w:lang w:val="en-GB"/>
        </w:rPr>
        <w:t xml:space="preserve"> </w:t>
      </w:r>
      <w:proofErr w:type="spellStart"/>
      <w:r w:rsidR="00030F29" w:rsidRPr="003C7716">
        <w:rPr>
          <w:rFonts w:ascii="Times New Roman" w:hAnsi="Times New Roman"/>
          <w:lang w:val="en-GB"/>
        </w:rPr>
        <w:t>Towarzystwo</w:t>
      </w:r>
      <w:proofErr w:type="spellEnd"/>
      <w:r w:rsidR="00030F29" w:rsidRPr="003C7716">
        <w:rPr>
          <w:rFonts w:ascii="Times New Roman" w:hAnsi="Times New Roman"/>
          <w:lang w:val="en-GB"/>
        </w:rPr>
        <w:t xml:space="preserve"> </w:t>
      </w:r>
      <w:proofErr w:type="spellStart"/>
      <w:r w:rsidR="00030F29" w:rsidRPr="003C7716">
        <w:rPr>
          <w:rFonts w:ascii="Times New Roman" w:hAnsi="Times New Roman"/>
          <w:lang w:val="en-GB"/>
        </w:rPr>
        <w:t>Funduszy</w:t>
      </w:r>
      <w:proofErr w:type="spellEnd"/>
      <w:r w:rsidR="00030F29" w:rsidRPr="003C7716">
        <w:rPr>
          <w:rFonts w:ascii="Times New Roman" w:hAnsi="Times New Roman"/>
          <w:lang w:val="en-GB"/>
        </w:rPr>
        <w:t xml:space="preserve"> </w:t>
      </w:r>
      <w:proofErr w:type="spellStart"/>
      <w:r w:rsidR="00030F29" w:rsidRPr="003C7716">
        <w:rPr>
          <w:rFonts w:ascii="Times New Roman" w:hAnsi="Times New Roman"/>
          <w:lang w:val="en-GB"/>
        </w:rPr>
        <w:t>Inwestycyjnych</w:t>
      </w:r>
      <w:proofErr w:type="spellEnd"/>
      <w:r w:rsidR="00030F29" w:rsidRPr="003C7716">
        <w:rPr>
          <w:rFonts w:ascii="Times New Roman" w:hAnsi="Times New Roman"/>
          <w:lang w:val="en-GB"/>
        </w:rPr>
        <w:t xml:space="preserve"> S.A., an investment fund company, with its registered office at ul. </w:t>
      </w:r>
      <w:proofErr w:type="spellStart"/>
      <w:r w:rsidR="00030F29" w:rsidRPr="003C7716">
        <w:rPr>
          <w:rFonts w:ascii="Times New Roman" w:hAnsi="Times New Roman"/>
          <w:lang w:val="en-GB"/>
        </w:rPr>
        <w:t>Ludna</w:t>
      </w:r>
      <w:proofErr w:type="spellEnd"/>
      <w:r w:rsidR="00030F29" w:rsidRPr="003C7716">
        <w:rPr>
          <w:rFonts w:ascii="Times New Roman" w:hAnsi="Times New Roman"/>
          <w:lang w:val="en-GB"/>
        </w:rPr>
        <w:t xml:space="preserve"> 2, 00-406 Warsaw, entered in the register of entrepreneurs of the National Court Register, kept by the District Court for the Capital City of Warsaw in Warsaw, 12th Commercial Division of the National Court Register, under number KRS 0000486060.</w:t>
      </w:r>
    </w:p>
    <w:p w14:paraId="35CF8F36" w14:textId="5EE11C90" w:rsidR="009747B0" w:rsidRPr="003C7716" w:rsidRDefault="009747B0" w:rsidP="009747B0">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Co</w:t>
      </w:r>
      <w:r w:rsidR="003C7716">
        <w:rPr>
          <w:rFonts w:ascii="Times New Roman" w:hAnsi="Times New Roman"/>
          <w:b/>
          <w:bCs/>
          <w:lang w:val="en-GB"/>
        </w:rPr>
        <w:t>-</w:t>
      </w:r>
      <w:r w:rsidRPr="003C7716">
        <w:rPr>
          <w:rFonts w:ascii="Times New Roman" w:hAnsi="Times New Roman"/>
          <w:b/>
          <w:bCs/>
          <w:lang w:val="en-GB"/>
        </w:rPr>
        <w:t>investment</w:t>
      </w:r>
      <w:r w:rsidRPr="003C7716">
        <w:rPr>
          <w:rFonts w:ascii="Times New Roman" w:hAnsi="Times New Roman"/>
          <w:lang w:val="en-GB"/>
        </w:rPr>
        <w:t xml:space="preserve"> </w:t>
      </w:r>
      <w:r w:rsidRPr="003C7716">
        <w:rPr>
          <w:rFonts w:ascii="Times New Roman" w:hAnsi="Times New Roman"/>
          <w:b/>
          <w:bCs/>
          <w:lang w:val="en-GB"/>
        </w:rPr>
        <w:t xml:space="preserve">Agreement </w:t>
      </w:r>
      <w:r w:rsidRPr="003C7716">
        <w:rPr>
          <w:rFonts w:ascii="Times New Roman" w:hAnsi="Times New Roman"/>
          <w:lang w:val="en-GB"/>
        </w:rPr>
        <w:t>means an agreement specifying terms of cooperation between the parties and conditions of the Investment in a Company under Model 2, entered into between (</w:t>
      </w:r>
      <w:proofErr w:type="spellStart"/>
      <w:r w:rsidRPr="003C7716">
        <w:rPr>
          <w:rFonts w:ascii="Times New Roman" w:hAnsi="Times New Roman"/>
          <w:lang w:val="en-GB"/>
        </w:rPr>
        <w:t>i</w:t>
      </w:r>
      <w:proofErr w:type="spellEnd"/>
      <w:r w:rsidRPr="003C7716">
        <w:rPr>
          <w:rFonts w:ascii="Times New Roman" w:hAnsi="Times New Roman"/>
          <w:lang w:val="en-GB"/>
        </w:rPr>
        <w:t>) the VC Fund and (ii) a Co</w:t>
      </w:r>
      <w:r w:rsidR="003C7716">
        <w:rPr>
          <w:rFonts w:ascii="Times New Roman" w:hAnsi="Times New Roman"/>
          <w:lang w:val="en-GB"/>
        </w:rPr>
        <w:t>-</w:t>
      </w:r>
      <w:r w:rsidRPr="003C7716">
        <w:rPr>
          <w:rFonts w:ascii="Times New Roman" w:hAnsi="Times New Roman"/>
          <w:lang w:val="en-GB"/>
        </w:rPr>
        <w:t>investor, laying down, inter alia, (</w:t>
      </w:r>
      <w:bookmarkStart w:id="5" w:name="_Hlk496263545"/>
      <w:proofErr w:type="spellStart"/>
      <w:r w:rsidRPr="003C7716">
        <w:rPr>
          <w:rFonts w:ascii="Times New Roman" w:hAnsi="Times New Roman"/>
          <w:lang w:val="en-GB"/>
        </w:rPr>
        <w:t>i</w:t>
      </w:r>
      <w:proofErr w:type="spellEnd"/>
      <w:r w:rsidRPr="003C7716">
        <w:rPr>
          <w:rFonts w:ascii="Times New Roman" w:hAnsi="Times New Roman"/>
          <w:lang w:val="en-GB"/>
        </w:rPr>
        <w:t>) the amount and method of payment of the management fee by the Co</w:t>
      </w:r>
      <w:r w:rsidR="003C7716">
        <w:rPr>
          <w:rFonts w:ascii="Times New Roman" w:hAnsi="Times New Roman"/>
          <w:lang w:val="en-GB"/>
        </w:rPr>
        <w:t>-</w:t>
      </w:r>
      <w:r w:rsidRPr="003C7716">
        <w:rPr>
          <w:rFonts w:ascii="Times New Roman" w:hAnsi="Times New Roman"/>
          <w:lang w:val="en-GB"/>
        </w:rPr>
        <w:t>investor to the VC Fund, (ii) the method of settling funds from the Investment exits between Co</w:t>
      </w:r>
      <w:r w:rsidR="003C7716">
        <w:rPr>
          <w:rFonts w:ascii="Times New Roman" w:hAnsi="Times New Roman"/>
          <w:lang w:val="en-GB"/>
        </w:rPr>
        <w:t>-</w:t>
      </w:r>
      <w:r w:rsidRPr="003C7716">
        <w:rPr>
          <w:rFonts w:ascii="Times New Roman" w:hAnsi="Times New Roman"/>
          <w:lang w:val="en-GB"/>
        </w:rPr>
        <w:t>investors and the VC Fund, including asymmetry of distribution of profits to Co</w:t>
      </w:r>
      <w:r w:rsidR="003C7716">
        <w:rPr>
          <w:rFonts w:ascii="Times New Roman" w:hAnsi="Times New Roman"/>
          <w:lang w:val="en-GB"/>
        </w:rPr>
        <w:t>-</w:t>
      </w:r>
      <w:r w:rsidRPr="003C7716">
        <w:rPr>
          <w:rFonts w:ascii="Times New Roman" w:hAnsi="Times New Roman"/>
          <w:lang w:val="en-GB"/>
        </w:rPr>
        <w:t>investors, (iii) the amount and method of the Carried Interest payment by Co</w:t>
      </w:r>
      <w:r w:rsidR="003C7716">
        <w:rPr>
          <w:rFonts w:ascii="Times New Roman" w:hAnsi="Times New Roman"/>
          <w:lang w:val="en-GB"/>
        </w:rPr>
        <w:t>-</w:t>
      </w:r>
      <w:r w:rsidRPr="003C7716">
        <w:rPr>
          <w:rFonts w:ascii="Times New Roman" w:hAnsi="Times New Roman"/>
          <w:lang w:val="en-GB"/>
        </w:rPr>
        <w:t>investors to the Managing Entity, (iv) the principles and the amount of the Investment transaction costs (including Company due diligence costs) by Co</w:t>
      </w:r>
      <w:r w:rsidR="003C7716">
        <w:rPr>
          <w:rFonts w:ascii="Times New Roman" w:hAnsi="Times New Roman"/>
          <w:lang w:val="en-GB"/>
        </w:rPr>
        <w:t>-</w:t>
      </w:r>
      <w:r w:rsidRPr="003C7716">
        <w:rPr>
          <w:rFonts w:ascii="Times New Roman" w:hAnsi="Times New Roman"/>
          <w:lang w:val="en-GB"/>
        </w:rPr>
        <w:t>investors,</w:t>
      </w:r>
      <w:bookmarkEnd w:id="5"/>
    </w:p>
    <w:p w14:paraId="1C08F4DD" w14:textId="4785405B" w:rsidR="00121BB7" w:rsidRPr="003C7716" w:rsidRDefault="004601B3" w:rsidP="008E5B7E">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 xml:space="preserve">Investment Agreement </w:t>
      </w:r>
      <w:r w:rsidRPr="003C7716">
        <w:rPr>
          <w:rFonts w:ascii="Times New Roman" w:hAnsi="Times New Roman"/>
          <w:lang w:val="en-GB"/>
        </w:rPr>
        <w:t>means an agreement entered into by (</w:t>
      </w:r>
      <w:proofErr w:type="spellStart"/>
      <w:r w:rsidRPr="003C7716">
        <w:rPr>
          <w:rFonts w:ascii="Times New Roman" w:hAnsi="Times New Roman"/>
          <w:lang w:val="en-GB"/>
        </w:rPr>
        <w:t>i</w:t>
      </w:r>
      <w:proofErr w:type="spellEnd"/>
      <w:r w:rsidRPr="003C7716">
        <w:rPr>
          <w:rFonts w:ascii="Times New Roman" w:hAnsi="Times New Roman"/>
          <w:lang w:val="en-GB"/>
        </w:rPr>
        <w:t xml:space="preserve">) the VC Fund, Private Investors (under Model 1) and the Managing Entity, selected through the procedure prescribed by the Call Rules and (ii) PFR </w:t>
      </w:r>
      <w:r w:rsidR="00C64691">
        <w:rPr>
          <w:rFonts w:ascii="Times New Roman" w:hAnsi="Times New Roman"/>
          <w:lang w:val="en-GB"/>
        </w:rPr>
        <w:t>Open Innovations</w:t>
      </w:r>
      <w:r w:rsidRPr="003C7716">
        <w:rPr>
          <w:rFonts w:ascii="Times New Roman" w:hAnsi="Times New Roman"/>
          <w:lang w:val="en-GB"/>
        </w:rPr>
        <w:t xml:space="preserve"> FIZ, specifying rules of cooperation between the parties and of making Investments, in particular based on the terms and conditions set forth in </w:t>
      </w:r>
      <w:r w:rsidRPr="003C7716">
        <w:rPr>
          <w:rFonts w:ascii="Times New Roman" w:hAnsi="Times New Roman"/>
          <w:bdr w:val="none" w:sz="0" w:space="0" w:color="auto" w:frame="1"/>
          <w:lang w:val="en-GB"/>
        </w:rPr>
        <w:t xml:space="preserve">§11 of the Call Rules. In the case the VC Fund is established after conclusion of the Investment Agreement between PFR </w:t>
      </w:r>
      <w:r w:rsidR="00C64691">
        <w:rPr>
          <w:rFonts w:ascii="Times New Roman" w:hAnsi="Times New Roman"/>
          <w:bdr w:val="none" w:sz="0" w:space="0" w:color="auto" w:frame="1"/>
          <w:lang w:val="en-GB"/>
        </w:rPr>
        <w:t>Open Innovations</w:t>
      </w:r>
      <w:r w:rsidRPr="003C7716">
        <w:rPr>
          <w:rFonts w:ascii="Times New Roman" w:hAnsi="Times New Roman"/>
          <w:bdr w:val="none" w:sz="0" w:space="0" w:color="auto" w:frame="1"/>
          <w:lang w:val="en-GB"/>
        </w:rPr>
        <w:t xml:space="preserve"> FIZ, the Managing Entity (which is to establish the </w:t>
      </w:r>
      <w:r w:rsidRPr="003C7716">
        <w:rPr>
          <w:rFonts w:ascii="Times New Roman" w:hAnsi="Times New Roman"/>
          <w:bdr w:val="none" w:sz="0" w:space="0" w:color="auto" w:frame="1"/>
          <w:lang w:val="en-GB"/>
        </w:rPr>
        <w:lastRenderedPageBreak/>
        <w:t xml:space="preserve">VC Fund) and Private Investors, the VC Fund shall join the Investment Agreement upon its establishment </w:t>
      </w:r>
      <w:r w:rsidRPr="003C7716">
        <w:rPr>
          <w:rFonts w:ascii="Times New Roman" w:hAnsi="Times New Roman"/>
          <w:lang w:val="en-GB"/>
        </w:rPr>
        <w:t xml:space="preserve">in accordance with the law applicable to the VC Fund concerned (but not later than the payment to the VC Fund of the first amount of repayable financing provided by PFR </w:t>
      </w:r>
      <w:r w:rsidR="00C64691">
        <w:rPr>
          <w:rFonts w:ascii="Times New Roman" w:hAnsi="Times New Roman"/>
          <w:lang w:val="en-GB"/>
        </w:rPr>
        <w:t>Open Innovations</w:t>
      </w:r>
      <w:r w:rsidRPr="003C7716">
        <w:rPr>
          <w:rFonts w:ascii="Times New Roman" w:hAnsi="Times New Roman"/>
          <w:lang w:val="en-GB"/>
        </w:rPr>
        <w:t xml:space="preserve"> FIZ, the Managing Entity and Private Investors in compliance with the requirements set out in </w:t>
      </w:r>
      <w:r w:rsidRPr="003C7716">
        <w:rPr>
          <w:rFonts w:ascii="Times New Roman" w:hAnsi="Times New Roman"/>
          <w:bdr w:val="none" w:sz="0" w:space="0" w:color="auto" w:frame="1"/>
          <w:lang w:val="en-GB"/>
        </w:rPr>
        <w:t>these Rules and in accordance with the terms and conditions of the Investment Agreement</w:t>
      </w:r>
      <w:r w:rsidRPr="003C7716">
        <w:rPr>
          <w:rFonts w:ascii="Times New Roman" w:hAnsi="Times New Roman"/>
          <w:lang w:val="en-GB"/>
        </w:rPr>
        <w:t>)</w:t>
      </w:r>
      <w:r w:rsidRPr="003C7716">
        <w:rPr>
          <w:rFonts w:ascii="Times New Roman" w:hAnsi="Times New Roman"/>
          <w:bdr w:val="none" w:sz="0" w:space="0" w:color="auto" w:frame="1"/>
          <w:lang w:val="en-GB"/>
        </w:rPr>
        <w:t>.</w:t>
      </w:r>
    </w:p>
    <w:p w14:paraId="1EA67C35" w14:textId="4333368D" w:rsidR="00C5564C" w:rsidRPr="003C7716" w:rsidRDefault="00C5564C" w:rsidP="008E5B7E">
      <w:pPr>
        <w:numPr>
          <w:ilvl w:val="0"/>
          <w:numId w:val="1"/>
        </w:numPr>
        <w:spacing w:before="120" w:after="120"/>
        <w:ind w:left="1276" w:hanging="567"/>
        <w:jc w:val="both"/>
        <w:rPr>
          <w:rFonts w:ascii="Times New Roman" w:hAnsi="Times New Roman"/>
          <w:b/>
          <w:i/>
          <w:lang w:val="en-GB"/>
        </w:rPr>
      </w:pPr>
      <w:r w:rsidRPr="003C7716">
        <w:rPr>
          <w:rFonts w:ascii="Times New Roman" w:hAnsi="Times New Roman"/>
          <w:b/>
          <w:bCs/>
          <w:lang w:val="en-GB"/>
        </w:rPr>
        <w:t xml:space="preserve">Call Rules/Rules </w:t>
      </w:r>
      <w:r w:rsidRPr="003C7716">
        <w:rPr>
          <w:rFonts w:ascii="Times New Roman" w:hAnsi="Times New Roman"/>
          <w:lang w:val="en-GB"/>
        </w:rPr>
        <w:t xml:space="preserve">mean these Rules for the Submission and Selection of Tenders - Call for Tenders No. </w:t>
      </w:r>
      <w:r w:rsidR="004C12B2">
        <w:rPr>
          <w:rFonts w:ascii="Times New Roman" w:hAnsi="Times New Roman"/>
          <w:lang w:val="en-GB"/>
        </w:rPr>
        <w:t>9</w:t>
      </w:r>
      <w:r w:rsidR="006006BE" w:rsidRPr="003C7716">
        <w:rPr>
          <w:rFonts w:ascii="Times New Roman" w:hAnsi="Times New Roman"/>
          <w:lang w:val="en-GB"/>
        </w:rPr>
        <w:t xml:space="preserve"> </w:t>
      </w:r>
      <w:r w:rsidRPr="003C7716">
        <w:rPr>
          <w:rFonts w:ascii="Times New Roman" w:hAnsi="Times New Roman"/>
          <w:lang w:val="en-GB"/>
        </w:rPr>
        <w:t xml:space="preserve">for VC Funds under a project financed through the European Regional Development Fund under the Smart Growth Operational Programme 2014 – 2020, priority axis II: </w:t>
      </w:r>
      <w:r w:rsidRPr="003C7716">
        <w:rPr>
          <w:rFonts w:ascii="Times New Roman" w:hAnsi="Times New Roman"/>
          <w:i/>
          <w:iCs/>
          <w:lang w:val="en-GB"/>
        </w:rPr>
        <w:t>Supporting environment and potential of enterprises to conduct R&amp;D&amp;I activities, action 2.2: Open innovation - supporting transfer of technology.</w:t>
      </w:r>
    </w:p>
    <w:p w14:paraId="73F7C063" w14:textId="5F401016" w:rsidR="00CB703F" w:rsidRPr="003C7716" w:rsidRDefault="00346A15" w:rsidP="0014720A">
      <w:pPr>
        <w:numPr>
          <w:ilvl w:val="0"/>
          <w:numId w:val="1"/>
        </w:numPr>
        <w:spacing w:before="120" w:after="120"/>
        <w:ind w:left="1276" w:hanging="567"/>
        <w:jc w:val="both"/>
        <w:rPr>
          <w:rFonts w:ascii="Times New Roman" w:hAnsi="Times New Roman"/>
          <w:b/>
          <w:lang w:val="en-GB"/>
        </w:rPr>
      </w:pPr>
      <w:r w:rsidRPr="003C7716">
        <w:rPr>
          <w:rFonts w:ascii="Times New Roman" w:hAnsi="Times New Roman"/>
          <w:b/>
          <w:bCs/>
          <w:lang w:val="en-GB"/>
        </w:rPr>
        <w:t>Team</w:t>
      </w:r>
      <w:r w:rsidRPr="003C7716">
        <w:rPr>
          <w:rFonts w:ascii="Times New Roman" w:hAnsi="Times New Roman"/>
          <w:lang w:val="en-GB"/>
        </w:rPr>
        <w:t xml:space="preserve"> means a team appointed by the Tenderer, consisting of members of the Key Personnel, other members of the Investment Committee, as well as additional persons having qualifications and experience necessary to carry out investment activities of the VC Fund, and dedicated to carry out VC Fund operational activities within the framework of the VC Fund or Managing Entity, obliged to observe professional market standards according to guidelines issued by Invest Europe, ILPA or other equivalent VC market organizations.</w:t>
      </w:r>
      <w:r w:rsidRPr="003C7716">
        <w:rPr>
          <w:rStyle w:val="FootnoteReference"/>
          <w:rFonts w:ascii="Times New Roman" w:hAnsi="Times New Roman"/>
          <w:lang w:val="en-GB"/>
        </w:rPr>
        <w:footnoteReference w:id="7"/>
      </w:r>
    </w:p>
    <w:p w14:paraId="029C8C95" w14:textId="77777777" w:rsidR="008E4AD2" w:rsidRPr="003C7716" w:rsidRDefault="00A8687D" w:rsidP="00A8687D">
      <w:pPr>
        <w:pStyle w:val="AK1"/>
        <w:rPr>
          <w:bdr w:val="none" w:sz="0" w:space="0" w:color="auto" w:frame="1"/>
          <w:lang w:val="en-GB"/>
        </w:rPr>
      </w:pPr>
      <w:r w:rsidRPr="003C7716">
        <w:rPr>
          <w:b w:val="0"/>
          <w:lang w:val="en-GB"/>
        </w:rPr>
        <w:br/>
      </w:r>
      <w:r w:rsidRPr="003C7716">
        <w:rPr>
          <w:bCs/>
          <w:lang w:val="en-GB"/>
        </w:rPr>
        <w:t>Legal basis</w:t>
      </w:r>
    </w:p>
    <w:p w14:paraId="4AC9D1EC" w14:textId="3E94B17D" w:rsidR="00D17830" w:rsidRPr="003C7716" w:rsidRDefault="00D17830" w:rsidP="00D057A5">
      <w:pPr>
        <w:pStyle w:val="Ak2"/>
        <w:rPr>
          <w:lang w:val="en-GB"/>
        </w:rPr>
      </w:pPr>
      <w:r w:rsidRPr="003C7716">
        <w:rPr>
          <w:lang w:val="en-GB"/>
        </w:rPr>
        <w:t>This Call is issued on the following legal bases, within the framework of which the legal basis below applies to the VC Fund:</w:t>
      </w:r>
    </w:p>
    <w:p w14:paraId="3B872181" w14:textId="77777777" w:rsidR="00504C6C" w:rsidRPr="003C7716" w:rsidRDefault="00FC67E4" w:rsidP="003A051E">
      <w:pPr>
        <w:pStyle w:val="Ak3"/>
        <w:ind w:left="1418" w:hanging="709"/>
        <w:rPr>
          <w:lang w:val="en-GB"/>
        </w:rPr>
      </w:pPr>
      <w:r w:rsidRPr="003C7716">
        <w:rPr>
          <w:lang w:val="en-GB"/>
        </w:rPr>
        <w:t>Risk Finance Regulation,</w:t>
      </w:r>
    </w:p>
    <w:p w14:paraId="4A1D2961" w14:textId="77777777" w:rsidR="00504C6C" w:rsidRPr="003C7716" w:rsidRDefault="00B53DC9" w:rsidP="003A051E">
      <w:pPr>
        <w:pStyle w:val="Ak3"/>
        <w:ind w:left="1418" w:hanging="709"/>
        <w:rPr>
          <w:lang w:val="en-GB"/>
        </w:rPr>
      </w:pPr>
      <w:r w:rsidRPr="003C7716">
        <w:rPr>
          <w:lang w:val="en-GB"/>
        </w:rPr>
        <w:t>Regulation No. 1303/2013,</w:t>
      </w:r>
    </w:p>
    <w:p w14:paraId="5BC94E12" w14:textId="77777777" w:rsidR="00504C6C" w:rsidRPr="003C7716" w:rsidRDefault="00400548" w:rsidP="003A051E">
      <w:pPr>
        <w:pStyle w:val="Ak3"/>
        <w:ind w:left="1418" w:hanging="709"/>
        <w:rPr>
          <w:lang w:val="en-GB"/>
        </w:rPr>
      </w:pPr>
      <w:r w:rsidRPr="003C7716">
        <w:rPr>
          <w:lang w:val="en-GB"/>
        </w:rPr>
        <w:t>Regulation No. 480/2014,</w:t>
      </w:r>
    </w:p>
    <w:p w14:paraId="54C4EE97" w14:textId="4BE0773B" w:rsidR="00EA2032" w:rsidRPr="003C7716" w:rsidRDefault="004662CE" w:rsidP="00073122">
      <w:pPr>
        <w:pStyle w:val="Ak3"/>
        <w:ind w:left="1418" w:hanging="709"/>
        <w:rPr>
          <w:lang w:val="en-GB"/>
        </w:rPr>
      </w:pPr>
      <w:r w:rsidRPr="004662CE">
        <w:rPr>
          <w:lang w:val="en-GB"/>
        </w:rPr>
        <w:t>Regulation (EU, Euratom) 2018/1046 of the European Parliament and of the Council of 18 July 2018 on the financial rules applicable to the general budget of the Union, amending Regulations (EU) No</w:t>
      </w:r>
      <w:r>
        <w:rPr>
          <w:lang w:val="en-GB"/>
        </w:rPr>
        <w:t>.</w:t>
      </w:r>
      <w:r w:rsidRPr="004662CE">
        <w:rPr>
          <w:lang w:val="en-GB"/>
        </w:rPr>
        <w:t xml:space="preserve"> 1296/2013, (EU) No</w:t>
      </w:r>
      <w:r>
        <w:rPr>
          <w:lang w:val="en-GB"/>
        </w:rPr>
        <w:t>.</w:t>
      </w:r>
      <w:r w:rsidRPr="004662CE">
        <w:rPr>
          <w:lang w:val="en-GB"/>
        </w:rPr>
        <w:t xml:space="preserve"> 1301/2013, (EU) No</w:t>
      </w:r>
      <w:r>
        <w:rPr>
          <w:lang w:val="en-GB"/>
        </w:rPr>
        <w:t>.</w:t>
      </w:r>
      <w:r w:rsidRPr="004662CE">
        <w:rPr>
          <w:lang w:val="en-GB"/>
        </w:rPr>
        <w:t xml:space="preserve"> 1303/2013, (EU) No</w:t>
      </w:r>
      <w:r>
        <w:rPr>
          <w:lang w:val="en-GB"/>
        </w:rPr>
        <w:t>.</w:t>
      </w:r>
      <w:r w:rsidRPr="004662CE">
        <w:rPr>
          <w:lang w:val="en-GB"/>
        </w:rPr>
        <w:t xml:space="preserve"> 1304/2013, (EU) No</w:t>
      </w:r>
      <w:r>
        <w:rPr>
          <w:lang w:val="en-GB"/>
        </w:rPr>
        <w:t>.</w:t>
      </w:r>
      <w:r w:rsidRPr="004662CE">
        <w:rPr>
          <w:lang w:val="en-GB"/>
        </w:rPr>
        <w:t xml:space="preserve"> 1309/2013, (EU) No</w:t>
      </w:r>
      <w:r>
        <w:rPr>
          <w:lang w:val="en-GB"/>
        </w:rPr>
        <w:t>.</w:t>
      </w:r>
      <w:r w:rsidRPr="004662CE">
        <w:rPr>
          <w:lang w:val="en-GB"/>
        </w:rPr>
        <w:t xml:space="preserve"> 1316/2013, (EU) No</w:t>
      </w:r>
      <w:r>
        <w:rPr>
          <w:lang w:val="en-GB"/>
        </w:rPr>
        <w:t>.</w:t>
      </w:r>
      <w:r w:rsidRPr="004662CE">
        <w:rPr>
          <w:lang w:val="en-GB"/>
        </w:rPr>
        <w:t xml:space="preserve"> 223/2014, (EU) No</w:t>
      </w:r>
      <w:r>
        <w:rPr>
          <w:lang w:val="en-GB"/>
        </w:rPr>
        <w:t>.</w:t>
      </w:r>
      <w:r w:rsidRPr="004662CE">
        <w:rPr>
          <w:lang w:val="en-GB"/>
        </w:rPr>
        <w:t xml:space="preserve"> 283/2014, and Decision No</w:t>
      </w:r>
      <w:r>
        <w:rPr>
          <w:lang w:val="en-GB"/>
        </w:rPr>
        <w:t>.</w:t>
      </w:r>
      <w:r w:rsidRPr="004662CE">
        <w:rPr>
          <w:lang w:val="en-GB"/>
        </w:rPr>
        <w:t xml:space="preserve"> 541/2014/EU and repealing Regulation (EU, Euratom) No</w:t>
      </w:r>
      <w:r>
        <w:rPr>
          <w:lang w:val="en-GB"/>
        </w:rPr>
        <w:t>.</w:t>
      </w:r>
      <w:r w:rsidRPr="004662CE">
        <w:rPr>
          <w:lang w:val="en-GB"/>
        </w:rPr>
        <w:t xml:space="preserve"> 966/2012</w:t>
      </w:r>
      <w:r w:rsidR="00EA2032" w:rsidRPr="003C7716">
        <w:rPr>
          <w:lang w:val="en-GB"/>
        </w:rPr>
        <w:t>,</w:t>
      </w:r>
    </w:p>
    <w:p w14:paraId="2201FFD5" w14:textId="77777777" w:rsidR="00504C6C" w:rsidRPr="003C7716" w:rsidRDefault="00400548" w:rsidP="003A051E">
      <w:pPr>
        <w:pStyle w:val="Ak3"/>
        <w:ind w:left="1418" w:hanging="709"/>
        <w:rPr>
          <w:lang w:val="en-GB"/>
        </w:rPr>
      </w:pPr>
      <w:r w:rsidRPr="003C7716">
        <w:rPr>
          <w:lang w:val="en-GB"/>
        </w:rPr>
        <w:t xml:space="preserve">Commission Implementing Regulation (EU) No. 821/2014 of 28 July 2014 laying down rules for the application of Regulation (EU) No. 1303/2013 of the European Parliament and of the Council as regards detailed arrangements for the transfer and management of programme contributions, the reporting on financial instruments, technical characteristics of information and communication measures for operations and the system to record and store data, </w:t>
      </w:r>
    </w:p>
    <w:p w14:paraId="41C05436" w14:textId="77777777" w:rsidR="00504C6C" w:rsidRPr="003C7716" w:rsidRDefault="00633B0F" w:rsidP="003A051E">
      <w:pPr>
        <w:pStyle w:val="Ak3"/>
        <w:ind w:left="1418" w:hanging="709"/>
        <w:rPr>
          <w:lang w:val="en-GB"/>
        </w:rPr>
      </w:pPr>
      <w:r w:rsidRPr="003C7716">
        <w:rPr>
          <w:lang w:val="en-GB"/>
        </w:rPr>
        <w:t>Regulation No. 651/2014,</w:t>
      </w:r>
    </w:p>
    <w:p w14:paraId="0A6B808D" w14:textId="77777777" w:rsidR="00504C6C" w:rsidRPr="003C7716" w:rsidRDefault="00495BA7" w:rsidP="003A051E">
      <w:pPr>
        <w:pStyle w:val="Ak3"/>
        <w:ind w:left="1418" w:hanging="709"/>
        <w:rPr>
          <w:lang w:val="en-GB"/>
        </w:rPr>
      </w:pPr>
      <w:r w:rsidRPr="003C7716">
        <w:rPr>
          <w:lang w:val="en-GB"/>
        </w:rPr>
        <w:t xml:space="preserve">Act of 11 July 2014 on the rules for the implementation of cohesion policy programmes financed under the 2014-2020 financial perspective (Journal of Laws of 2016, item 217, as amended), </w:t>
      </w:r>
    </w:p>
    <w:p w14:paraId="592F4809" w14:textId="77777777" w:rsidR="00504C6C" w:rsidRPr="003C7716" w:rsidRDefault="004601B3" w:rsidP="003A051E">
      <w:pPr>
        <w:pStyle w:val="Ak3"/>
        <w:ind w:left="1418" w:hanging="709"/>
        <w:rPr>
          <w:rStyle w:val="Hyperlink"/>
          <w:color w:val="auto"/>
          <w:u w:val="none"/>
          <w:lang w:val="en-GB"/>
        </w:rPr>
      </w:pPr>
      <w:r w:rsidRPr="003C7716">
        <w:rPr>
          <w:lang w:val="en-GB"/>
        </w:rPr>
        <w:t xml:space="preserve">Act of 27 August 2009 on public finance </w:t>
      </w:r>
      <w:hyperlink r:id="rId8" w:history="1">
        <w:r w:rsidRPr="003C7716">
          <w:rPr>
            <w:rStyle w:val="Hyperlink"/>
            <w:color w:val="auto"/>
            <w:u w:val="none"/>
            <w:lang w:val="en-GB"/>
          </w:rPr>
          <w:t>(Journal of Laws No 157, item 1240, as amended)</w:t>
        </w:r>
      </w:hyperlink>
      <w:r w:rsidRPr="003C7716">
        <w:rPr>
          <w:rStyle w:val="Hyperlink"/>
          <w:color w:val="auto"/>
          <w:u w:val="none"/>
          <w:lang w:val="en-GB"/>
        </w:rPr>
        <w:t>,</w:t>
      </w:r>
    </w:p>
    <w:p w14:paraId="05EB5E8F" w14:textId="77777777" w:rsidR="00504C6C" w:rsidRPr="003C7716" w:rsidRDefault="00504C6C" w:rsidP="003A051E">
      <w:pPr>
        <w:pStyle w:val="Ak3"/>
        <w:ind w:left="1418" w:hanging="709"/>
        <w:rPr>
          <w:lang w:val="en-GB"/>
        </w:rPr>
      </w:pPr>
      <w:r w:rsidRPr="003C7716">
        <w:rPr>
          <w:lang w:val="en-GB"/>
        </w:rPr>
        <w:lastRenderedPageBreak/>
        <w:t>Act of 30 April 2004 on procedural issues concerning state aid (consolidated text, Journal of Laws of 2007, No. 59, item 404, as amended),</w:t>
      </w:r>
    </w:p>
    <w:p w14:paraId="31974CE5" w14:textId="77777777" w:rsidR="004601B3" w:rsidRPr="003C7716" w:rsidRDefault="00DA3937" w:rsidP="003A051E">
      <w:pPr>
        <w:pStyle w:val="Ak3"/>
        <w:ind w:left="1418" w:hanging="709"/>
        <w:rPr>
          <w:lang w:val="en-GB"/>
        </w:rPr>
      </w:pPr>
      <w:r w:rsidRPr="003C7716">
        <w:rPr>
          <w:lang w:val="en-GB"/>
        </w:rPr>
        <w:t>Regulation of the Council of Ministers of 29 March 2010 on the scope of information submitted by an entity applying for aid other than de minimis aid or de minimis aid in agriculture or fisheries (Journal of Laws No. 53, item 312, as amended).</w:t>
      </w:r>
    </w:p>
    <w:p w14:paraId="146DC8D5" w14:textId="77777777" w:rsidR="004E07B9" w:rsidRPr="003C7716" w:rsidRDefault="004E07B9" w:rsidP="0014720A">
      <w:pPr>
        <w:tabs>
          <w:tab w:val="left" w:pos="1590"/>
        </w:tabs>
        <w:spacing w:before="120" w:after="120"/>
        <w:rPr>
          <w:rFonts w:ascii="Times New Roman" w:hAnsi="Times New Roman"/>
          <w:b/>
          <w:lang w:val="en-GB"/>
        </w:rPr>
      </w:pPr>
    </w:p>
    <w:p w14:paraId="52BE4C79" w14:textId="77777777" w:rsidR="004E07B9" w:rsidRPr="003C7716" w:rsidRDefault="00A8687D" w:rsidP="00A8687D">
      <w:pPr>
        <w:pStyle w:val="AK1"/>
        <w:rPr>
          <w:bdr w:val="none" w:sz="0" w:space="0" w:color="auto" w:frame="1"/>
          <w:lang w:val="en-GB"/>
        </w:rPr>
      </w:pPr>
      <w:r w:rsidRPr="003C7716">
        <w:rPr>
          <w:b w:val="0"/>
          <w:lang w:val="en-GB"/>
        </w:rPr>
        <w:br/>
      </w:r>
      <w:r w:rsidRPr="003C7716">
        <w:rPr>
          <w:bCs/>
          <w:lang w:val="en-GB"/>
        </w:rPr>
        <w:t>Purpose of the Call</w:t>
      </w:r>
    </w:p>
    <w:p w14:paraId="6988A787" w14:textId="3C091881" w:rsidR="00262058" w:rsidRPr="003C7716" w:rsidRDefault="00262058" w:rsidP="00A35150">
      <w:pPr>
        <w:pStyle w:val="Ak2"/>
        <w:rPr>
          <w:lang w:val="en-GB"/>
        </w:rPr>
      </w:pPr>
      <w:r w:rsidRPr="003C7716">
        <w:rPr>
          <w:lang w:val="en-GB"/>
        </w:rPr>
        <w:t xml:space="preserve">The Call is issued under a project financed through the European Regional Development Fund under the Smart Growth Operational Programme 2014 – 2020, priority axis II: </w:t>
      </w:r>
      <w:r w:rsidRPr="003C7716">
        <w:rPr>
          <w:i/>
          <w:iCs/>
          <w:lang w:val="en-GB"/>
        </w:rPr>
        <w:t>Supporting environment and potential of enterprises to conduct R&amp;D&amp;I activities, action 2.2: Open innovation - supporting transfer of technology.</w:t>
      </w:r>
      <w:r w:rsidRPr="003C7716">
        <w:rPr>
          <w:lang w:val="en-GB"/>
        </w:rPr>
        <w:t xml:space="preserve"> The Beneficiary of the project is Bank </w:t>
      </w:r>
      <w:proofErr w:type="spellStart"/>
      <w:r w:rsidRPr="003C7716">
        <w:rPr>
          <w:lang w:val="en-GB"/>
        </w:rPr>
        <w:t>Gospodarstwa</w:t>
      </w:r>
      <w:proofErr w:type="spellEnd"/>
      <w:r w:rsidRPr="003C7716">
        <w:rPr>
          <w:lang w:val="en-GB"/>
        </w:rPr>
        <w:t xml:space="preserve"> </w:t>
      </w:r>
      <w:proofErr w:type="spellStart"/>
      <w:r w:rsidRPr="003C7716">
        <w:rPr>
          <w:lang w:val="en-GB"/>
        </w:rPr>
        <w:t>Krajowego</w:t>
      </w:r>
      <w:proofErr w:type="spellEnd"/>
      <w:r w:rsidRPr="003C7716">
        <w:rPr>
          <w:lang w:val="en-GB"/>
        </w:rPr>
        <w:t>.</w:t>
      </w:r>
    </w:p>
    <w:p w14:paraId="3A8FE3A0" w14:textId="37B36E6F" w:rsidR="00B17213" w:rsidRPr="003C7716" w:rsidRDefault="006B2945" w:rsidP="00A35150">
      <w:pPr>
        <w:pStyle w:val="Ak2"/>
        <w:rPr>
          <w:lang w:val="en-GB"/>
        </w:rPr>
      </w:pPr>
      <w:r w:rsidRPr="003C7716">
        <w:rPr>
          <w:lang w:val="en-GB"/>
        </w:rPr>
        <w:t xml:space="preserve">The Call procedure is operated by PFR Ventures, acting on behalf of PFR </w:t>
      </w:r>
      <w:r w:rsidR="00C64691">
        <w:rPr>
          <w:lang w:val="en-GB"/>
        </w:rPr>
        <w:t>Open Innovations</w:t>
      </w:r>
      <w:r w:rsidRPr="003C7716">
        <w:rPr>
          <w:lang w:val="en-GB"/>
        </w:rPr>
        <w:t xml:space="preserve"> FIZ. PFR Ventures is a specialized entity managing a part of the investment portfolio of PFR </w:t>
      </w:r>
      <w:r w:rsidR="00C64691">
        <w:rPr>
          <w:lang w:val="en-GB"/>
        </w:rPr>
        <w:t>Open Innovations</w:t>
      </w:r>
      <w:r w:rsidRPr="003C7716">
        <w:rPr>
          <w:lang w:val="en-GB"/>
        </w:rPr>
        <w:t xml:space="preserve"> FIZ under the agreement referred to in Article 45a (1) of the Act on investment funds and managing alternative investment funds (Journal of Laws No. 146, item 1546), entered into between PFR Ventures and </w:t>
      </w:r>
      <w:r w:rsidR="006006BE">
        <w:rPr>
          <w:lang w:val="en-GB"/>
        </w:rPr>
        <w:t>PFR TFI</w:t>
      </w:r>
      <w:r w:rsidRPr="003C7716">
        <w:rPr>
          <w:lang w:val="en-GB"/>
        </w:rPr>
        <w:t>.</w:t>
      </w:r>
    </w:p>
    <w:p w14:paraId="3D1C3516" w14:textId="471E92A1" w:rsidR="00BF0789" w:rsidRPr="003C7716" w:rsidRDefault="00BD5D92" w:rsidP="00D00F70">
      <w:pPr>
        <w:pStyle w:val="Ak2"/>
        <w:rPr>
          <w:lang w:val="en-GB"/>
        </w:rPr>
      </w:pPr>
      <w:r w:rsidRPr="003C7716">
        <w:rPr>
          <w:lang w:val="en-GB"/>
        </w:rPr>
        <w:t>The purpose of the Call is to select VC Funds which (</w:t>
      </w:r>
      <w:proofErr w:type="spellStart"/>
      <w:r w:rsidRPr="003C7716">
        <w:rPr>
          <w:lang w:val="en-GB"/>
        </w:rPr>
        <w:t>i</w:t>
      </w:r>
      <w:proofErr w:type="spellEnd"/>
      <w:r w:rsidRPr="003C7716">
        <w:rPr>
          <w:lang w:val="en-GB"/>
        </w:rPr>
        <w:t xml:space="preserve">) will contribute, to the highest degree, to achieving the main goal of implementing the Open Innovation Program referred to in </w:t>
      </w:r>
      <w:r w:rsidRPr="003C7716">
        <w:rPr>
          <w:bdr w:val="none" w:sz="0" w:space="0" w:color="auto" w:frame="1"/>
          <w:lang w:val="en-GB"/>
        </w:rPr>
        <w:t>§</w:t>
      </w:r>
      <w:r w:rsidRPr="003C7716">
        <w:rPr>
          <w:lang w:val="en-GB"/>
        </w:rPr>
        <w:t>3.1 above, which is to provide the necessary funding to Companies for implementation of technological projects under the Open Innovation Formula, including for the purposes of R&amp;D work results, demonstration and/or prototype development, as well as support for continued R&amp;D works with a view to their implementation and acceleration of already completed/acquired R&amp;D works, and which (ii) will e</w:t>
      </w:r>
      <w:r w:rsidR="003C7716">
        <w:rPr>
          <w:lang w:val="en-GB"/>
        </w:rPr>
        <w:t>n</w:t>
      </w:r>
      <w:r w:rsidRPr="003C7716">
        <w:rPr>
          <w:lang w:val="en-GB"/>
        </w:rPr>
        <w:t xml:space="preserve">sure sound appropriate financial management, transparency, sustainability and financial feasibility of the above-mentioned goal of the Open Innovation Program. </w:t>
      </w:r>
    </w:p>
    <w:p w14:paraId="7E2D5D29" w14:textId="4AA10BE8" w:rsidR="00A35150" w:rsidRPr="003C7716" w:rsidRDefault="00BF0789" w:rsidP="0075133D">
      <w:pPr>
        <w:pStyle w:val="Ak2"/>
        <w:rPr>
          <w:lang w:val="en-GB"/>
        </w:rPr>
      </w:pPr>
      <w:r w:rsidRPr="003C7716">
        <w:rPr>
          <w:lang w:val="en-GB"/>
        </w:rPr>
        <w:t xml:space="preserve">The goal of VC Fund selected or established as a result of the Tender selected under the Call by PFR </w:t>
      </w:r>
      <w:r w:rsidR="00C64691">
        <w:rPr>
          <w:lang w:val="en-GB"/>
        </w:rPr>
        <w:t>Open Innovations</w:t>
      </w:r>
      <w:r w:rsidRPr="003C7716">
        <w:rPr>
          <w:lang w:val="en-GB"/>
        </w:rPr>
        <w:t xml:space="preserve"> FIZ shall be to select and carry out Investments in Companies which seek funding for the implementation of technological projects under the Open Innovation Formula, including for the purposes of obtaining results of R&amp;D works, demonstration and/or prototype development, as well as supporting continuation of R&amp;D works with a view to their implementation, and acceleration of already completed/acquired R&amp;D works, based on repayable financing provided by PFR </w:t>
      </w:r>
      <w:r w:rsidR="00C64691">
        <w:rPr>
          <w:lang w:val="en-GB"/>
        </w:rPr>
        <w:t>Open Innovations</w:t>
      </w:r>
      <w:r w:rsidRPr="003C7716">
        <w:rPr>
          <w:lang w:val="en-GB"/>
        </w:rPr>
        <w:t xml:space="preserve"> FIZ, the Managing Entity and Private Investors/Co</w:t>
      </w:r>
      <w:r w:rsidR="003C7716">
        <w:rPr>
          <w:lang w:val="en-GB"/>
        </w:rPr>
        <w:t>-</w:t>
      </w:r>
      <w:r w:rsidRPr="003C7716">
        <w:rPr>
          <w:lang w:val="en-GB"/>
        </w:rPr>
        <w:t>investors, made: (</w:t>
      </w:r>
      <w:proofErr w:type="spellStart"/>
      <w:r w:rsidRPr="003C7716">
        <w:rPr>
          <w:lang w:val="en-GB"/>
        </w:rPr>
        <w:t>i</w:t>
      </w:r>
      <w:proofErr w:type="spellEnd"/>
      <w:r w:rsidRPr="003C7716">
        <w:rPr>
          <w:lang w:val="en-GB"/>
        </w:rPr>
        <w:t xml:space="preserve">) in amounts and on terms set out in </w:t>
      </w:r>
      <w:r w:rsidRPr="003C7716">
        <w:rPr>
          <w:bdr w:val="none" w:sz="0" w:space="0" w:color="auto" w:frame="1"/>
          <w:lang w:val="en-GB"/>
        </w:rPr>
        <w:t xml:space="preserve">these Rules, (ii) in accordance with the conditions set out in the Investment Agreement, and (iii) in compliance with (in an appropriate manner, adequate for VC Funds) the provisions of Regulation No. 480/2014 (in particular Article 7, Article 13 and Article 14 of Regulation No. 480/2014), Regulation No. 1303/2013 (Title IV), Regulation No. 651/2014 (Article 21 of Regulation No. 651/2014), and Risk Finance Regulation, </w:t>
      </w:r>
      <w:r w:rsidRPr="003C7716">
        <w:rPr>
          <w:lang w:val="en-GB"/>
        </w:rPr>
        <w:t>as well as other provisions of the domestic or EU laws applicable to VC Funds and rules of their Investments.</w:t>
      </w:r>
    </w:p>
    <w:p w14:paraId="2D5BFBBC" w14:textId="77777777" w:rsidR="00185305" w:rsidRPr="003C7716" w:rsidRDefault="00A8687D" w:rsidP="00A8687D">
      <w:pPr>
        <w:pStyle w:val="AK1"/>
        <w:rPr>
          <w:lang w:val="en-GB"/>
        </w:rPr>
      </w:pPr>
      <w:r w:rsidRPr="003C7716">
        <w:rPr>
          <w:b w:val="0"/>
          <w:lang w:val="en-GB"/>
        </w:rPr>
        <w:br/>
      </w:r>
      <w:r w:rsidRPr="003C7716">
        <w:rPr>
          <w:bCs/>
          <w:lang w:val="en-GB"/>
        </w:rPr>
        <w:t xml:space="preserve">Allocation of public funds to the Call </w:t>
      </w:r>
    </w:p>
    <w:p w14:paraId="3CD52F4B" w14:textId="3BA90839" w:rsidR="007D4726" w:rsidRPr="003C7716" w:rsidRDefault="00C30C2B" w:rsidP="005843D2">
      <w:pPr>
        <w:pStyle w:val="Ak2"/>
        <w:rPr>
          <w:lang w:val="en-GB"/>
        </w:rPr>
      </w:pPr>
      <w:r w:rsidRPr="003C7716">
        <w:rPr>
          <w:lang w:val="en-GB"/>
        </w:rPr>
        <w:t xml:space="preserve">The amount of financial means allocated for financing VC Funds is </w:t>
      </w:r>
      <w:bookmarkStart w:id="6" w:name="_Hlk490467956"/>
      <w:r w:rsidRPr="003C7716">
        <w:rPr>
          <w:lang w:val="en-GB"/>
        </w:rPr>
        <w:t>P</w:t>
      </w:r>
      <w:r w:rsidRPr="00154C32">
        <w:rPr>
          <w:lang w:val="en-GB"/>
        </w:rPr>
        <w:t xml:space="preserve">LN </w:t>
      </w:r>
      <w:r w:rsidR="00154C32" w:rsidRPr="00154C32">
        <w:rPr>
          <w:lang w:val="en-GB"/>
        </w:rPr>
        <w:t>58</w:t>
      </w:r>
      <w:r w:rsidR="006B28D4" w:rsidRPr="00154C32">
        <w:rPr>
          <w:lang w:val="en-GB"/>
        </w:rPr>
        <w:t>.</w:t>
      </w:r>
      <w:r w:rsidR="00154C32">
        <w:rPr>
          <w:lang w:val="en-GB"/>
        </w:rPr>
        <w:t>1</w:t>
      </w:r>
      <w:r w:rsidR="006B28D4">
        <w:rPr>
          <w:lang w:val="en-GB"/>
        </w:rPr>
        <w:t xml:space="preserve"> m</w:t>
      </w:r>
      <w:r w:rsidRPr="003C7716">
        <w:rPr>
          <w:lang w:val="en-GB"/>
        </w:rPr>
        <w:t xml:space="preserve"> (say: </w:t>
      </w:r>
      <w:r w:rsidR="006B28D4">
        <w:rPr>
          <w:lang w:val="en-GB"/>
        </w:rPr>
        <w:t xml:space="preserve">fifty </w:t>
      </w:r>
      <w:r w:rsidR="00154C32">
        <w:rPr>
          <w:lang w:val="en-GB"/>
        </w:rPr>
        <w:t>eight</w:t>
      </w:r>
      <w:r w:rsidR="006B28D4">
        <w:rPr>
          <w:lang w:val="en-GB"/>
        </w:rPr>
        <w:t xml:space="preserve"> point </w:t>
      </w:r>
      <w:r w:rsidR="00154C32">
        <w:rPr>
          <w:lang w:val="en-GB"/>
        </w:rPr>
        <w:t>one</w:t>
      </w:r>
      <w:r w:rsidR="006B28D4">
        <w:rPr>
          <w:lang w:val="en-GB"/>
        </w:rPr>
        <w:t xml:space="preserve"> million</w:t>
      </w:r>
      <w:r w:rsidR="00A23818">
        <w:rPr>
          <w:lang w:val="en-GB"/>
        </w:rPr>
        <w:t xml:space="preserve"> </w:t>
      </w:r>
      <w:r w:rsidRPr="003C7716">
        <w:rPr>
          <w:lang w:val="en-GB"/>
        </w:rPr>
        <w:t>Polish zlotys)</w:t>
      </w:r>
      <w:bookmarkEnd w:id="6"/>
      <w:r w:rsidR="00154C32">
        <w:rPr>
          <w:lang w:val="en-GB"/>
        </w:rPr>
        <w:t>.</w:t>
      </w:r>
    </w:p>
    <w:p w14:paraId="59841B79" w14:textId="690BAE30" w:rsidR="00297AB0" w:rsidRDefault="007D4726" w:rsidP="005843D2">
      <w:pPr>
        <w:pStyle w:val="Ak2"/>
        <w:rPr>
          <w:lang w:val="en-GB"/>
        </w:rPr>
      </w:pPr>
      <w:r w:rsidRPr="003C7716">
        <w:rPr>
          <w:lang w:val="en-GB"/>
        </w:rPr>
        <w:t xml:space="preserve">PFR </w:t>
      </w:r>
      <w:r w:rsidR="00C64691">
        <w:rPr>
          <w:lang w:val="en-GB"/>
        </w:rPr>
        <w:t>Open Innovations</w:t>
      </w:r>
      <w:r w:rsidRPr="003C7716">
        <w:rPr>
          <w:lang w:val="en-GB"/>
        </w:rPr>
        <w:t xml:space="preserve"> FIZ reserves the right to change the amount allocated for supporting the Tenderers under the Call, as referred to in </w:t>
      </w:r>
      <w:r w:rsidRPr="003C7716">
        <w:rPr>
          <w:bdr w:val="none" w:sz="0" w:space="0" w:color="auto" w:frame="1"/>
          <w:lang w:val="en-GB"/>
        </w:rPr>
        <w:t>§</w:t>
      </w:r>
      <w:r w:rsidRPr="003C7716">
        <w:rPr>
          <w:lang w:val="en-GB"/>
        </w:rPr>
        <w:t>4.1 above.</w:t>
      </w:r>
    </w:p>
    <w:p w14:paraId="3C1ED8E2" w14:textId="77777777" w:rsidR="00A44576" w:rsidRPr="003C7716" w:rsidRDefault="00A8687D" w:rsidP="00793A4E">
      <w:pPr>
        <w:pStyle w:val="AK1"/>
        <w:rPr>
          <w:lang w:val="en-GB"/>
        </w:rPr>
      </w:pPr>
      <w:r w:rsidRPr="003C7716">
        <w:rPr>
          <w:b w:val="0"/>
          <w:lang w:val="en-GB"/>
        </w:rPr>
        <w:lastRenderedPageBreak/>
        <w:br/>
      </w:r>
      <w:r w:rsidRPr="003C7716">
        <w:rPr>
          <w:bCs/>
          <w:lang w:val="en-GB"/>
        </w:rPr>
        <w:t xml:space="preserve"> Key terms and conditions of the Call</w:t>
      </w:r>
    </w:p>
    <w:p w14:paraId="06732D79" w14:textId="7F62E6C0" w:rsidR="00B85FBC" w:rsidRPr="003C7716" w:rsidRDefault="00BD2030" w:rsidP="00333561">
      <w:pPr>
        <w:tabs>
          <w:tab w:val="left" w:pos="1590"/>
        </w:tabs>
        <w:spacing w:before="120" w:after="120"/>
        <w:jc w:val="both"/>
        <w:rPr>
          <w:rFonts w:ascii="Times New Roman" w:hAnsi="Times New Roman"/>
          <w:lang w:val="en-GB"/>
        </w:rPr>
      </w:pPr>
      <w:r w:rsidRPr="003C7716">
        <w:rPr>
          <w:rFonts w:ascii="Times New Roman" w:hAnsi="Times New Roman"/>
          <w:lang w:val="en-GB"/>
        </w:rPr>
        <w:t xml:space="preserve">The key terms and conditions of the Call are set forth in Appendix No. 9 to the Rules - Key terms and conditions of the Call and the Selection of VC Funds - PFR </w:t>
      </w:r>
      <w:r w:rsidR="00C64691">
        <w:rPr>
          <w:rFonts w:ascii="Times New Roman" w:hAnsi="Times New Roman"/>
          <w:lang w:val="en-GB"/>
        </w:rPr>
        <w:t>Open Innovations</w:t>
      </w:r>
      <w:r w:rsidRPr="003C7716">
        <w:rPr>
          <w:rFonts w:ascii="Times New Roman" w:hAnsi="Times New Roman"/>
          <w:lang w:val="en-GB"/>
        </w:rPr>
        <w:t xml:space="preserve"> FIZ (“Term Sheet”).</w:t>
      </w:r>
    </w:p>
    <w:p w14:paraId="0BA4267E" w14:textId="77777777" w:rsidR="008E4AD2" w:rsidRPr="008F7E61" w:rsidRDefault="0044030D" w:rsidP="0044030D">
      <w:pPr>
        <w:pStyle w:val="AK1"/>
        <w:rPr>
          <w:bdr w:val="none" w:sz="0" w:space="0" w:color="auto" w:frame="1"/>
          <w:lang w:val="en-GB"/>
        </w:rPr>
      </w:pPr>
      <w:r w:rsidRPr="003C7716">
        <w:rPr>
          <w:b w:val="0"/>
          <w:bdr w:val="none" w:sz="0" w:space="0" w:color="auto" w:frame="1"/>
          <w:lang w:val="en-GB"/>
        </w:rPr>
        <w:br/>
      </w:r>
      <w:r w:rsidRPr="008F7E61">
        <w:rPr>
          <w:bCs/>
          <w:lang w:val="en-GB"/>
        </w:rPr>
        <w:t>General provisions concerning the Call</w:t>
      </w:r>
    </w:p>
    <w:p w14:paraId="336577B5" w14:textId="7B61949F" w:rsidR="001D10C3" w:rsidRPr="008F7E61" w:rsidRDefault="005C0097" w:rsidP="001D10C3">
      <w:pPr>
        <w:pStyle w:val="Ak2"/>
        <w:rPr>
          <w:lang w:val="en-GB"/>
        </w:rPr>
      </w:pPr>
      <w:r w:rsidRPr="008F7E61">
        <w:rPr>
          <w:lang w:val="en-GB"/>
        </w:rPr>
        <w:t xml:space="preserve">Tenders in response to the Call may be submitted from </w:t>
      </w:r>
      <w:r w:rsidR="00154C32">
        <w:rPr>
          <w:lang w:val="en-GB"/>
        </w:rPr>
        <w:t>15.09</w:t>
      </w:r>
      <w:r w:rsidR="004C12B2">
        <w:rPr>
          <w:lang w:val="en-GB"/>
        </w:rPr>
        <w:t>.</w:t>
      </w:r>
      <w:r w:rsidR="006006BE" w:rsidRPr="008F7E61">
        <w:rPr>
          <w:lang w:val="en-GB"/>
        </w:rPr>
        <w:t>20</w:t>
      </w:r>
      <w:r w:rsidR="00896FAA">
        <w:rPr>
          <w:lang w:val="en-GB"/>
        </w:rPr>
        <w:t>2</w:t>
      </w:r>
      <w:r w:rsidR="00154C32">
        <w:rPr>
          <w:lang w:val="en-GB"/>
        </w:rPr>
        <w:t>1</w:t>
      </w:r>
      <w:r w:rsidR="006006BE" w:rsidRPr="008F7E61">
        <w:rPr>
          <w:lang w:val="en-GB"/>
        </w:rPr>
        <w:t xml:space="preserve"> till </w:t>
      </w:r>
      <w:r w:rsidR="00154C32">
        <w:rPr>
          <w:lang w:val="en-GB"/>
        </w:rPr>
        <w:t>03.10</w:t>
      </w:r>
      <w:r w:rsidR="004C12B2">
        <w:rPr>
          <w:lang w:val="en-GB"/>
        </w:rPr>
        <w:t>.</w:t>
      </w:r>
      <w:r w:rsidR="006006BE" w:rsidRPr="008F7E61">
        <w:rPr>
          <w:lang w:val="en-GB"/>
        </w:rPr>
        <w:t>20</w:t>
      </w:r>
      <w:r w:rsidR="00896FAA">
        <w:rPr>
          <w:lang w:val="en-GB"/>
        </w:rPr>
        <w:t>2</w:t>
      </w:r>
      <w:r w:rsidR="00BD7CAB">
        <w:rPr>
          <w:lang w:val="en-GB"/>
        </w:rPr>
        <w:t>.</w:t>
      </w:r>
    </w:p>
    <w:p w14:paraId="56AE1C9D" w14:textId="22FD2DCE" w:rsidR="008A3533" w:rsidRPr="008F7E61" w:rsidRDefault="008A3533" w:rsidP="001D10C3">
      <w:pPr>
        <w:pStyle w:val="Ak2"/>
        <w:rPr>
          <w:lang w:val="en-GB"/>
        </w:rPr>
      </w:pPr>
      <w:r w:rsidRPr="008F7E61">
        <w:rPr>
          <w:lang w:val="en-GB"/>
        </w:rPr>
        <w:t xml:space="preserve">Tenders in response to the Call for Tenders shall be submitted at the Tenderer’s sole cost and risk (in particular, PFR </w:t>
      </w:r>
      <w:r w:rsidR="00C64691" w:rsidRPr="008F7E61">
        <w:rPr>
          <w:lang w:val="en-GB"/>
        </w:rPr>
        <w:t>Open Innovations</w:t>
      </w:r>
      <w:r w:rsidRPr="008F7E61">
        <w:rPr>
          <w:lang w:val="en-GB"/>
        </w:rPr>
        <w:t xml:space="preserve"> FIZ and/or PFR Ventures shall not be obliged to pay any fees to Tenderers related indirectly or directly to the submitted Tender).</w:t>
      </w:r>
    </w:p>
    <w:p w14:paraId="708CA646" w14:textId="65D3096E" w:rsidR="002F350D" w:rsidRPr="003C7716" w:rsidRDefault="002047EB" w:rsidP="0044030D">
      <w:pPr>
        <w:pStyle w:val="Ak2"/>
        <w:rPr>
          <w:lang w:val="en-GB"/>
        </w:rPr>
      </w:pPr>
      <w:r w:rsidRPr="008F7E61">
        <w:rPr>
          <w:lang w:val="en-GB"/>
        </w:rPr>
        <w:t>Any claims that the Tenderer may have, including claims for damages in respect</w:t>
      </w:r>
      <w:r w:rsidRPr="003C7716">
        <w:rPr>
          <w:lang w:val="en-GB"/>
        </w:rPr>
        <w:t xml:space="preserve"> of the submission of the Tender under the Call, the progress of the Call and its results, shall be excluded. Until the execution of the Investment Agreement, PFR </w:t>
      </w:r>
      <w:r w:rsidR="00C64691">
        <w:rPr>
          <w:lang w:val="en-GB"/>
        </w:rPr>
        <w:t>Open Innovations</w:t>
      </w:r>
      <w:r w:rsidRPr="003C7716">
        <w:rPr>
          <w:lang w:val="en-GB"/>
        </w:rPr>
        <w:t xml:space="preserve"> FIZ and/or PFR Ventures shall not be bound by the selection of the Tender, in particular any claims that the Tenderer may have in respect of the course of negotiations leading to the execution of the Investment Agreement or of failure to conclude the Investment Agreement following selection of the relevant Tender, shall be excluded.</w:t>
      </w:r>
    </w:p>
    <w:p w14:paraId="5ED3B334" w14:textId="18C8AD38" w:rsidR="002047EB" w:rsidRPr="003C7716" w:rsidRDefault="002047EB" w:rsidP="0044030D">
      <w:pPr>
        <w:pStyle w:val="Ak2"/>
        <w:rPr>
          <w:lang w:val="en-GB"/>
        </w:rPr>
      </w:pPr>
      <w:r w:rsidRPr="003C7716">
        <w:rPr>
          <w:lang w:val="en-GB"/>
        </w:rPr>
        <w:t xml:space="preserve">In justified cases, PFR </w:t>
      </w:r>
      <w:r w:rsidR="00C64691">
        <w:rPr>
          <w:lang w:val="en-GB"/>
        </w:rPr>
        <w:t>Open Innovations</w:t>
      </w:r>
      <w:r w:rsidRPr="003C7716">
        <w:rPr>
          <w:lang w:val="en-GB"/>
        </w:rPr>
        <w:t xml:space="preserve"> FIZ may at any time, prior to the expiry of the Tender submission deadline, modify the contents of the Rules. In such cases, PFR </w:t>
      </w:r>
      <w:r w:rsidR="00C64691">
        <w:rPr>
          <w:lang w:val="en-GB"/>
        </w:rPr>
        <w:t>Open Innovations</w:t>
      </w:r>
      <w:r w:rsidRPr="003C7716">
        <w:rPr>
          <w:lang w:val="en-GB"/>
        </w:rPr>
        <w:t xml:space="preserve"> FIZ may extend the Tender submission deadline by a period of time necessary to introduce changes resulting from the modification of the Rules to the Tenders. PFR </w:t>
      </w:r>
      <w:r w:rsidR="00C64691">
        <w:rPr>
          <w:lang w:val="en-GB"/>
        </w:rPr>
        <w:t>Open Innovations</w:t>
      </w:r>
      <w:r w:rsidRPr="003C7716">
        <w:rPr>
          <w:lang w:val="en-GB"/>
        </w:rPr>
        <w:t xml:space="preserve"> FIZ shall publish the modified wording of the Rules on the Website and notify the changes to the Tenderers who have already submitted their Tenders under the Call, by sending the information on modifications to such Tenderers by electronic mail to the Tenderer’s electronic mail address used to submit the Tender, at the same time setting a time limit for supplementation or submission of a new Tender. </w:t>
      </w:r>
    </w:p>
    <w:p w14:paraId="6AD7FF56" w14:textId="61C040BE" w:rsidR="00DF1EE5" w:rsidRPr="003C7716" w:rsidRDefault="0098518D" w:rsidP="000D2089">
      <w:pPr>
        <w:pStyle w:val="Ak2"/>
        <w:rPr>
          <w:lang w:val="en-GB"/>
        </w:rPr>
      </w:pPr>
      <w:r w:rsidRPr="003C7716">
        <w:rPr>
          <w:lang w:val="en-GB"/>
        </w:rPr>
        <w:t xml:space="preserve">During the Call for Tenders, PFR </w:t>
      </w:r>
      <w:r w:rsidR="00C64691">
        <w:rPr>
          <w:lang w:val="en-GB"/>
        </w:rPr>
        <w:t>Open Innovations</w:t>
      </w:r>
      <w:r w:rsidRPr="003C7716">
        <w:rPr>
          <w:lang w:val="en-GB"/>
        </w:rPr>
        <w:t xml:space="preserve"> FIZ, PFR Ventures and the Tenderer may communicate with each other using means of direct remote communication. Where PFR </w:t>
      </w:r>
      <w:r w:rsidR="00C64691">
        <w:rPr>
          <w:lang w:val="en-GB"/>
        </w:rPr>
        <w:t>Open Innovations</w:t>
      </w:r>
      <w:r w:rsidRPr="003C7716">
        <w:rPr>
          <w:lang w:val="en-GB"/>
        </w:rPr>
        <w:t xml:space="preserve"> FIZ, PFR Ventures or the Tenderer uses means of direct remote communication, any statements, documents, notices, materials, files, etc. provided via these means of communication shall be deemed to have been effectively delivered when delivery thereof has been confirmed with a signature of the authorized person or by electronic mail, and in the case of transmission of statements, requests, notices and information via electronic mail, the delivery time shall be deemed by the parties to be the time of sending the message by the sender (in the event that the sender does not receive a response from the mail server of the recipient containing a message describing the cause for failure to deliver the message sent to the addressee’s mailbox) or via an individual electronic account of the Tenderer, established on the Internet platform which is made available for that purpose at:</w:t>
      </w:r>
      <w:hyperlink r:id="rId9" w:history="1">
        <w:r w:rsidR="000D2089" w:rsidRPr="00027960">
          <w:rPr>
            <w:rStyle w:val="Hyperlink"/>
            <w:lang w:val="en-GB"/>
          </w:rPr>
          <w:t>https://www.pfrventures.pl/en/fund/3/pfr-otwarte-innowacje-fiz/</w:t>
        </w:r>
      </w:hyperlink>
      <w:r w:rsidR="000D2089">
        <w:rPr>
          <w:lang w:val="en-GB"/>
        </w:rPr>
        <w:t xml:space="preserve">. </w:t>
      </w:r>
    </w:p>
    <w:p w14:paraId="4D95128E" w14:textId="61EFE7A6" w:rsidR="00CF3B94" w:rsidRDefault="00CF3B94" w:rsidP="00CF3B94">
      <w:pPr>
        <w:pStyle w:val="Ak2"/>
        <w:rPr>
          <w:lang w:val="en-GB"/>
        </w:rPr>
      </w:pPr>
      <w:r w:rsidRPr="003C7716">
        <w:rPr>
          <w:lang w:val="en-GB"/>
        </w:rPr>
        <w:t xml:space="preserve">In justified cases where, due to events caused by objectively uncontrollable causes, the existence of which could not have been avoided (force majeure), PFR </w:t>
      </w:r>
      <w:r w:rsidR="00C64691">
        <w:rPr>
          <w:lang w:val="en-GB"/>
        </w:rPr>
        <w:t>Open Innovations</w:t>
      </w:r>
      <w:r w:rsidRPr="003C7716">
        <w:rPr>
          <w:lang w:val="en-GB"/>
        </w:rPr>
        <w:t xml:space="preserve"> FIZ may at any time, without observing the procedure referred to in point 6.4 above, and before the expiry the deadline for submission of Tenders, extend the deadline for submission of Tenders or close the Call without decision.</w:t>
      </w:r>
    </w:p>
    <w:p w14:paraId="51050D8D" w14:textId="28671CA5" w:rsidR="00DB3F51" w:rsidRPr="003C7716" w:rsidRDefault="0044030D" w:rsidP="0044030D">
      <w:pPr>
        <w:pStyle w:val="AK1"/>
        <w:rPr>
          <w:bdr w:val="none" w:sz="0" w:space="0" w:color="auto" w:frame="1"/>
          <w:lang w:val="en-GB"/>
        </w:rPr>
      </w:pPr>
      <w:r w:rsidRPr="003C7716">
        <w:rPr>
          <w:b w:val="0"/>
          <w:bdr w:val="none" w:sz="0" w:space="0" w:color="auto" w:frame="1"/>
          <w:lang w:val="en-GB"/>
        </w:rPr>
        <w:br/>
      </w:r>
      <w:r w:rsidRPr="003C7716">
        <w:rPr>
          <w:bCs/>
          <w:lang w:val="en-GB"/>
        </w:rPr>
        <w:t>Conditions for participation in the Call for Tenders</w:t>
      </w:r>
    </w:p>
    <w:p w14:paraId="63BB08E8" w14:textId="7DE91687" w:rsidR="00364A70" w:rsidRPr="003C7716" w:rsidRDefault="00364A70" w:rsidP="00364A70">
      <w:pPr>
        <w:pStyle w:val="Ak2"/>
        <w:rPr>
          <w:lang w:val="en-GB"/>
        </w:rPr>
      </w:pPr>
      <w:r w:rsidRPr="003C7716">
        <w:rPr>
          <w:lang w:val="en-GB"/>
        </w:rPr>
        <w:t>Through the Call, Tenders for VC Funds shall be evaluated as submitted by:</w:t>
      </w:r>
    </w:p>
    <w:p w14:paraId="1951A6DE" w14:textId="4DA0962A" w:rsidR="00364A70" w:rsidRPr="003C7716" w:rsidRDefault="009A0A98" w:rsidP="003A051E">
      <w:pPr>
        <w:pStyle w:val="Ak3"/>
        <w:ind w:left="1418" w:hanging="709"/>
        <w:rPr>
          <w:lang w:val="en-GB"/>
        </w:rPr>
      </w:pPr>
      <w:r w:rsidRPr="003C7716">
        <w:rPr>
          <w:lang w:val="en-GB"/>
        </w:rPr>
        <w:lastRenderedPageBreak/>
        <w:t>a VC Fund, subject to §7.2, or</w:t>
      </w:r>
    </w:p>
    <w:p w14:paraId="6C7B4C6A" w14:textId="61975F85" w:rsidR="00364A70" w:rsidRPr="003C7716" w:rsidRDefault="00364A70" w:rsidP="003A051E">
      <w:pPr>
        <w:pStyle w:val="Ak3"/>
        <w:ind w:left="1418" w:hanging="709"/>
        <w:rPr>
          <w:lang w:val="en-GB"/>
        </w:rPr>
      </w:pPr>
      <w:r w:rsidRPr="003C7716">
        <w:rPr>
          <w:lang w:val="en-GB"/>
        </w:rPr>
        <w:t xml:space="preserve">the Managing Entity intending to establish a VC Fund, in a situation where, at the time of submission of the Tender, the VC Fund has not yet been established in accordance with the law applicable to the VC Fund concerned, subject to §7.3. </w:t>
      </w:r>
    </w:p>
    <w:p w14:paraId="265EFAF7" w14:textId="3AC8E7D8" w:rsidR="00364A70" w:rsidRPr="003C7716" w:rsidRDefault="00364A70" w:rsidP="009A0A98">
      <w:pPr>
        <w:pStyle w:val="Ak2"/>
        <w:rPr>
          <w:lang w:val="en-GB"/>
        </w:rPr>
      </w:pPr>
      <w:r w:rsidRPr="003C7716">
        <w:rPr>
          <w:lang w:val="en-GB"/>
        </w:rPr>
        <w:t>If the Tender is submitted by a VC Fund, it must be formally established, according to the law governing the place of its registration;</w:t>
      </w:r>
    </w:p>
    <w:p w14:paraId="24CEAB00" w14:textId="31E3CA9D" w:rsidR="00364A70" w:rsidRPr="003C7716" w:rsidRDefault="00223780" w:rsidP="003A051E">
      <w:pPr>
        <w:pStyle w:val="Ak3"/>
        <w:ind w:left="1418" w:hanging="709"/>
        <w:rPr>
          <w:lang w:val="en-GB"/>
        </w:rPr>
      </w:pPr>
      <w:r w:rsidRPr="003C7716">
        <w:rPr>
          <w:lang w:val="en-GB"/>
        </w:rPr>
        <w:t>If the VC Fund has the form of S.K.A. (Partnership Limited by Shares) – the VC Fund must be a company registered in the KRS (National Court Register), and the Managing Entity must be established according to the law governing its place of registration and must have an entry in the register of entities managing ASI or an authorization of the relevant body of a member state to conduct its business activity as an entity managing the alternative investment fund,</w:t>
      </w:r>
    </w:p>
    <w:p w14:paraId="2782ED9A" w14:textId="1630D84D" w:rsidR="00364A70" w:rsidRPr="003C7716" w:rsidRDefault="00223780" w:rsidP="003A051E">
      <w:pPr>
        <w:pStyle w:val="Ak3"/>
        <w:ind w:left="1418" w:hanging="709"/>
        <w:rPr>
          <w:lang w:val="en-GB"/>
        </w:rPr>
      </w:pPr>
      <w:r w:rsidRPr="003C7716">
        <w:rPr>
          <w:lang w:val="en-GB"/>
        </w:rPr>
        <w:t>In the event that the VC Fund has the form of a Capital Company – the VC Fund: (</w:t>
      </w:r>
      <w:proofErr w:type="spellStart"/>
      <w:r w:rsidRPr="003C7716">
        <w:rPr>
          <w:lang w:val="en-GB"/>
        </w:rPr>
        <w:t>i</w:t>
      </w:r>
      <w:proofErr w:type="spellEnd"/>
      <w:r w:rsidRPr="003C7716">
        <w:rPr>
          <w:lang w:val="en-GB"/>
        </w:rPr>
        <w:t>) shall be a company registered in KRS (National Court Register) and entered in the list of managing entities as an internally-managed ASI, (ii) shall be a company under organization;</w:t>
      </w:r>
      <w:r w:rsidRPr="003C7716">
        <w:rPr>
          <w:rFonts w:ascii="Calibri" w:hAnsi="Calibri"/>
          <w:lang w:val="en-GB"/>
        </w:rPr>
        <w:t xml:space="preserve"> </w:t>
      </w:r>
      <w:r w:rsidRPr="003C7716">
        <w:rPr>
          <w:lang w:val="en-GB"/>
        </w:rPr>
        <w:t xml:space="preserve">According to the provisions of this paragraph, the Tender may also be submitted by natural persons, acting as the eligible Tenderer, that in the future will establish a </w:t>
      </w:r>
      <w:bookmarkStart w:id="7" w:name="_Hlk497403167"/>
      <w:r w:rsidRPr="003C7716">
        <w:rPr>
          <w:lang w:val="en-GB"/>
        </w:rPr>
        <w:t>VC Fund</w:t>
      </w:r>
      <w:bookmarkEnd w:id="7"/>
      <w:r w:rsidRPr="003C7716">
        <w:rPr>
          <w:lang w:val="en-GB"/>
        </w:rPr>
        <w:t xml:space="preserve"> in the form of a Capital Company internally managed by the designated natural persons as the VC Fund management board.</w:t>
      </w:r>
    </w:p>
    <w:p w14:paraId="64E1F52D" w14:textId="6221FD55" w:rsidR="00364A70" w:rsidRPr="003C7716" w:rsidRDefault="00223780" w:rsidP="003A051E">
      <w:pPr>
        <w:pStyle w:val="Ak3"/>
        <w:ind w:left="1418" w:hanging="709"/>
        <w:rPr>
          <w:lang w:val="en-GB"/>
        </w:rPr>
      </w:pPr>
      <w:r w:rsidRPr="003C7716">
        <w:rPr>
          <w:lang w:val="en-GB"/>
        </w:rPr>
        <w:t>In the event that the VC Fund has the form of a closed-end financial fund, the fund shall be formally established (with an entry in RFI (Register of Investment Funds), and the application shall be submitted by the investment funds company which manages a given closed-end investment fund or by an entity which the investment funds company has entrusted or intends to entrust with the management and conduct of the affairs of a given closed-end investment fund.</w:t>
      </w:r>
    </w:p>
    <w:p w14:paraId="4B879D15" w14:textId="0C03F068" w:rsidR="00364A70" w:rsidRPr="003C7716" w:rsidRDefault="00223780" w:rsidP="003A051E">
      <w:pPr>
        <w:pStyle w:val="Ak3"/>
        <w:ind w:left="1418" w:hanging="709"/>
        <w:rPr>
          <w:lang w:val="en-GB"/>
        </w:rPr>
      </w:pPr>
      <w:r w:rsidRPr="003C7716">
        <w:rPr>
          <w:lang w:val="en-GB"/>
        </w:rPr>
        <w:t>In the event that the VC Fund is established in the form of a collective investment institution having its registered office outside the Republic of Poland, such VC Fund must be formally established according to the law governing the place of its registration.</w:t>
      </w:r>
    </w:p>
    <w:p w14:paraId="2CA21163" w14:textId="77777777" w:rsidR="00364A70" w:rsidRPr="003C7716" w:rsidRDefault="00364A70" w:rsidP="00364A70">
      <w:pPr>
        <w:pStyle w:val="Ak2"/>
        <w:rPr>
          <w:lang w:val="en-GB"/>
        </w:rPr>
      </w:pPr>
      <w:r w:rsidRPr="003C7716">
        <w:rPr>
          <w:lang w:val="en-GB"/>
        </w:rPr>
        <w:t>If the event that the Tender is submitted by a Managing Entity:</w:t>
      </w:r>
    </w:p>
    <w:p w14:paraId="6081C5E0" w14:textId="70D2B15C" w:rsidR="00364A70" w:rsidRPr="003C7716" w:rsidRDefault="00223780" w:rsidP="003A051E">
      <w:pPr>
        <w:pStyle w:val="Ak3"/>
        <w:ind w:left="1418" w:hanging="709"/>
        <w:rPr>
          <w:lang w:val="en-GB"/>
        </w:rPr>
      </w:pPr>
      <w:r w:rsidRPr="003C7716">
        <w:rPr>
          <w:lang w:val="en-GB"/>
        </w:rPr>
        <w:t>In the event of a Managing Entity which is to be an entity externally managing the VC Fund established in the form of S.K.A. (Partnership Limited by Shares) – the Managing Entity must be established according to the law governing the place of its registration, and the VC Fund does not have to be formally established as of the time of submission of the Tender, or may be formally established but may not be an entity entered in KRS, save for a situation in which, prior to the entry in KRS of the VC Fund, the Managing Entity obtains a relevant entry in the register of managing entities of alternative investment companies.</w:t>
      </w:r>
    </w:p>
    <w:p w14:paraId="6D910414" w14:textId="3F17C862" w:rsidR="00364A70" w:rsidRPr="003C7716" w:rsidRDefault="00223780" w:rsidP="003A051E">
      <w:pPr>
        <w:pStyle w:val="Ak3"/>
        <w:ind w:left="1418" w:hanging="709"/>
        <w:rPr>
          <w:lang w:val="en-GB"/>
        </w:rPr>
      </w:pPr>
      <w:r w:rsidRPr="003C7716">
        <w:rPr>
          <w:lang w:val="en-GB"/>
        </w:rPr>
        <w:t>In the event of a Managing Entity which is to be an entity internally managing the VC Fund established in the form of a Capital Company – the VC Fund does not have to be formally established as of the time of submission of the Tender, or may be formally established but may not be an entity entered in KRS.</w:t>
      </w:r>
      <w:r w:rsidRPr="003C7716">
        <w:rPr>
          <w:rFonts w:ascii="Calibri" w:hAnsi="Calibri"/>
          <w:lang w:val="en-GB"/>
        </w:rPr>
        <w:t xml:space="preserve"> </w:t>
      </w:r>
      <w:r w:rsidRPr="003C7716">
        <w:rPr>
          <w:lang w:val="en-GB"/>
        </w:rPr>
        <w:t xml:space="preserve">According to the provisions of this paragraph, the Tender may also be submitted by natural persons, acting as the eligible Tenderer, that in the future will establish a </w:t>
      </w:r>
      <w:bookmarkStart w:id="8" w:name="_Hlk497403207"/>
      <w:r w:rsidRPr="003C7716">
        <w:rPr>
          <w:lang w:val="en-GB"/>
        </w:rPr>
        <w:t>VC Fund</w:t>
      </w:r>
      <w:bookmarkEnd w:id="8"/>
      <w:r w:rsidRPr="003C7716">
        <w:rPr>
          <w:lang w:val="en-GB"/>
        </w:rPr>
        <w:t xml:space="preserve"> in the form of a Capital Company internally managed by the designated natural persons as the VC Fund management board.</w:t>
      </w:r>
    </w:p>
    <w:p w14:paraId="6F566E12" w14:textId="189C4389" w:rsidR="00364A70" w:rsidRPr="003C7716" w:rsidRDefault="00223780" w:rsidP="003A051E">
      <w:pPr>
        <w:pStyle w:val="Ak3"/>
        <w:ind w:left="1418" w:hanging="709"/>
        <w:rPr>
          <w:lang w:val="en-GB"/>
        </w:rPr>
      </w:pPr>
      <w:r w:rsidRPr="003C7716">
        <w:rPr>
          <w:lang w:val="en-GB"/>
        </w:rPr>
        <w:t xml:space="preserve">In the event of a Managing Entity which is to be a managing entity of the VC Fund established in the form of a closed-end financial fund, the Managing Entity must be an investment funds </w:t>
      </w:r>
      <w:r w:rsidRPr="003C7716">
        <w:rPr>
          <w:lang w:val="en-GB"/>
        </w:rPr>
        <w:lastRenderedPageBreak/>
        <w:t>company or another entity which the investment funds company has entrusted or intends to entrust with the management and conduct of the affairs of a given closed-end investment fund (which is to be the VC Fund).</w:t>
      </w:r>
    </w:p>
    <w:p w14:paraId="16C2B5AB" w14:textId="775C1C10" w:rsidR="00364A70" w:rsidRPr="003C7716" w:rsidRDefault="00364A70" w:rsidP="003A051E">
      <w:pPr>
        <w:pStyle w:val="Ak3"/>
        <w:ind w:left="1418" w:hanging="709"/>
        <w:rPr>
          <w:lang w:val="en-GB"/>
        </w:rPr>
      </w:pPr>
      <w:r w:rsidRPr="003C7716">
        <w:rPr>
          <w:lang w:val="en-GB"/>
        </w:rPr>
        <w:t xml:space="preserve">In the event of the Managing Entity of the VC Fund established in the form of a collective investment institution having its registered office outside the Republic of Poland, the Managing Entity should be established according to the law governing the place of its registration. </w:t>
      </w:r>
    </w:p>
    <w:p w14:paraId="73239036" w14:textId="2ACFFA65" w:rsidR="009D1A9A" w:rsidRPr="003C7716" w:rsidRDefault="009D1A9A" w:rsidP="002F583D">
      <w:pPr>
        <w:pStyle w:val="Ak2"/>
        <w:rPr>
          <w:lang w:val="en-GB"/>
        </w:rPr>
      </w:pPr>
      <w:r w:rsidRPr="003C7716">
        <w:rPr>
          <w:lang w:val="en-GB"/>
        </w:rPr>
        <w:t>No Tender may be submitted by a Tenderer who is subject to public collective insolvency proceedings for the purpose of rescue, adjustment of debt, reorganization or liquidation within the meaning of Article 1 (1) (without the last sentence) of Regulation (EU) 2015/848.</w:t>
      </w:r>
    </w:p>
    <w:p w14:paraId="36605577" w14:textId="2E352C57" w:rsidR="0046520E" w:rsidRPr="003C7716" w:rsidRDefault="006840D5" w:rsidP="00174F4F">
      <w:pPr>
        <w:pStyle w:val="Ak2"/>
        <w:rPr>
          <w:lang w:val="en-GB"/>
        </w:rPr>
      </w:pPr>
      <w:r w:rsidRPr="003C7716">
        <w:rPr>
          <w:lang w:val="en-GB"/>
        </w:rPr>
        <w:t>No Tender may be submitted by a Tenderer who is subject to the obligation to return state aid pursuant to a decision of the European Commission or a decision of a competent domestic body declaring such aid to be illegal and/or inconsistent with the internal market.</w:t>
      </w:r>
    </w:p>
    <w:p w14:paraId="32D65A90" w14:textId="36FE58DD" w:rsidR="00CE2F90" w:rsidRPr="003C7716" w:rsidRDefault="00CE2F90" w:rsidP="00CE2F90">
      <w:pPr>
        <w:pStyle w:val="Ak2"/>
        <w:rPr>
          <w:lang w:val="en-GB"/>
        </w:rPr>
      </w:pPr>
      <w:r w:rsidRPr="003C7716">
        <w:rPr>
          <w:lang w:val="en-GB"/>
        </w:rPr>
        <w:t>Tenders must be submitted by Tenderers established or those who are to be established according to the requirements regarding the form and stages of establishment of an Alternative Investment Company, according to the requirements of the Act of 27 May 2004 on investment funds and management of alternative investment funds (Journal of Laws of 2004, No. 146, item 1546, as amended).</w:t>
      </w:r>
    </w:p>
    <w:p w14:paraId="28BB74CC" w14:textId="77777777" w:rsidR="00FC67E4" w:rsidRPr="003C7716" w:rsidRDefault="002F583D" w:rsidP="007C7FD7">
      <w:pPr>
        <w:pStyle w:val="AK1"/>
        <w:ind w:firstLine="142"/>
        <w:rPr>
          <w:bdr w:val="none" w:sz="0" w:space="0" w:color="auto" w:frame="1"/>
          <w:lang w:val="en-GB"/>
        </w:rPr>
      </w:pPr>
      <w:r w:rsidRPr="003C7716">
        <w:rPr>
          <w:b w:val="0"/>
          <w:bdr w:val="none" w:sz="0" w:space="0" w:color="auto" w:frame="1"/>
          <w:lang w:val="en-GB"/>
        </w:rPr>
        <w:br/>
      </w:r>
      <w:r w:rsidRPr="003C7716">
        <w:rPr>
          <w:bCs/>
          <w:lang w:val="en-GB"/>
        </w:rPr>
        <w:t>Tender</w:t>
      </w:r>
    </w:p>
    <w:p w14:paraId="3A7C8349" w14:textId="77777777" w:rsidR="00A24A39" w:rsidRPr="003C7716" w:rsidRDefault="00A24A39" w:rsidP="002F583D">
      <w:pPr>
        <w:pStyle w:val="Ak2"/>
        <w:rPr>
          <w:lang w:val="en-GB"/>
        </w:rPr>
      </w:pPr>
      <w:r w:rsidRPr="003C7716">
        <w:rPr>
          <w:lang w:val="en-GB"/>
        </w:rPr>
        <w:t xml:space="preserve">Subject to §8.8 below, the Tenderer may submit only one (1) Tender through the Call. In the event that more than one (1) Tender is submitted through the Call (where a previously submitted Tender(s) has/have not been withdrawn), the Tender addressed to PFR Ventures first shall be considered (in accordance with the rules for submission of Tenders set out in §8.3 below). </w:t>
      </w:r>
    </w:p>
    <w:p w14:paraId="55C564CE" w14:textId="007C920A" w:rsidR="00A24A39" w:rsidRPr="003C7716" w:rsidRDefault="00A24A39" w:rsidP="002F583D">
      <w:pPr>
        <w:pStyle w:val="Ak2"/>
        <w:rPr>
          <w:lang w:val="en-GB"/>
        </w:rPr>
      </w:pPr>
      <w:r w:rsidRPr="003C7716">
        <w:rPr>
          <w:lang w:val="en-GB"/>
        </w:rPr>
        <w:t xml:space="preserve">The Tender shall be prepared in Polish or in English. </w:t>
      </w:r>
    </w:p>
    <w:p w14:paraId="06F9878E" w14:textId="7E1660CF" w:rsidR="00CC705D" w:rsidRPr="003C7716" w:rsidRDefault="00A24A39" w:rsidP="000D2089">
      <w:pPr>
        <w:pStyle w:val="Ak2"/>
        <w:rPr>
          <w:lang w:val="en-GB"/>
        </w:rPr>
      </w:pPr>
      <w:r w:rsidRPr="003C7716">
        <w:rPr>
          <w:lang w:val="en-GB"/>
        </w:rPr>
        <w:t>The tender should be sent only in an electronic version, through an individual electronic account of the Tenderer established through registration of the Tenderer on the Internet platform available at the following address:</w:t>
      </w:r>
      <w:hyperlink r:id="rId10" w:history="1">
        <w:r w:rsidR="000D2089" w:rsidRPr="00027960">
          <w:rPr>
            <w:rStyle w:val="Hyperlink"/>
            <w:lang w:val="en-GB"/>
          </w:rPr>
          <w:t>https://www.pfrventures.pl/en/fund/3/pfr-otwarte-innowacje-fiz/</w:t>
        </w:r>
      </w:hyperlink>
      <w:r w:rsidR="000D2089">
        <w:rPr>
          <w:lang w:val="en-GB"/>
        </w:rPr>
        <w:t xml:space="preserve">. </w:t>
      </w:r>
      <w:r w:rsidRPr="003C7716">
        <w:rPr>
          <w:lang w:val="en-GB"/>
        </w:rPr>
        <w:t xml:space="preserve"> Maximum total size of files attached to the Tender through the Tenderer’s individual account may not exceed 100 MB. Within three (3) Business Days of receipt of a given Tender by PFR Ventures, information about the acronym assigned to a given Tender shall be available through the Tenderer’s individual account and shall be sent by electronic mail (to the e-mail address specified by the Tenderer in the Tender) or during registration of the individual electronic account of the Tenderer on the www platform above. Information about assignment of the acronym to a given Tender does not constitute acknowledgment of the receipt of the Tender or correctness of its submission.</w:t>
      </w:r>
    </w:p>
    <w:p w14:paraId="27314FB7" w14:textId="3F3CF670" w:rsidR="004208F4" w:rsidRPr="003C7716" w:rsidRDefault="004208F4" w:rsidP="000D2089">
      <w:pPr>
        <w:pStyle w:val="Ak2"/>
        <w:rPr>
          <w:lang w:val="en-GB"/>
        </w:rPr>
      </w:pPr>
      <w:r w:rsidRPr="003C7716">
        <w:rPr>
          <w:lang w:val="en-GB"/>
        </w:rPr>
        <w:t>For the Tender to be effectively submitted, it shall be required to send the following documents (made available at:</w:t>
      </w:r>
      <w:r w:rsidR="000D2089" w:rsidRPr="00052570">
        <w:rPr>
          <w:lang w:val="en-US"/>
        </w:rPr>
        <w:t xml:space="preserve"> </w:t>
      </w:r>
      <w:hyperlink r:id="rId11" w:history="1">
        <w:r w:rsidR="000D2089" w:rsidRPr="00027960">
          <w:rPr>
            <w:rStyle w:val="Hyperlink"/>
            <w:lang w:val="en-GB"/>
          </w:rPr>
          <w:t>https://www.pfrventures.pl/en/fund/3/pfr-otwarte-innowacje-fiz/</w:t>
        </w:r>
      </w:hyperlink>
      <w:r w:rsidRPr="003C7716">
        <w:rPr>
          <w:lang w:val="en-GB"/>
        </w:rPr>
        <w:t xml:space="preserve">), in the electronic form, via the Tenderer’s individual account through the web platform organized for that purpose, available at: </w:t>
      </w:r>
      <w:hyperlink r:id="rId12" w:history="1">
        <w:r w:rsidR="000D2089" w:rsidRPr="00027960">
          <w:rPr>
            <w:rStyle w:val="Hyperlink"/>
            <w:lang w:val="en-GB"/>
          </w:rPr>
          <w:t>https://www.pfrventures.pl/en/fund/3/pfr-otwarte-innowacje-fiz/</w:t>
        </w:r>
      </w:hyperlink>
      <w:r w:rsidR="000D2089">
        <w:rPr>
          <w:lang w:val="en-GB"/>
        </w:rPr>
        <w:t xml:space="preserve">. </w:t>
      </w:r>
    </w:p>
    <w:p w14:paraId="29CBEADC" w14:textId="2C8BEE4C" w:rsidR="004208F4" w:rsidRPr="003C7716" w:rsidRDefault="004208F4" w:rsidP="004208F4">
      <w:pPr>
        <w:pStyle w:val="Ak3"/>
        <w:ind w:left="1418" w:hanging="709"/>
        <w:rPr>
          <w:lang w:val="en-GB"/>
        </w:rPr>
      </w:pPr>
      <w:r w:rsidRPr="003C7716">
        <w:rPr>
          <w:lang w:val="en-GB"/>
        </w:rPr>
        <w:t xml:space="preserve">Tender identification form, containing a completed financial schedule appropriate for the selected Model - </w:t>
      </w:r>
      <w:r w:rsidRPr="003C7716">
        <w:rPr>
          <w:b/>
          <w:bCs/>
          <w:lang w:val="en-GB"/>
        </w:rPr>
        <w:t>Appendix No. 1</w:t>
      </w:r>
      <w:r w:rsidRPr="003C7716">
        <w:rPr>
          <w:lang w:val="en-GB"/>
        </w:rPr>
        <w:t xml:space="preserve"> to the Rules (</w:t>
      </w:r>
      <w:proofErr w:type="spellStart"/>
      <w:r w:rsidRPr="003C7716">
        <w:rPr>
          <w:lang w:val="en-GB"/>
        </w:rPr>
        <w:t>xls</w:t>
      </w:r>
      <w:proofErr w:type="spellEnd"/>
      <w:r w:rsidRPr="003C7716">
        <w:rPr>
          <w:lang w:val="en-GB"/>
        </w:rPr>
        <w:t xml:space="preserve"> version),</w:t>
      </w:r>
    </w:p>
    <w:p w14:paraId="0EFDC96D" w14:textId="56C85F5B" w:rsidR="004208F4" w:rsidRPr="003C7716" w:rsidRDefault="004208F4" w:rsidP="004208F4">
      <w:pPr>
        <w:pStyle w:val="Ak3"/>
        <w:ind w:left="1418" w:hanging="709"/>
        <w:rPr>
          <w:lang w:val="en-GB"/>
        </w:rPr>
      </w:pPr>
      <w:r w:rsidRPr="003C7716">
        <w:rPr>
          <w:lang w:val="en-GB"/>
        </w:rPr>
        <w:t xml:space="preserve">Tenderer’s Key Personnel verification form – </w:t>
      </w:r>
      <w:r w:rsidRPr="003C7716">
        <w:rPr>
          <w:b/>
          <w:bCs/>
          <w:lang w:val="en-GB"/>
        </w:rPr>
        <w:t>Appendix No. 2</w:t>
      </w:r>
      <w:r w:rsidRPr="003C7716">
        <w:rPr>
          <w:lang w:val="en-GB"/>
        </w:rPr>
        <w:t xml:space="preserve"> to the Rules (doc version),</w:t>
      </w:r>
    </w:p>
    <w:p w14:paraId="3925035C" w14:textId="46EB0BE5" w:rsidR="004208F4" w:rsidRPr="003C7716" w:rsidRDefault="004208F4" w:rsidP="004208F4">
      <w:pPr>
        <w:pStyle w:val="Ak3"/>
        <w:ind w:left="1418" w:hanging="709"/>
        <w:rPr>
          <w:lang w:val="en-GB"/>
        </w:rPr>
      </w:pPr>
      <w:r w:rsidRPr="003C7716">
        <w:rPr>
          <w:lang w:val="en-GB"/>
        </w:rPr>
        <w:t xml:space="preserve">Tenderer's Investment Policy - </w:t>
      </w:r>
      <w:r w:rsidRPr="003C7716">
        <w:rPr>
          <w:b/>
          <w:bCs/>
          <w:lang w:val="en-GB"/>
        </w:rPr>
        <w:t>Appendix No. 3</w:t>
      </w:r>
      <w:r w:rsidRPr="003C7716">
        <w:rPr>
          <w:lang w:val="en-GB"/>
        </w:rPr>
        <w:t xml:space="preserve"> to the Rules (doc version),</w:t>
      </w:r>
    </w:p>
    <w:p w14:paraId="5BFEB311" w14:textId="13BCD836" w:rsidR="004208F4" w:rsidRPr="003C7716" w:rsidRDefault="004208F4" w:rsidP="004208F4">
      <w:pPr>
        <w:pStyle w:val="Ak3"/>
        <w:ind w:left="1418" w:hanging="709"/>
        <w:rPr>
          <w:lang w:val="en-GB"/>
        </w:rPr>
      </w:pPr>
      <w:r w:rsidRPr="003C7716">
        <w:rPr>
          <w:lang w:val="en-GB"/>
        </w:rPr>
        <w:lastRenderedPageBreak/>
        <w:t xml:space="preserve">List of Tenderer’s potential investment projects - </w:t>
      </w:r>
      <w:r w:rsidRPr="003C7716">
        <w:rPr>
          <w:b/>
          <w:bCs/>
          <w:lang w:val="en-GB"/>
        </w:rPr>
        <w:t>Appendix No. 4</w:t>
      </w:r>
      <w:r w:rsidRPr="003C7716">
        <w:rPr>
          <w:lang w:val="en-GB"/>
        </w:rPr>
        <w:t xml:space="preserve"> to the Rules (doc version),</w:t>
      </w:r>
    </w:p>
    <w:p w14:paraId="55287A6D" w14:textId="77777777" w:rsidR="004208F4" w:rsidRPr="003C7716" w:rsidRDefault="004208F4" w:rsidP="004208F4">
      <w:pPr>
        <w:pStyle w:val="Ak3"/>
        <w:ind w:left="1418" w:hanging="709"/>
        <w:rPr>
          <w:lang w:val="en-GB"/>
        </w:rPr>
      </w:pPr>
      <w:r w:rsidRPr="003C7716">
        <w:rPr>
          <w:lang w:val="en-GB"/>
        </w:rPr>
        <w:t xml:space="preserve">Tenderer’s Statement – </w:t>
      </w:r>
      <w:r w:rsidRPr="003C7716">
        <w:rPr>
          <w:b/>
          <w:bCs/>
          <w:lang w:val="en-GB"/>
        </w:rPr>
        <w:t xml:space="preserve">Appendix No. 5 </w:t>
      </w:r>
      <w:r w:rsidRPr="003C7716">
        <w:rPr>
          <w:lang w:val="en-GB"/>
        </w:rPr>
        <w:t xml:space="preserve">to the Rules (a scan of the completed and signed document - pdf version), </w:t>
      </w:r>
    </w:p>
    <w:p w14:paraId="0CED8CFB" w14:textId="3BABC7EC" w:rsidR="004208F4" w:rsidRPr="003C7716" w:rsidRDefault="00875035" w:rsidP="00073122">
      <w:pPr>
        <w:pStyle w:val="Ak3"/>
        <w:ind w:left="1418" w:hanging="709"/>
        <w:rPr>
          <w:lang w:val="en-GB"/>
        </w:rPr>
      </w:pPr>
      <w:r w:rsidRPr="00875035">
        <w:rPr>
          <w:lang w:val="en-GB"/>
        </w:rPr>
        <w:t>Statement by Member of the Tenderer’s</w:t>
      </w:r>
      <w:r w:rsidRPr="00875035" w:rsidDel="00875035">
        <w:rPr>
          <w:lang w:val="en-GB"/>
        </w:rPr>
        <w:t xml:space="preserve"> </w:t>
      </w:r>
      <w:r>
        <w:rPr>
          <w:lang w:val="en-GB"/>
        </w:rPr>
        <w:t>Team</w:t>
      </w:r>
      <w:r w:rsidR="004208F4" w:rsidRPr="003C7716">
        <w:rPr>
          <w:lang w:val="en-GB"/>
        </w:rPr>
        <w:t xml:space="preserve">– </w:t>
      </w:r>
      <w:r w:rsidR="004208F4" w:rsidRPr="003C7716">
        <w:rPr>
          <w:b/>
          <w:bCs/>
          <w:lang w:val="en-GB"/>
        </w:rPr>
        <w:t xml:space="preserve">Appendix No. 6 </w:t>
      </w:r>
      <w:r w:rsidR="004208F4" w:rsidRPr="003C7716">
        <w:rPr>
          <w:lang w:val="en-GB"/>
        </w:rPr>
        <w:t>to the Rules (a scan of the completed and signed document - pdf version),</w:t>
      </w:r>
    </w:p>
    <w:p w14:paraId="10462372" w14:textId="482181D3" w:rsidR="004208F4" w:rsidRPr="003C7716" w:rsidRDefault="00875035" w:rsidP="00073122">
      <w:pPr>
        <w:pStyle w:val="Ak3"/>
        <w:ind w:left="1418" w:hanging="709"/>
        <w:rPr>
          <w:lang w:val="en-GB"/>
        </w:rPr>
      </w:pPr>
      <w:r w:rsidRPr="00875035">
        <w:rPr>
          <w:lang w:val="en-GB"/>
        </w:rPr>
        <w:t>Statement by Member of the Tenderer’s Team making a contribution to the VC Fund as part of the Managing Entity’s contribution</w:t>
      </w:r>
      <w:r w:rsidR="004208F4" w:rsidRPr="003C7716">
        <w:rPr>
          <w:lang w:val="en-GB"/>
        </w:rPr>
        <w:t xml:space="preserve"> – </w:t>
      </w:r>
      <w:r w:rsidR="004208F4" w:rsidRPr="003C7716">
        <w:rPr>
          <w:b/>
          <w:bCs/>
          <w:lang w:val="en-GB"/>
        </w:rPr>
        <w:t xml:space="preserve">Appendix No. 7 </w:t>
      </w:r>
      <w:r w:rsidR="004208F4" w:rsidRPr="003C7716">
        <w:rPr>
          <w:lang w:val="en-GB"/>
        </w:rPr>
        <w:t>to the Rules (a scan of the completed and signed document - pdf version),</w:t>
      </w:r>
    </w:p>
    <w:p w14:paraId="2A3F71E2" w14:textId="61BF6BA1" w:rsidR="004208F4" w:rsidRPr="003C7716" w:rsidRDefault="004208F4" w:rsidP="009C3EFF">
      <w:pPr>
        <w:pStyle w:val="Ak3"/>
        <w:ind w:left="1418" w:hanging="709"/>
        <w:rPr>
          <w:lang w:val="en-GB"/>
        </w:rPr>
      </w:pPr>
      <w:r w:rsidRPr="003C7716">
        <w:rPr>
          <w:lang w:val="en-GB"/>
        </w:rPr>
        <w:t xml:space="preserve">Private Investor’s Statement – </w:t>
      </w:r>
      <w:r w:rsidRPr="003C7716">
        <w:rPr>
          <w:b/>
          <w:bCs/>
          <w:lang w:val="en-GB"/>
        </w:rPr>
        <w:t>Appendix No. 8(</w:t>
      </w:r>
      <w:proofErr w:type="spellStart"/>
      <w:r w:rsidRPr="003C7716">
        <w:rPr>
          <w:b/>
          <w:bCs/>
          <w:lang w:val="en-GB"/>
        </w:rPr>
        <w:t>i</w:t>
      </w:r>
      <w:proofErr w:type="spellEnd"/>
      <w:r w:rsidRPr="003C7716">
        <w:rPr>
          <w:b/>
          <w:bCs/>
          <w:lang w:val="en-GB"/>
        </w:rPr>
        <w:t xml:space="preserve">) </w:t>
      </w:r>
      <w:r w:rsidRPr="003C7716">
        <w:rPr>
          <w:lang w:val="en-GB"/>
        </w:rPr>
        <w:t>(natural person)</w:t>
      </w:r>
      <w:r w:rsidRPr="003C7716">
        <w:rPr>
          <w:b/>
          <w:bCs/>
          <w:lang w:val="en-GB"/>
        </w:rPr>
        <w:t xml:space="preserve"> and/or Appendix No. 8(ii)</w:t>
      </w:r>
      <w:r w:rsidRPr="003C7716">
        <w:rPr>
          <w:lang w:val="en-GB"/>
        </w:rPr>
        <w:t xml:space="preserve"> (legal person) to the Rules (a scan of the completed and signed document - pdf version) (should the Tenderer decide to choose Model 1),</w:t>
      </w:r>
    </w:p>
    <w:p w14:paraId="5AFEF95B" w14:textId="1D700F0E" w:rsidR="00B300B5" w:rsidRPr="003C7716" w:rsidRDefault="00A24A39" w:rsidP="009B2CAE">
      <w:pPr>
        <w:pStyle w:val="Ak2"/>
        <w:rPr>
          <w:lang w:val="en-GB"/>
        </w:rPr>
      </w:pPr>
      <w:r w:rsidRPr="003C7716">
        <w:rPr>
          <w:lang w:val="en-GB"/>
        </w:rPr>
        <w:t xml:space="preserve">The Tender may be withdrawn at any time during the Call for Tenders period, provided that the withdrawal of Tender shall be done via the Tenderer’s individual account within the web platform. The Tender shall be considered to be withdrawn upon an effective withdrawal of the Tender via the Tenderer’s individual account through the web platform, which shall be confirmed by the Tender’s status displayed in the Tenderer’s individual account on the web platform. At the Tenderer’s request, PFR Ventures shall confirm the receipt of information on Tender withdrawal. </w:t>
      </w:r>
    </w:p>
    <w:p w14:paraId="02B10190" w14:textId="57E82F7B" w:rsidR="00B300B5" w:rsidRPr="003C7716" w:rsidRDefault="00A24A39" w:rsidP="00B56A3A">
      <w:pPr>
        <w:pStyle w:val="Ak2"/>
        <w:rPr>
          <w:lang w:val="en-GB"/>
        </w:rPr>
      </w:pPr>
      <w:r w:rsidRPr="003C7716">
        <w:rPr>
          <w:lang w:val="en-GB"/>
        </w:rPr>
        <w:t xml:space="preserve">A Tenderer who has withdrawn a Tender submitted through the Call for Tenders may resubmit the Tender via the Tenderer’s individual account through the web platform during the Call for Tenders period on the terms and conditions referred to in §8 of the Rules, subject to §6.1 of the Rules. </w:t>
      </w:r>
    </w:p>
    <w:p w14:paraId="5B959B32" w14:textId="5F109885" w:rsidR="00B300B5" w:rsidRPr="003C7716" w:rsidRDefault="00A24A39" w:rsidP="00B56A3A">
      <w:pPr>
        <w:pStyle w:val="Ak2"/>
        <w:rPr>
          <w:lang w:val="en-GB"/>
        </w:rPr>
      </w:pPr>
      <w:r w:rsidRPr="003C7716">
        <w:rPr>
          <w:lang w:val="en-GB"/>
        </w:rPr>
        <w:t>In case of submissions made by electronic mail, Article 66</w:t>
      </w:r>
      <w:r w:rsidRPr="003C7716">
        <w:rPr>
          <w:vertAlign w:val="superscript"/>
          <w:lang w:val="en-GB"/>
        </w:rPr>
        <w:t>1</w:t>
      </w:r>
      <w:r w:rsidRPr="003C7716">
        <w:rPr>
          <w:lang w:val="en-GB"/>
        </w:rPr>
        <w:t xml:space="preserve"> § 1 - 3 of the Act of 23 April 1964 – Civil Code (Journal of Laws of 2016, item 380) shall be excluded, and PFR Ventures shall confirm (in electronic form) to the Tenderer concerned, at the Tenderer’s request, the receipt of a given Tender in electronic form. </w:t>
      </w:r>
    </w:p>
    <w:p w14:paraId="156FBB9D" w14:textId="6EA47E92" w:rsidR="00B300B5" w:rsidRPr="003C7716" w:rsidRDefault="00A24A39" w:rsidP="00B56A3A">
      <w:pPr>
        <w:pStyle w:val="Ak2"/>
        <w:rPr>
          <w:lang w:val="en-GB"/>
        </w:rPr>
      </w:pPr>
      <w:r w:rsidRPr="003C7716">
        <w:rPr>
          <w:lang w:val="en-GB"/>
        </w:rPr>
        <w:t>PFR Ventures shall have the right to instruct the Tenderer to (</w:t>
      </w:r>
      <w:proofErr w:type="spellStart"/>
      <w:r w:rsidRPr="003C7716">
        <w:rPr>
          <w:lang w:val="en-GB"/>
        </w:rPr>
        <w:t>i</w:t>
      </w:r>
      <w:proofErr w:type="spellEnd"/>
      <w:r w:rsidRPr="003C7716">
        <w:rPr>
          <w:lang w:val="en-GB"/>
        </w:rPr>
        <w:t xml:space="preserve">) correct any typing and/or computational errors in the Tender and/or (ii) fill any gaps in the Tender (subject to further provisions of this point and §9.2.2). The Tenderer shall be required to provide any missing details within 5 (say: five) Business Days of the date the notice to provide missing details or correct the errors is dispatched by PFR Ventures (such notice to be sent by electronic mail to the e-mail address stated by the Tenderer in the Tender), by sending documents, information or statements corrected and/or supplemented as per the notice to the e-mail address indicated by PFR Ventures in the notice. PFR Ventures shall have the right to extend the deadline to provide missing details or to correct errors in the Tender. It shall be allowed to supplement the Tender only once within the scope indicated in the notice of PFR Ventures. </w:t>
      </w:r>
    </w:p>
    <w:p w14:paraId="2CA6ADDC" w14:textId="271332E6" w:rsidR="00733645" w:rsidRPr="003C7716" w:rsidRDefault="00733645" w:rsidP="009C3EFF">
      <w:pPr>
        <w:pStyle w:val="Ak3"/>
        <w:numPr>
          <w:ilvl w:val="0"/>
          <w:numId w:val="0"/>
        </w:numPr>
        <w:ind w:left="709"/>
        <w:rPr>
          <w:lang w:val="en-GB"/>
        </w:rPr>
      </w:pPr>
      <w:r w:rsidRPr="003C7716">
        <w:rPr>
          <w:lang w:val="en-GB"/>
        </w:rPr>
        <w:t>Requests to (</w:t>
      </w:r>
      <w:proofErr w:type="spellStart"/>
      <w:r w:rsidRPr="003C7716">
        <w:rPr>
          <w:lang w:val="en-GB"/>
        </w:rPr>
        <w:t>i</w:t>
      </w:r>
      <w:proofErr w:type="spellEnd"/>
      <w:r w:rsidRPr="003C7716">
        <w:rPr>
          <w:lang w:val="en-GB"/>
        </w:rPr>
        <w:t>) correct typing and/or computat</w:t>
      </w:r>
      <w:r w:rsidR="003C7716">
        <w:rPr>
          <w:lang w:val="en-GB"/>
        </w:rPr>
        <w:t>i</w:t>
      </w:r>
      <w:r w:rsidRPr="003C7716">
        <w:rPr>
          <w:lang w:val="en-GB"/>
        </w:rPr>
        <w:t>onal errors contained in the Offer and/or (ii) fill in gaps in the Tender shall only apply to typing and computational errors, as well as gaps in the Tender whose filling shall not affect the quality and content of the Tender.</w:t>
      </w:r>
    </w:p>
    <w:p w14:paraId="7A7D3678" w14:textId="28E261C8" w:rsidR="00B300B5" w:rsidRPr="003C7716" w:rsidRDefault="00A24A39" w:rsidP="00B56A3A">
      <w:pPr>
        <w:pStyle w:val="Ak2"/>
        <w:rPr>
          <w:lang w:val="en-GB"/>
        </w:rPr>
      </w:pPr>
      <w:r w:rsidRPr="003C7716">
        <w:rPr>
          <w:lang w:val="en-GB"/>
        </w:rPr>
        <w:t xml:space="preserve">Tenders that are not corrected or supplemented within the deadline and/or as instructed in the notice referred to in §8.8 of the Rules shall be rejected. </w:t>
      </w:r>
    </w:p>
    <w:p w14:paraId="500E1BFC" w14:textId="20C70300" w:rsidR="00866B26" w:rsidRPr="003C7716" w:rsidRDefault="00866B26" w:rsidP="00866B26">
      <w:pPr>
        <w:pStyle w:val="Ak2"/>
        <w:rPr>
          <w:lang w:val="en-GB"/>
        </w:rPr>
      </w:pPr>
      <w:r w:rsidRPr="003C7716">
        <w:rPr>
          <w:lang w:val="en-GB"/>
        </w:rPr>
        <w:t xml:space="preserve">At each stage of the Tender examination and analysis process, PFR </w:t>
      </w:r>
      <w:r w:rsidR="00C64691">
        <w:rPr>
          <w:lang w:val="en-GB"/>
        </w:rPr>
        <w:t>Open Innovations</w:t>
      </w:r>
      <w:r w:rsidRPr="003C7716">
        <w:rPr>
          <w:lang w:val="en-GB"/>
        </w:rPr>
        <w:t xml:space="preserve"> FIZ or PFR Ventures may request the Tenderer to provide explanations regarding the content of the submitted Tender and to submit additional do</w:t>
      </w:r>
      <w:r w:rsidR="003C7716">
        <w:rPr>
          <w:lang w:val="en-GB"/>
        </w:rPr>
        <w:t>cuments necessary to duly analys</w:t>
      </w:r>
      <w:r w:rsidRPr="003C7716">
        <w:rPr>
          <w:lang w:val="en-GB"/>
        </w:rPr>
        <w:t>e the Tender. In the event that the aforementioned explanations or additional documents are not received within 5 (say: five) Working Days, the Tender shall be rejected.</w:t>
      </w:r>
    </w:p>
    <w:p w14:paraId="309FA1E4" w14:textId="5BB52A05" w:rsidR="00FC67E4" w:rsidRPr="003C7716" w:rsidRDefault="008660F2" w:rsidP="00B56A3A">
      <w:pPr>
        <w:pStyle w:val="Ak2"/>
        <w:rPr>
          <w:lang w:val="en-GB"/>
        </w:rPr>
      </w:pPr>
      <w:r w:rsidRPr="003C7716">
        <w:rPr>
          <w:lang w:val="en-GB"/>
        </w:rPr>
        <w:lastRenderedPageBreak/>
        <w:t xml:space="preserve">The Tenderer shall be required to submit at any time, when instructed to do so by PFR Ventures, a translation into Polish of documents submitted as part of and/or in connection with the Tender made in English. In the event of any discrepancies between the Polish and English language versions, the Polish version shall prevail. </w:t>
      </w:r>
    </w:p>
    <w:p w14:paraId="538AC5DC" w14:textId="6F1ED8A0" w:rsidR="004208F4" w:rsidRPr="003C7716" w:rsidRDefault="004208F4" w:rsidP="004208F4">
      <w:pPr>
        <w:pStyle w:val="Ak2"/>
        <w:rPr>
          <w:lang w:val="en-GB"/>
        </w:rPr>
      </w:pPr>
      <w:r w:rsidRPr="003C7716">
        <w:rPr>
          <w:lang w:val="en-GB"/>
        </w:rPr>
        <w:t>The Tenderer shall be bound by the Tender until the date of entering in the Investment Agreement or until the date of completion of negotiations on entering in the Investment Agreement (without entering in the Investment Agreement with the Tenderer concerned) - including in the situation referred to in point 11.5 of the Rules, unless the Tenderer has been informed, pursuant to the provisions of point 10.1, that the Tenderer’s Tender has not been selected (point 10.1.2) or has been rejected (point 10.1.1). Tenderers entered on the Reserve List shall be bound by the Tender until: (</w:t>
      </w:r>
      <w:proofErr w:type="spellStart"/>
      <w:r w:rsidRPr="003C7716">
        <w:rPr>
          <w:lang w:val="en-GB"/>
        </w:rPr>
        <w:t>i</w:t>
      </w:r>
      <w:proofErr w:type="spellEnd"/>
      <w:r w:rsidRPr="003C7716">
        <w:rPr>
          <w:lang w:val="en-GB"/>
        </w:rPr>
        <w:t xml:space="preserve">) the date of conclusion of the Investment Agreement; (ii) the date of closing negotiations on conclusion of the Investment Agreement (without entering in the Investment Agreement) - including the situation referred to in point 11.5 of the Rules, or (iii) closing the Call process without inviting the Tenderer(s) concerned and entered on the Reserve List to negotiate conclusion of the Investment Agreement, whichever situation is earlier. </w:t>
      </w:r>
    </w:p>
    <w:p w14:paraId="0DD55BCC" w14:textId="31777663" w:rsidR="004208F4" w:rsidRPr="003C7716" w:rsidRDefault="004208F4" w:rsidP="004208F4">
      <w:pPr>
        <w:pStyle w:val="Ak2"/>
        <w:rPr>
          <w:lang w:val="en-GB"/>
        </w:rPr>
      </w:pPr>
      <w:r w:rsidRPr="003C7716">
        <w:rPr>
          <w:lang w:val="en-GB"/>
        </w:rPr>
        <w:t xml:space="preserve">The Tenderer whose Tender is entered in the List of Tenders for Negotiations shall be required to submit originals, in a written form, to the PFR Ventures address (PFR Ventures Sp. z </w:t>
      </w:r>
      <w:proofErr w:type="spellStart"/>
      <w:r w:rsidRPr="003C7716">
        <w:rPr>
          <w:lang w:val="en-GB"/>
        </w:rPr>
        <w:t>o.o</w:t>
      </w:r>
      <w:proofErr w:type="spellEnd"/>
      <w:r w:rsidRPr="003C7716">
        <w:rPr>
          <w:lang w:val="en-GB"/>
        </w:rPr>
        <w:t xml:space="preserve">., ul. </w:t>
      </w:r>
      <w:proofErr w:type="spellStart"/>
      <w:r w:rsidR="00461150">
        <w:rPr>
          <w:lang w:val="en-GB"/>
        </w:rPr>
        <w:t>Krucza</w:t>
      </w:r>
      <w:proofErr w:type="spellEnd"/>
      <w:r w:rsidR="00461150">
        <w:rPr>
          <w:lang w:val="en-GB"/>
        </w:rPr>
        <w:t xml:space="preserve"> 50</w:t>
      </w:r>
      <w:r w:rsidRPr="003C7716">
        <w:rPr>
          <w:lang w:val="en-GB"/>
        </w:rPr>
        <w:t>, 00-</w:t>
      </w:r>
      <w:r w:rsidR="00461150">
        <w:rPr>
          <w:lang w:val="en-GB"/>
        </w:rPr>
        <w:t xml:space="preserve"> 025 </w:t>
      </w:r>
      <w:r w:rsidRPr="003C7716">
        <w:rPr>
          <w:lang w:val="en-GB"/>
        </w:rPr>
        <w:t xml:space="preserve">Warszawa), of Appendix 1, Appendix 2, Appendix 3, Appendix 4, Appendix 5, Appendix 6, Appendix 7, and Appendix 8 to the Rules, as signed by the authorized persons (save that the versions and numbers of the documents, submitted electronically via the Tenderer’s individual account through the web platform and submitted in writing in originals, should be identical, and the binding version shall be deemed to be the electronic version of the Tender). </w:t>
      </w:r>
    </w:p>
    <w:p w14:paraId="5019E2EC" w14:textId="77777777" w:rsidR="004208F4" w:rsidRPr="003C7716" w:rsidRDefault="004208F4" w:rsidP="009C3EFF">
      <w:pPr>
        <w:pStyle w:val="Ak2"/>
        <w:numPr>
          <w:ilvl w:val="0"/>
          <w:numId w:val="0"/>
        </w:numPr>
        <w:ind w:left="709"/>
        <w:rPr>
          <w:lang w:val="en-GB"/>
        </w:rPr>
      </w:pPr>
    </w:p>
    <w:p w14:paraId="77126AE3" w14:textId="77777777" w:rsidR="007C36FE" w:rsidRPr="003C7716" w:rsidRDefault="002F583D" w:rsidP="002F583D">
      <w:pPr>
        <w:pStyle w:val="AK1"/>
        <w:rPr>
          <w:bdr w:val="none" w:sz="0" w:space="0" w:color="auto" w:frame="1"/>
          <w:lang w:val="en-GB"/>
        </w:rPr>
      </w:pPr>
      <w:r w:rsidRPr="003C7716">
        <w:rPr>
          <w:b w:val="0"/>
          <w:bdr w:val="none" w:sz="0" w:space="0" w:color="auto" w:frame="1"/>
          <w:lang w:val="en-GB"/>
        </w:rPr>
        <w:br/>
      </w:r>
      <w:r w:rsidRPr="003C7716">
        <w:rPr>
          <w:bCs/>
          <w:lang w:val="en-GB"/>
        </w:rPr>
        <w:t>Rules for the selection of Tenders through the Call</w:t>
      </w:r>
    </w:p>
    <w:p w14:paraId="2A142CE6" w14:textId="77777777" w:rsidR="00ED456C" w:rsidRPr="003C7716" w:rsidRDefault="00ED456C" w:rsidP="00ED456C">
      <w:pPr>
        <w:pStyle w:val="Ak2"/>
        <w:rPr>
          <w:lang w:val="en-GB"/>
        </w:rPr>
      </w:pPr>
      <w:r w:rsidRPr="003C7716">
        <w:rPr>
          <w:lang w:val="en-GB"/>
        </w:rPr>
        <w:t>General rules for the selection of Tenders:</w:t>
      </w:r>
    </w:p>
    <w:p w14:paraId="630B4F1E" w14:textId="67AEAA50" w:rsidR="00ED456C" w:rsidRPr="003C7716" w:rsidRDefault="00ED456C" w:rsidP="00ED456C">
      <w:pPr>
        <w:pStyle w:val="Ak3"/>
        <w:ind w:left="1276"/>
        <w:rPr>
          <w:lang w:val="en-GB"/>
        </w:rPr>
      </w:pPr>
      <w:r w:rsidRPr="003C7716">
        <w:rPr>
          <w:lang w:val="en-GB"/>
        </w:rPr>
        <w:t>The selection of Tenders shall be based on their analysis in the context of meeting formal requirements and on their merit-based analysis, including Due Diligence Examination.</w:t>
      </w:r>
    </w:p>
    <w:p w14:paraId="43E70A64" w14:textId="0F75656B" w:rsidR="00ED456C" w:rsidRPr="003C7716" w:rsidRDefault="0007313A" w:rsidP="00ED456C">
      <w:pPr>
        <w:pStyle w:val="Ak3"/>
        <w:ind w:left="1276"/>
        <w:rPr>
          <w:lang w:val="en-GB"/>
        </w:rPr>
      </w:pPr>
      <w:r w:rsidRPr="003C7716">
        <w:rPr>
          <w:lang w:val="en-GB"/>
        </w:rPr>
        <w:t>The Tender should be prepared in a manner consistent with the requirements specified in these Rules (including Key Terms and Conditions of the Call, as specified in the Term Sheet).</w:t>
      </w:r>
    </w:p>
    <w:p w14:paraId="118665AA" w14:textId="77777777" w:rsidR="00ED456C" w:rsidRPr="003C7716" w:rsidRDefault="00ED456C" w:rsidP="00ED456C">
      <w:pPr>
        <w:pStyle w:val="Ak3"/>
        <w:ind w:left="1276"/>
        <w:rPr>
          <w:lang w:val="en-GB"/>
        </w:rPr>
      </w:pPr>
      <w:r w:rsidRPr="003C7716">
        <w:rPr>
          <w:lang w:val="en-GB"/>
        </w:rPr>
        <w:t>The evaluation of Tenders shall be performed by PFR Ventures.</w:t>
      </w:r>
    </w:p>
    <w:p w14:paraId="6BF6DB3C" w14:textId="68083AD5" w:rsidR="00ED456C" w:rsidRPr="003C7716" w:rsidRDefault="00ED456C" w:rsidP="00ED456C">
      <w:pPr>
        <w:pStyle w:val="Ak3"/>
        <w:ind w:left="1276"/>
        <w:rPr>
          <w:lang w:val="en-GB"/>
        </w:rPr>
      </w:pPr>
      <w:r w:rsidRPr="003C7716">
        <w:rPr>
          <w:lang w:val="en-GB"/>
        </w:rPr>
        <w:t>The time allowed for formal and merit-based evaluation of Tenders and starting negotiations of the Investment Agreement shall depend on the number of Tenders submitted under the Call and the complexity of issues requiring clarification during the Due Diligence Examination, but the expected period for their analysis shall be at least two (2) months from the close of the Call.</w:t>
      </w:r>
    </w:p>
    <w:p w14:paraId="37643177" w14:textId="77777777" w:rsidR="002F7B6E" w:rsidRPr="003C7716" w:rsidRDefault="002F7B6E" w:rsidP="002F7B6E">
      <w:pPr>
        <w:pStyle w:val="Ak3"/>
        <w:ind w:left="1276"/>
        <w:rPr>
          <w:lang w:val="en-GB"/>
        </w:rPr>
      </w:pPr>
      <w:r w:rsidRPr="003C7716">
        <w:rPr>
          <w:lang w:val="en-GB"/>
        </w:rPr>
        <w:t>Tenders which:</w:t>
      </w:r>
    </w:p>
    <w:p w14:paraId="19CA7ACC" w14:textId="3DFE1DA9" w:rsidR="002F7B6E" w:rsidRPr="003C7716" w:rsidRDefault="002F7B6E" w:rsidP="002F7B6E">
      <w:pPr>
        <w:pStyle w:val="Ak3"/>
        <w:numPr>
          <w:ilvl w:val="2"/>
          <w:numId w:val="41"/>
        </w:numPr>
        <w:ind w:left="1560" w:hanging="284"/>
        <w:rPr>
          <w:lang w:val="en-GB"/>
        </w:rPr>
      </w:pPr>
      <w:r w:rsidRPr="003C7716">
        <w:rPr>
          <w:lang w:val="en-GB"/>
        </w:rPr>
        <w:t>do not meet formal requirements, except for cases in which the Tenderer has been requested to correct/supplement/clarify the Tender in accordance with point 8.8 or 8.10 of the Rules,</w:t>
      </w:r>
    </w:p>
    <w:p w14:paraId="07D5B26A" w14:textId="3A3727E3" w:rsidR="002F7B6E" w:rsidRPr="003C7716" w:rsidRDefault="002F7B6E" w:rsidP="002F7B6E">
      <w:pPr>
        <w:pStyle w:val="Ak3"/>
        <w:numPr>
          <w:ilvl w:val="2"/>
          <w:numId w:val="41"/>
        </w:numPr>
        <w:ind w:left="1560" w:hanging="284"/>
        <w:rPr>
          <w:lang w:val="en-GB"/>
        </w:rPr>
      </w:pPr>
      <w:r w:rsidRPr="003C7716">
        <w:rPr>
          <w:lang w:val="en-GB"/>
        </w:rPr>
        <w:t>are inconsistent with these Rules (including Key Terms and Conditions of the Call as set forth in the Term Sheet), which may be determined at each stage of the merit-based evaluation of the Tender, subject to points 8.8 and 8.10 of the Rules,</w:t>
      </w:r>
    </w:p>
    <w:p w14:paraId="2C2A38DE" w14:textId="39DF0F21" w:rsidR="002F7B6E" w:rsidRPr="003C7716" w:rsidRDefault="002F7B6E" w:rsidP="002F7B6E">
      <w:pPr>
        <w:pStyle w:val="Ak3"/>
        <w:numPr>
          <w:ilvl w:val="2"/>
          <w:numId w:val="41"/>
        </w:numPr>
        <w:ind w:left="1560" w:hanging="284"/>
        <w:rPr>
          <w:lang w:val="en-GB"/>
        </w:rPr>
      </w:pPr>
      <w:r w:rsidRPr="003C7716">
        <w:rPr>
          <w:lang w:val="en-GB"/>
        </w:rPr>
        <w:lastRenderedPageBreak/>
        <w:t>have not been supplemented by the Tenderer in due time in accordance with points 8.8 and 8.10 of the Rules, shall be rejected.</w:t>
      </w:r>
    </w:p>
    <w:p w14:paraId="78457AA3" w14:textId="77777777" w:rsidR="00ED456C" w:rsidRPr="003C7716" w:rsidRDefault="00ED456C" w:rsidP="00ED456C">
      <w:pPr>
        <w:pStyle w:val="Ak2"/>
        <w:rPr>
          <w:lang w:val="en-GB"/>
        </w:rPr>
      </w:pPr>
      <w:r w:rsidRPr="003C7716">
        <w:rPr>
          <w:lang w:val="en-GB"/>
        </w:rPr>
        <w:t>Formal evaluation of Tenders:</w:t>
      </w:r>
    </w:p>
    <w:p w14:paraId="1C7ECA82" w14:textId="77777777" w:rsidR="00ED456C" w:rsidRPr="003C7716" w:rsidRDefault="00ED456C" w:rsidP="00ED456C">
      <w:pPr>
        <w:pStyle w:val="Ak3"/>
        <w:ind w:left="1276"/>
        <w:rPr>
          <w:lang w:val="en-GB"/>
        </w:rPr>
      </w:pPr>
      <w:r w:rsidRPr="003C7716">
        <w:rPr>
          <w:lang w:val="en-GB"/>
        </w:rPr>
        <w:t xml:space="preserve">Formal evaluation shall be made on the basis of a list of basic formal requirements (referred to in §9.2.3 of the Rules). </w:t>
      </w:r>
    </w:p>
    <w:p w14:paraId="47F57ECA" w14:textId="668B80DC" w:rsidR="002F7B6E" w:rsidRPr="008F7E61" w:rsidRDefault="00ED456C" w:rsidP="002F7B6E">
      <w:pPr>
        <w:pStyle w:val="Ak3"/>
        <w:ind w:left="1276"/>
        <w:rPr>
          <w:lang w:val="en-GB"/>
        </w:rPr>
      </w:pPr>
      <w:r w:rsidRPr="003C7716">
        <w:rPr>
          <w:lang w:val="en-GB"/>
        </w:rPr>
        <w:t xml:space="preserve">Failure to meet any basic formal requirement shall result in the rejection of Tenders under the Call concerned (save that PFR Ventures shall have the right to call on a Tenderer, in the manner set forth in §8.8 of the Rules, to fill the formal gaps or, in the manner set forth in §8.10, to </w:t>
      </w:r>
      <w:r w:rsidRPr="008F7E61">
        <w:rPr>
          <w:lang w:val="en-GB"/>
        </w:rPr>
        <w:t xml:space="preserve">provide clarifications or additional documents relating to the Tender). </w:t>
      </w:r>
    </w:p>
    <w:p w14:paraId="7137EE92" w14:textId="77777777" w:rsidR="00ED456C" w:rsidRPr="008F7E61" w:rsidRDefault="00ED456C" w:rsidP="00ED456C">
      <w:pPr>
        <w:pStyle w:val="Ak3"/>
        <w:ind w:left="1276"/>
        <w:rPr>
          <w:lang w:val="en-GB"/>
        </w:rPr>
      </w:pPr>
      <w:r w:rsidRPr="008F7E61">
        <w:rPr>
          <w:lang w:val="en-GB"/>
        </w:rPr>
        <w:t>Formal requirements for Tenders submitted under the Call:</w:t>
      </w:r>
    </w:p>
    <w:p w14:paraId="09C85898" w14:textId="58F6D313" w:rsidR="00ED456C" w:rsidRPr="003C7716" w:rsidRDefault="00ED456C" w:rsidP="00ED456C">
      <w:pPr>
        <w:pStyle w:val="Ak3"/>
        <w:numPr>
          <w:ilvl w:val="0"/>
          <w:numId w:val="0"/>
        </w:numPr>
        <w:ind w:left="2127" w:hanging="851"/>
        <w:rPr>
          <w:lang w:val="en-GB"/>
        </w:rPr>
      </w:pPr>
      <w:r w:rsidRPr="008F7E61">
        <w:rPr>
          <w:lang w:val="en-GB"/>
        </w:rPr>
        <w:t>9.2.3.1</w:t>
      </w:r>
      <w:r w:rsidRPr="008F7E61">
        <w:rPr>
          <w:lang w:val="en-GB"/>
        </w:rPr>
        <w:tab/>
        <w:t xml:space="preserve">Submission of the Tender in the period </w:t>
      </w:r>
      <w:r w:rsidR="008F7E61" w:rsidRPr="008F7E61">
        <w:rPr>
          <w:lang w:val="en-GB"/>
        </w:rPr>
        <w:t xml:space="preserve">from </w:t>
      </w:r>
      <w:r w:rsidR="00154C32">
        <w:rPr>
          <w:lang w:val="en-GB"/>
        </w:rPr>
        <w:t>15.09</w:t>
      </w:r>
      <w:r w:rsidR="00F82336">
        <w:rPr>
          <w:lang w:val="en-GB"/>
        </w:rPr>
        <w:t>.</w:t>
      </w:r>
      <w:r w:rsidR="00896FAA" w:rsidRPr="008F7E61">
        <w:rPr>
          <w:lang w:val="en-GB"/>
        </w:rPr>
        <w:t>20</w:t>
      </w:r>
      <w:r w:rsidR="00896FAA">
        <w:rPr>
          <w:lang w:val="en-GB"/>
        </w:rPr>
        <w:t>2</w:t>
      </w:r>
      <w:r w:rsidR="00F82336">
        <w:rPr>
          <w:lang w:val="en-GB"/>
        </w:rPr>
        <w:t>1</w:t>
      </w:r>
      <w:r w:rsidR="00896FAA" w:rsidRPr="008F7E61">
        <w:rPr>
          <w:lang w:val="en-GB"/>
        </w:rPr>
        <w:t xml:space="preserve"> till </w:t>
      </w:r>
      <w:r w:rsidR="00154C32">
        <w:rPr>
          <w:lang w:val="en-GB"/>
        </w:rPr>
        <w:t>03.10</w:t>
      </w:r>
      <w:r w:rsidR="00F82336">
        <w:rPr>
          <w:lang w:val="en-GB"/>
        </w:rPr>
        <w:t>.</w:t>
      </w:r>
      <w:r w:rsidR="00896FAA" w:rsidRPr="008F7E61">
        <w:rPr>
          <w:lang w:val="en-GB"/>
        </w:rPr>
        <w:t>20</w:t>
      </w:r>
      <w:r w:rsidR="00896FAA">
        <w:rPr>
          <w:lang w:val="en-GB"/>
        </w:rPr>
        <w:t>2</w:t>
      </w:r>
      <w:r w:rsidR="00F82336">
        <w:rPr>
          <w:lang w:val="en-GB"/>
        </w:rPr>
        <w:t>1</w:t>
      </w:r>
      <w:r w:rsidR="00BD7CAB">
        <w:rPr>
          <w:lang w:val="en-GB"/>
        </w:rPr>
        <w:t xml:space="preserve"> </w:t>
      </w:r>
      <w:r w:rsidRPr="008F7E61">
        <w:rPr>
          <w:lang w:val="en-GB"/>
        </w:rPr>
        <w:t>in accordance with the rules for service of documents described in §8.3 of the Rules,</w:t>
      </w:r>
    </w:p>
    <w:p w14:paraId="65FB74F1" w14:textId="02F22BF2" w:rsidR="00ED456C" w:rsidRPr="003C7716" w:rsidRDefault="00ED456C" w:rsidP="00ED456C">
      <w:pPr>
        <w:pStyle w:val="Ak3"/>
        <w:numPr>
          <w:ilvl w:val="0"/>
          <w:numId w:val="0"/>
        </w:numPr>
        <w:ind w:left="2127" w:hanging="851"/>
        <w:rPr>
          <w:lang w:val="en-GB"/>
        </w:rPr>
      </w:pPr>
      <w:r w:rsidRPr="003C7716">
        <w:rPr>
          <w:lang w:val="en-GB"/>
        </w:rPr>
        <w:t>9.2.3.2</w:t>
      </w:r>
      <w:r w:rsidRPr="003C7716">
        <w:rPr>
          <w:lang w:val="en-GB"/>
        </w:rPr>
        <w:tab/>
        <w:t>Submission, via the Tenderer’s individual account within the web platform shared for this purpose, available at</w:t>
      </w:r>
      <w:r w:rsidR="007715A5">
        <w:rPr>
          <w:lang w:val="en-GB"/>
        </w:rPr>
        <w:t xml:space="preserve">: </w:t>
      </w:r>
      <w:hyperlink r:id="rId13" w:history="1">
        <w:r w:rsidR="007715A5" w:rsidRPr="00027960">
          <w:rPr>
            <w:rStyle w:val="Hyperlink"/>
            <w:lang w:val="en-GB"/>
          </w:rPr>
          <w:t>https://www.pfrventures.pl/en/fund/3/pfr-otwarte-innowacje-fiz/</w:t>
        </w:r>
      </w:hyperlink>
      <w:r w:rsidR="007715A5">
        <w:rPr>
          <w:lang w:val="en-GB"/>
        </w:rPr>
        <w:t xml:space="preserve">, </w:t>
      </w:r>
      <w:r w:rsidRPr="003C7716">
        <w:rPr>
          <w:lang w:val="en-GB"/>
        </w:rPr>
        <w:t xml:space="preserve"> of the set of documents referred to in §8.4 of the Rules using the required forms completed in Polish or English, as relevant (based on the templates attached as Appendices to these Rules, available at: </w:t>
      </w:r>
      <w:hyperlink r:id="rId14" w:history="1">
        <w:r w:rsidR="007715A5" w:rsidRPr="00027960">
          <w:rPr>
            <w:rStyle w:val="Hyperlink"/>
            <w:lang w:val="en-GB"/>
          </w:rPr>
          <w:t>https://www.pfrventures.pl/en/fund/3/pfr-otwarte-innowacje-fiz/</w:t>
        </w:r>
      </w:hyperlink>
      <w:r w:rsidR="007715A5">
        <w:rPr>
          <w:lang w:val="en-GB"/>
        </w:rPr>
        <w:t>),</w:t>
      </w:r>
    </w:p>
    <w:p w14:paraId="7AC22474" w14:textId="29D7ADB6" w:rsidR="00ED456C" w:rsidRPr="003C7716" w:rsidRDefault="00ED456C" w:rsidP="00ED456C">
      <w:pPr>
        <w:pStyle w:val="Ak3"/>
        <w:numPr>
          <w:ilvl w:val="0"/>
          <w:numId w:val="0"/>
        </w:numPr>
        <w:ind w:left="2127" w:hanging="851"/>
        <w:rPr>
          <w:lang w:val="en-GB"/>
        </w:rPr>
      </w:pPr>
      <w:r w:rsidRPr="003C7716">
        <w:rPr>
          <w:lang w:val="en-GB"/>
        </w:rPr>
        <w:t>9.2.3.3</w:t>
      </w:r>
      <w:r w:rsidRPr="003C7716">
        <w:rPr>
          <w:lang w:val="en-GB"/>
        </w:rPr>
        <w:tab/>
        <w:t xml:space="preserve">Eligibility of the Tender submitted within the Call, determined on the basis of </w:t>
      </w:r>
      <w:r w:rsidRPr="003C7716">
        <w:rPr>
          <w:bdr w:val="none" w:sz="0" w:space="0" w:color="auto" w:frame="1"/>
          <w:lang w:val="en-GB"/>
        </w:rPr>
        <w:t xml:space="preserve">§8 </w:t>
      </w:r>
      <w:r w:rsidRPr="003C7716">
        <w:rPr>
          <w:lang w:val="en-GB"/>
        </w:rPr>
        <w:t>of the Rules.</w:t>
      </w:r>
    </w:p>
    <w:p w14:paraId="04FD6D5B" w14:textId="239F6587" w:rsidR="00ED456C" w:rsidRPr="003C7716" w:rsidRDefault="00ED456C" w:rsidP="00ED456C">
      <w:pPr>
        <w:pStyle w:val="Ak2"/>
        <w:rPr>
          <w:lang w:val="en-GB"/>
        </w:rPr>
      </w:pPr>
      <w:r w:rsidRPr="003C7716">
        <w:rPr>
          <w:lang w:val="en-GB"/>
        </w:rPr>
        <w:t xml:space="preserve">Merit-based evaluation of Tenders: </w:t>
      </w:r>
    </w:p>
    <w:p w14:paraId="0958EF3D" w14:textId="558139ED" w:rsidR="00ED456C" w:rsidRPr="003C7716" w:rsidRDefault="00ED456C" w:rsidP="00ED456C">
      <w:pPr>
        <w:pStyle w:val="Ak3"/>
        <w:ind w:left="1701" w:hanging="992"/>
        <w:rPr>
          <w:lang w:val="en-GB"/>
        </w:rPr>
      </w:pPr>
      <w:r w:rsidRPr="003C7716">
        <w:rPr>
          <w:lang w:val="en-GB"/>
        </w:rPr>
        <w:t xml:space="preserve">Tenders which meet formal requirements shall be subjected to merit-based evaluation (as referred to in §9.3.2 and §9.3.3 of the Rules). </w:t>
      </w:r>
    </w:p>
    <w:p w14:paraId="7FBB3278" w14:textId="77777777" w:rsidR="002F7B6E" w:rsidRPr="003C7716" w:rsidRDefault="002F7B6E" w:rsidP="002F7B6E">
      <w:pPr>
        <w:pStyle w:val="Ak3"/>
        <w:ind w:left="851" w:hanging="142"/>
        <w:rPr>
          <w:lang w:val="en-GB"/>
        </w:rPr>
      </w:pPr>
      <w:r w:rsidRPr="003C7716">
        <w:rPr>
          <w:lang w:val="en-GB"/>
        </w:rPr>
        <w:t>The merit-based evaluation consists of three stages:</w:t>
      </w:r>
    </w:p>
    <w:p w14:paraId="4B8C2340" w14:textId="77777777" w:rsidR="002F7B6E" w:rsidRPr="003C7716" w:rsidRDefault="002F7B6E" w:rsidP="002F7B6E">
      <w:pPr>
        <w:pStyle w:val="Ak3"/>
        <w:numPr>
          <w:ilvl w:val="3"/>
          <w:numId w:val="42"/>
        </w:numPr>
        <w:ind w:left="1701" w:hanging="283"/>
        <w:rPr>
          <w:lang w:val="en-GB"/>
        </w:rPr>
      </w:pPr>
      <w:r w:rsidRPr="003C7716">
        <w:rPr>
          <w:lang w:val="en-GB"/>
        </w:rPr>
        <w:t>First stage of the merit-based analysis - analysis of the Tender documentation;</w:t>
      </w:r>
    </w:p>
    <w:p w14:paraId="5A311940" w14:textId="77777777" w:rsidR="002F7B6E" w:rsidRPr="003C7716" w:rsidRDefault="002F7B6E" w:rsidP="002F7B6E">
      <w:pPr>
        <w:pStyle w:val="Ak3"/>
        <w:numPr>
          <w:ilvl w:val="3"/>
          <w:numId w:val="42"/>
        </w:numPr>
        <w:ind w:left="1701" w:hanging="283"/>
        <w:rPr>
          <w:lang w:val="en-GB"/>
        </w:rPr>
      </w:pPr>
      <w:r w:rsidRPr="003C7716">
        <w:rPr>
          <w:lang w:val="en-GB"/>
        </w:rPr>
        <w:t xml:space="preserve">Second stage of the merit-based analysis - meeting with the Tenderer when </w:t>
      </w:r>
      <w:bookmarkStart w:id="9" w:name="_Hlk497082905"/>
      <w:r w:rsidRPr="003C7716">
        <w:rPr>
          <w:lang w:val="en-GB"/>
        </w:rPr>
        <w:t>the Tender was recommended, after the first stage of the merit-based analysis, to enter the second stage of the merit-based analysis</w:t>
      </w:r>
      <w:bookmarkEnd w:id="9"/>
      <w:r w:rsidRPr="003C7716">
        <w:rPr>
          <w:lang w:val="en-GB"/>
        </w:rPr>
        <w:t>.</w:t>
      </w:r>
    </w:p>
    <w:p w14:paraId="28A2A5A3" w14:textId="3E945CBF" w:rsidR="002F7B6E" w:rsidRPr="003C7716" w:rsidRDefault="002F7B6E" w:rsidP="002F7B6E">
      <w:pPr>
        <w:pStyle w:val="Ak3"/>
        <w:numPr>
          <w:ilvl w:val="3"/>
          <w:numId w:val="42"/>
        </w:numPr>
        <w:ind w:left="1701" w:hanging="283"/>
        <w:rPr>
          <w:lang w:val="en-GB"/>
        </w:rPr>
      </w:pPr>
      <w:r w:rsidRPr="003C7716">
        <w:rPr>
          <w:lang w:val="en-GB"/>
        </w:rPr>
        <w:t>Third stage of the merit-based analysis - Due Diligence Examination when the Tender was recommended, after the second stage of the merit-based analysis, to enter the third stage of the merit-based analysis.</w:t>
      </w:r>
    </w:p>
    <w:p w14:paraId="7930E67D" w14:textId="62962C22" w:rsidR="00AF5B86" w:rsidRPr="003C7716" w:rsidRDefault="00AF5B86" w:rsidP="00A14CF3">
      <w:pPr>
        <w:pStyle w:val="Ak3"/>
        <w:numPr>
          <w:ilvl w:val="0"/>
          <w:numId w:val="0"/>
        </w:numPr>
        <w:ind w:left="1701"/>
        <w:rPr>
          <w:lang w:val="en-GB"/>
        </w:rPr>
      </w:pPr>
      <w:r w:rsidRPr="003C7716">
        <w:rPr>
          <w:lang w:val="en-GB"/>
        </w:rPr>
        <w:t>The Tenderer that was not referred to the third stage of the merit-based analysis after the second stage of the merit-based analysis pursuant to subparagraph (c) above, where no decision referred to in point 10.1.2 of the Rules was taken with regard to that Tenderer, may be put on the Reserve List (hereinafter referred to as the “</w:t>
      </w:r>
      <w:r w:rsidRPr="003C7716">
        <w:rPr>
          <w:b/>
          <w:bCs/>
          <w:lang w:val="en-GB"/>
        </w:rPr>
        <w:t>Reserve List</w:t>
      </w:r>
      <w:r w:rsidRPr="003C7716">
        <w:rPr>
          <w:lang w:val="en-GB"/>
        </w:rPr>
        <w:t xml:space="preserve">”) in accordance with point 10.1.3 of the Rules. </w:t>
      </w:r>
    </w:p>
    <w:p w14:paraId="009E1CE2" w14:textId="614989E5" w:rsidR="00ED456C" w:rsidRPr="003C7716" w:rsidRDefault="00ED456C" w:rsidP="00ED456C">
      <w:pPr>
        <w:pStyle w:val="Ak3"/>
        <w:ind w:left="1701" w:hanging="992"/>
        <w:rPr>
          <w:lang w:val="en-GB"/>
        </w:rPr>
      </w:pPr>
      <w:r w:rsidRPr="003C7716">
        <w:rPr>
          <w:lang w:val="en-GB"/>
        </w:rPr>
        <w:t xml:space="preserve">In the course of the merit-based evaluation of the Tenders, Tenderers shall be evaluated on the basis of the following criteria, ranked in descending order of significance, i.e. fulfilment of the criteria described in point A below shall have the greatest impact on the selection of a given Tender, while fulfilment of the criteria described in point H shall have the least impact on the selection of a given Tender: Criteria A-H are assigned with maximum points </w:t>
      </w:r>
      <w:r w:rsidRPr="003C7716">
        <w:rPr>
          <w:lang w:val="en-GB"/>
        </w:rPr>
        <w:lastRenderedPageBreak/>
        <w:t>of all available points, where criterion A constitutes maximum 40%, criterion B maximum 30%, and the other criteria C-H constitute a total of 30% of all available points.</w:t>
      </w:r>
    </w:p>
    <w:p w14:paraId="7D6C9F11" w14:textId="77777777" w:rsidR="00ED456C" w:rsidRPr="003C7716" w:rsidRDefault="00ED456C" w:rsidP="00ED456C">
      <w:pPr>
        <w:pStyle w:val="Ak2"/>
        <w:numPr>
          <w:ilvl w:val="0"/>
          <w:numId w:val="22"/>
        </w:numPr>
        <w:ind w:left="2268" w:hanging="567"/>
        <w:rPr>
          <w:lang w:val="en-GB"/>
        </w:rPr>
      </w:pPr>
      <w:r w:rsidRPr="003C7716">
        <w:rPr>
          <w:lang w:val="en-GB"/>
        </w:rPr>
        <w:t>The Team indicated by the Tenderer</w:t>
      </w:r>
    </w:p>
    <w:p w14:paraId="4B1F52AD" w14:textId="77777777" w:rsidR="00ED456C" w:rsidRPr="003C7716" w:rsidRDefault="00ED456C" w:rsidP="00ED456C">
      <w:pPr>
        <w:pStyle w:val="AK4"/>
        <w:numPr>
          <w:ilvl w:val="0"/>
          <w:numId w:val="16"/>
        </w:numPr>
        <w:ind w:left="2835" w:hanging="567"/>
        <w:rPr>
          <w:lang w:val="en-GB"/>
        </w:rPr>
      </w:pPr>
      <w:r w:rsidRPr="003C7716">
        <w:rPr>
          <w:lang w:val="en-GB"/>
        </w:rPr>
        <w:t xml:space="preserve">having an experienced staff of professionals in the investment sector and/or demonstrating entrepreneurial experience, knowledge of the venture capital market (including, in particular, the Polish venture capital market), specialized and unique industry-specific experience standing out among that of other Tenderers (preference to be given to the combination of those competences), as well as a team of experienced and specialized experts/advisers. </w:t>
      </w:r>
    </w:p>
    <w:p w14:paraId="0BB3884C" w14:textId="62FF5C9D" w:rsidR="00ED456C" w:rsidRPr="003C7716" w:rsidRDefault="00ED456C" w:rsidP="00ED456C">
      <w:pPr>
        <w:pStyle w:val="AK4"/>
        <w:numPr>
          <w:ilvl w:val="0"/>
          <w:numId w:val="16"/>
        </w:numPr>
        <w:ind w:left="2835" w:hanging="567"/>
        <w:rPr>
          <w:lang w:val="en-GB"/>
        </w:rPr>
      </w:pPr>
      <w:r w:rsidRPr="003C7716">
        <w:rPr>
          <w:lang w:val="en-GB"/>
        </w:rPr>
        <w:t>experienced in the implementation of research and development projects, including the implementation or acceleration of completed or acquired research and development works,</w:t>
      </w:r>
    </w:p>
    <w:p w14:paraId="01809019" w14:textId="65493DD5" w:rsidR="00ED456C" w:rsidRPr="003C7716" w:rsidRDefault="00D0474B" w:rsidP="00ED456C">
      <w:pPr>
        <w:pStyle w:val="AK4"/>
        <w:numPr>
          <w:ilvl w:val="0"/>
          <w:numId w:val="16"/>
        </w:numPr>
        <w:ind w:left="2835" w:hanging="567"/>
        <w:rPr>
          <w:lang w:val="en-GB"/>
        </w:rPr>
      </w:pPr>
      <w:r w:rsidRPr="003C7716">
        <w:rPr>
          <w:lang w:val="en-GB"/>
        </w:rPr>
        <w:t>experienced in cooperation with special purpose vehicles, technology transfer cent</w:t>
      </w:r>
      <w:r w:rsidR="003C7716">
        <w:rPr>
          <w:lang w:val="en-GB"/>
        </w:rPr>
        <w:t>r</w:t>
      </w:r>
      <w:r w:rsidRPr="003C7716">
        <w:rPr>
          <w:lang w:val="en-GB"/>
        </w:rPr>
        <w:t>es at scientific and research units, industry clusters of enterprises and related scientific institutions, technology parks and incubators supporting SMEs in the implementation of new (innovative) technologies,</w:t>
      </w:r>
    </w:p>
    <w:p w14:paraId="3C24C34F" w14:textId="03B041D4" w:rsidR="00ED456C" w:rsidRPr="003C7716" w:rsidRDefault="00ED456C" w:rsidP="00ED456C">
      <w:pPr>
        <w:pStyle w:val="AK4"/>
        <w:numPr>
          <w:ilvl w:val="0"/>
          <w:numId w:val="16"/>
        </w:numPr>
        <w:ind w:left="2835" w:hanging="567"/>
        <w:rPr>
          <w:lang w:val="en-GB"/>
        </w:rPr>
      </w:pPr>
      <w:r w:rsidRPr="003C7716">
        <w:rPr>
          <w:lang w:val="en-GB"/>
        </w:rPr>
        <w:t>whose Key Personnel members shall be to the most possible extent dedicated to the investment activities of the VC Fund, i.e. who shall declare a significant time involvement in the VC Fund activities, and shall make significant cash contributions as part of the Managing Entity contribution.</w:t>
      </w:r>
    </w:p>
    <w:p w14:paraId="69657854" w14:textId="77777777" w:rsidR="00ED456C" w:rsidRPr="003C7716" w:rsidRDefault="00ED456C" w:rsidP="00ED456C">
      <w:pPr>
        <w:pStyle w:val="AK4"/>
        <w:numPr>
          <w:ilvl w:val="0"/>
          <w:numId w:val="22"/>
        </w:numPr>
        <w:ind w:left="2268" w:hanging="567"/>
        <w:rPr>
          <w:lang w:val="en-GB"/>
        </w:rPr>
      </w:pPr>
      <w:r w:rsidRPr="003C7716">
        <w:rPr>
          <w:lang w:val="en-GB"/>
        </w:rPr>
        <w:t>The VC Fund Investment Policy, including:</w:t>
      </w:r>
    </w:p>
    <w:p w14:paraId="74C61085" w14:textId="7885C779" w:rsidR="00ED456C" w:rsidRPr="003C7716" w:rsidRDefault="00ED456C" w:rsidP="00ED456C">
      <w:pPr>
        <w:pStyle w:val="AK4"/>
        <w:numPr>
          <w:ilvl w:val="3"/>
          <w:numId w:val="6"/>
        </w:numPr>
        <w:ind w:left="2835" w:hanging="567"/>
        <w:rPr>
          <w:lang w:val="en-GB"/>
        </w:rPr>
      </w:pPr>
      <w:r w:rsidRPr="003C7716">
        <w:rPr>
          <w:lang w:val="en-GB"/>
        </w:rPr>
        <w:t xml:space="preserve">completeness and quality of the Investment Policy, </w:t>
      </w:r>
    </w:p>
    <w:p w14:paraId="16A15685" w14:textId="693FC336" w:rsidR="000C71EF" w:rsidRPr="003C7716" w:rsidRDefault="00ED456C" w:rsidP="000C71EF">
      <w:pPr>
        <w:pStyle w:val="ListParagraph"/>
        <w:numPr>
          <w:ilvl w:val="3"/>
          <w:numId w:val="6"/>
        </w:numPr>
        <w:tabs>
          <w:tab w:val="left" w:pos="2268"/>
        </w:tabs>
        <w:ind w:left="2835" w:hanging="567"/>
        <w:jc w:val="both"/>
        <w:rPr>
          <w:rFonts w:ascii="Times New Roman" w:hAnsi="Times New Roman"/>
          <w:lang w:val="en-GB"/>
        </w:rPr>
      </w:pPr>
      <w:r w:rsidRPr="003C7716">
        <w:rPr>
          <w:rFonts w:ascii="Times New Roman" w:hAnsi="Times New Roman"/>
          <w:lang w:val="en-GB"/>
        </w:rPr>
        <w:t xml:space="preserve">Investment Profile consistent with the Key Personnel experience and oriented towards investments in Companies implementing technology projects involving R&amp;D works or industrial property rights, excluding trademark rights. Industries that are particularly innovative, such as biotechnology, cleantech (including electromobility), sensors and smart sensor networks, autonomous technologies, health food, manufacturing of medical products, etc., shall be preferred. </w:t>
      </w:r>
    </w:p>
    <w:p w14:paraId="4E30E96D" w14:textId="77777777" w:rsidR="00130CC4" w:rsidRPr="003C7716" w:rsidRDefault="00130CC4" w:rsidP="00130CC4">
      <w:pPr>
        <w:pStyle w:val="ListParagraph"/>
        <w:tabs>
          <w:tab w:val="left" w:pos="2268"/>
        </w:tabs>
        <w:ind w:left="2835"/>
        <w:jc w:val="both"/>
        <w:rPr>
          <w:rFonts w:ascii="Times New Roman" w:hAnsi="Times New Roman"/>
          <w:lang w:val="en-GB"/>
        </w:rPr>
      </w:pPr>
    </w:p>
    <w:p w14:paraId="305C617B" w14:textId="2958BC7A" w:rsidR="00ED456C" w:rsidRPr="003C7716" w:rsidRDefault="000C71EF" w:rsidP="000C71EF">
      <w:pPr>
        <w:pStyle w:val="ListParagraph"/>
        <w:numPr>
          <w:ilvl w:val="3"/>
          <w:numId w:val="6"/>
        </w:numPr>
        <w:tabs>
          <w:tab w:val="left" w:pos="2268"/>
        </w:tabs>
        <w:ind w:left="2835" w:hanging="567"/>
        <w:jc w:val="both"/>
        <w:rPr>
          <w:rFonts w:ascii="Times New Roman" w:hAnsi="Times New Roman"/>
          <w:lang w:val="en-GB"/>
        </w:rPr>
      </w:pPr>
      <w:bookmarkStart w:id="10" w:name="_Hlk491874940"/>
      <w:r w:rsidRPr="003C7716">
        <w:rPr>
          <w:rFonts w:ascii="Times New Roman" w:hAnsi="Times New Roman"/>
          <w:lang w:val="en-GB"/>
        </w:rPr>
        <w:t>Investment strategy demonstrating:</w:t>
      </w:r>
    </w:p>
    <w:p w14:paraId="6314836C" w14:textId="77777777" w:rsidR="00ED456C" w:rsidRPr="003C7716" w:rsidRDefault="00ED456C" w:rsidP="00ED456C">
      <w:pPr>
        <w:pStyle w:val="AK4"/>
        <w:numPr>
          <w:ilvl w:val="0"/>
          <w:numId w:val="31"/>
        </w:numPr>
        <w:ind w:left="3119" w:hanging="284"/>
        <w:rPr>
          <w:lang w:val="en-GB"/>
        </w:rPr>
      </w:pPr>
      <w:r w:rsidRPr="003C7716">
        <w:rPr>
          <w:lang w:val="en-GB"/>
        </w:rPr>
        <w:t xml:space="preserve">the ability to effectively attract </w:t>
      </w:r>
      <w:proofErr w:type="spellStart"/>
      <w:r w:rsidRPr="003C7716">
        <w:rPr>
          <w:lang w:val="en-GB"/>
        </w:rPr>
        <w:t>dealflow</w:t>
      </w:r>
      <w:proofErr w:type="spellEnd"/>
      <w:r w:rsidRPr="003C7716">
        <w:rPr>
          <w:lang w:val="en-GB"/>
        </w:rPr>
        <w:t xml:space="preserve"> and conduct investment process based on best market practice, preceded by a due diligence examination of investment projects (within the meaning of Article 7(2)(a) of Regulation No. 480/2014),</w:t>
      </w:r>
    </w:p>
    <w:p w14:paraId="2502BAFA" w14:textId="77777777" w:rsidR="00ED456C" w:rsidRPr="003C7716" w:rsidRDefault="00ED456C" w:rsidP="00ED456C">
      <w:pPr>
        <w:pStyle w:val="AK4"/>
        <w:numPr>
          <w:ilvl w:val="0"/>
          <w:numId w:val="31"/>
        </w:numPr>
        <w:ind w:left="3119" w:hanging="284"/>
        <w:rPr>
          <w:lang w:val="en-GB"/>
        </w:rPr>
      </w:pPr>
      <w:r w:rsidRPr="003C7716">
        <w:rPr>
          <w:lang w:val="en-GB"/>
        </w:rPr>
        <w:t>the potential for providing smart money to Companies,</w:t>
      </w:r>
    </w:p>
    <w:p w14:paraId="74CBBC25" w14:textId="1745905D" w:rsidR="00ED456C" w:rsidRPr="003C7716" w:rsidRDefault="00ED456C" w:rsidP="00ED456C">
      <w:pPr>
        <w:pStyle w:val="AK4"/>
        <w:numPr>
          <w:ilvl w:val="0"/>
          <w:numId w:val="31"/>
        </w:numPr>
        <w:ind w:left="3119" w:hanging="284"/>
        <w:rPr>
          <w:bCs/>
          <w:lang w:val="en-GB"/>
        </w:rPr>
      </w:pPr>
      <w:r w:rsidRPr="003C7716">
        <w:rPr>
          <w:lang w:val="en-GB"/>
        </w:rPr>
        <w:t>market and effective terms of investment agreements with Companies,</w:t>
      </w:r>
    </w:p>
    <w:p w14:paraId="62BFF2A9" w14:textId="7A51F1A8" w:rsidR="00F1788E" w:rsidRPr="003C7716" w:rsidRDefault="00F1788E" w:rsidP="00ED456C">
      <w:pPr>
        <w:pStyle w:val="AK4"/>
        <w:numPr>
          <w:ilvl w:val="0"/>
          <w:numId w:val="31"/>
        </w:numPr>
        <w:ind w:left="3119" w:hanging="284"/>
        <w:rPr>
          <w:bCs/>
          <w:lang w:val="en-GB"/>
        </w:rPr>
      </w:pPr>
      <w:r w:rsidRPr="003C7716">
        <w:rPr>
          <w:lang w:val="en-GB"/>
        </w:rPr>
        <w:t>method of attracting Co</w:t>
      </w:r>
      <w:r w:rsidR="003C7716">
        <w:rPr>
          <w:lang w:val="en-GB"/>
        </w:rPr>
        <w:t>-</w:t>
      </w:r>
      <w:r w:rsidRPr="003C7716">
        <w:rPr>
          <w:lang w:val="en-GB"/>
        </w:rPr>
        <w:t>investors and making Investments under Model 2.</w:t>
      </w:r>
    </w:p>
    <w:bookmarkEnd w:id="10"/>
    <w:p w14:paraId="46FDC18A" w14:textId="77777777" w:rsidR="00ED456C" w:rsidRPr="003C7716" w:rsidRDefault="00ED456C" w:rsidP="00ED456C">
      <w:pPr>
        <w:pStyle w:val="AK4"/>
        <w:numPr>
          <w:ilvl w:val="3"/>
          <w:numId w:val="6"/>
        </w:numPr>
        <w:ind w:left="2835" w:hanging="567"/>
        <w:rPr>
          <w:lang w:val="en-GB"/>
        </w:rPr>
      </w:pPr>
      <w:r w:rsidRPr="003C7716">
        <w:rPr>
          <w:lang w:val="en-GB"/>
        </w:rPr>
        <w:t>The Investment Policy is based on market principles and includes risk diversification policy.</w:t>
      </w:r>
    </w:p>
    <w:p w14:paraId="0FF6ACC5" w14:textId="77777777" w:rsidR="00ED456C" w:rsidRPr="003C7716" w:rsidRDefault="00ED456C" w:rsidP="00ED456C">
      <w:pPr>
        <w:pStyle w:val="AK4"/>
        <w:numPr>
          <w:ilvl w:val="3"/>
          <w:numId w:val="6"/>
        </w:numPr>
        <w:ind w:left="2835" w:hanging="567"/>
        <w:rPr>
          <w:lang w:val="en-GB"/>
        </w:rPr>
      </w:pPr>
      <w:r w:rsidRPr="003C7716">
        <w:rPr>
          <w:lang w:val="en-GB"/>
        </w:rPr>
        <w:lastRenderedPageBreak/>
        <w:t xml:space="preserve">Effective incentive system of the VC Fund/Managing Entity team, including presentation of the rules of Carried Interest distribution among the Team members. </w:t>
      </w:r>
    </w:p>
    <w:p w14:paraId="054EA8AF" w14:textId="788F7C71" w:rsidR="00ED456C" w:rsidRPr="003C7716" w:rsidRDefault="00ED456C" w:rsidP="00ED456C">
      <w:pPr>
        <w:pStyle w:val="AK4"/>
        <w:numPr>
          <w:ilvl w:val="0"/>
          <w:numId w:val="22"/>
        </w:numPr>
        <w:ind w:left="2268" w:hanging="567"/>
        <w:rPr>
          <w:lang w:val="en-GB"/>
        </w:rPr>
      </w:pPr>
      <w:bookmarkStart w:id="11" w:name="_Hlk496115938"/>
      <w:r w:rsidRPr="003C7716">
        <w:rPr>
          <w:lang w:val="en-GB"/>
        </w:rPr>
        <w:t>Demonstrate a reliable list of potential investment projects (pipeline), e.g. information about a letter of intent/term sheet, etc.</w:t>
      </w:r>
      <w:r w:rsidR="003C7716">
        <w:rPr>
          <w:lang w:val="en-GB"/>
        </w:rPr>
        <w:t>,</w:t>
      </w:r>
      <w:r w:rsidRPr="003C7716">
        <w:rPr>
          <w:lang w:val="en-GB"/>
        </w:rPr>
        <w:t xml:space="preserve"> signed with a Company in which the VC Fund intends to invest.</w:t>
      </w:r>
    </w:p>
    <w:bookmarkEnd w:id="11"/>
    <w:p w14:paraId="35A9EE02" w14:textId="1F8CA0A8" w:rsidR="00ED456C" w:rsidRPr="003C7716" w:rsidRDefault="00ED456C" w:rsidP="00ED456C">
      <w:pPr>
        <w:pStyle w:val="AK4"/>
        <w:numPr>
          <w:ilvl w:val="0"/>
          <w:numId w:val="22"/>
        </w:numPr>
        <w:ind w:left="2268" w:hanging="567"/>
        <w:rPr>
          <w:lang w:val="en-GB"/>
        </w:rPr>
      </w:pPr>
      <w:r w:rsidRPr="003C7716">
        <w:rPr>
          <w:lang w:val="en-GB"/>
        </w:rPr>
        <w:t xml:space="preserve">Financial Schedule containing a real and effective Investment Budget and Operating Budget, taking into account the Investment Period and settlement period of funds transferred to the VC Fund by PFR </w:t>
      </w:r>
      <w:r w:rsidR="00C64691">
        <w:rPr>
          <w:lang w:val="en-GB"/>
        </w:rPr>
        <w:t>Open Innovations</w:t>
      </w:r>
      <w:r w:rsidRPr="003C7716">
        <w:rPr>
          <w:lang w:val="en-GB"/>
        </w:rPr>
        <w:t xml:space="preserve"> FIZ (economic and financial capacity of the VC Fund within the meaning of Article 7(1)(b) of Regulation No. 480/2014, the level of management costs within the meaning of Article 7(2)(b) of Regulation No. 480/2014),</w:t>
      </w:r>
    </w:p>
    <w:p w14:paraId="531C918D" w14:textId="77777777" w:rsidR="00ED456C" w:rsidRPr="003C7716" w:rsidRDefault="00ED456C" w:rsidP="00ED456C">
      <w:pPr>
        <w:pStyle w:val="AK4"/>
        <w:numPr>
          <w:ilvl w:val="0"/>
          <w:numId w:val="22"/>
        </w:numPr>
        <w:ind w:left="2268" w:hanging="567"/>
        <w:rPr>
          <w:lang w:val="en-GB"/>
        </w:rPr>
      </w:pPr>
      <w:r w:rsidRPr="003C7716">
        <w:rPr>
          <w:lang w:val="en-GB"/>
        </w:rPr>
        <w:t>Lending credibility and organizational readiness, as well as effectiveness of the organizational structure of the VC Fund (as defined in Article 7(1)(c) to (e) of Regulation No. 480/2014) for the purpose of implementation of the objectives of the Call and project schedule, in particular within the scope of:</w:t>
      </w:r>
    </w:p>
    <w:p w14:paraId="0A08AB5D" w14:textId="77777777" w:rsidR="00ED456C" w:rsidRPr="003C7716" w:rsidRDefault="00ED456C" w:rsidP="00ED456C">
      <w:pPr>
        <w:pStyle w:val="AK4"/>
        <w:numPr>
          <w:ilvl w:val="0"/>
          <w:numId w:val="30"/>
        </w:numPr>
        <w:ind w:left="2835" w:hanging="567"/>
        <w:rPr>
          <w:lang w:val="en-GB"/>
        </w:rPr>
      </w:pPr>
      <w:r w:rsidRPr="003C7716">
        <w:rPr>
          <w:lang w:val="en-GB"/>
        </w:rPr>
        <w:t>management framework, i.e. completeness and preparation of the VC Fund team, the legal basis of the VC Fund, procedures which are in place or which are planned for implementation with regard to taking investment decisions ensuring the participation of the Investment Committee and external experts/ advisers, Investment monitoring and supervision procedures, implemented Investment control procedures (powers to implement financial instruments within the meaning of Article 7(1)(a) of Regulation No. 480/2014),</w:t>
      </w:r>
    </w:p>
    <w:p w14:paraId="09A2B9CC" w14:textId="60CF24F2" w:rsidR="00ED456C" w:rsidRPr="003C7716" w:rsidRDefault="00ED456C" w:rsidP="009C3EFF">
      <w:pPr>
        <w:pStyle w:val="AK4"/>
        <w:numPr>
          <w:ilvl w:val="0"/>
          <w:numId w:val="30"/>
        </w:numPr>
        <w:ind w:left="2835" w:hanging="567"/>
        <w:rPr>
          <w:lang w:val="en-GB"/>
        </w:rPr>
      </w:pPr>
      <w:r w:rsidRPr="003C7716">
        <w:rPr>
          <w:lang w:val="en-GB"/>
        </w:rPr>
        <w:t xml:space="preserve">technical and organizational conditions of the VC Fund, financing of the VC Fund, etc., procedures, which are in place or which are planned for implementation, for controlling conflicts of interests, internal audit/compliance procedures, reliable accounting system, taking into account the experience, resources, reputation of the VC Fund and/or the Managing Entity. </w:t>
      </w:r>
    </w:p>
    <w:p w14:paraId="42BE84A0" w14:textId="77777777" w:rsidR="00ED456C" w:rsidRPr="003C7716" w:rsidRDefault="00ED456C" w:rsidP="00ED456C">
      <w:pPr>
        <w:pStyle w:val="AK4"/>
        <w:numPr>
          <w:ilvl w:val="0"/>
          <w:numId w:val="0"/>
        </w:numPr>
        <w:ind w:left="2268" w:hanging="567"/>
        <w:rPr>
          <w:lang w:val="en-GB"/>
        </w:rPr>
      </w:pPr>
      <w:r w:rsidRPr="003C7716">
        <w:rPr>
          <w:lang w:val="en-GB"/>
        </w:rPr>
        <w:t xml:space="preserve">F. </w:t>
      </w:r>
      <w:r w:rsidRPr="003C7716">
        <w:rPr>
          <w:lang w:val="en-GB"/>
        </w:rPr>
        <w:tab/>
        <w:t>Declaring higher than the minimum required private contribution of the Private Investors and Managing Entity, and the method, proposed by the Managing Entity, of ensuring consistency of interests and reduction of a potential conflict of interests in connection with the capital participation of the Managing Entity (as defined in Article 7(2)(f) of Regulation No. 480/2014).</w:t>
      </w:r>
      <w:r w:rsidRPr="003C7716">
        <w:rPr>
          <w:lang w:val="en-GB"/>
        </w:rPr>
        <w:tab/>
        <w:t xml:space="preserve"> </w:t>
      </w:r>
    </w:p>
    <w:p w14:paraId="21F2CCD6" w14:textId="33A5E899" w:rsidR="00ED456C" w:rsidRPr="003C7716" w:rsidRDefault="00ED456C" w:rsidP="00ED456C">
      <w:pPr>
        <w:pStyle w:val="AK4"/>
        <w:numPr>
          <w:ilvl w:val="0"/>
          <w:numId w:val="0"/>
        </w:numPr>
        <w:ind w:left="2268" w:hanging="567"/>
        <w:rPr>
          <w:lang w:val="en-GB"/>
        </w:rPr>
      </w:pPr>
      <w:r w:rsidRPr="003C7716">
        <w:rPr>
          <w:lang w:val="en-GB"/>
        </w:rPr>
        <w:t>G.</w:t>
      </w:r>
      <w:r w:rsidRPr="003C7716">
        <w:rPr>
          <w:lang w:val="en-GB"/>
        </w:rPr>
        <w:tab/>
        <w:t>The ability of the Managing Entity/VC Fund to raise private funds both at the VC Fund level under Model 1 (preferred Option I of demonstrating private contribution to the VC Fund Declared Capitalization, referred to in point 24 of the Term Sheet), and at the level of Investment in a Company under Model 2 (preference is given to the submission of letters of intent or other forms lending credence to the cooperation between the Managing Entity/VC Fund and Co</w:t>
      </w:r>
      <w:r w:rsidR="003C7716">
        <w:rPr>
          <w:lang w:val="en-GB"/>
        </w:rPr>
        <w:t>-</w:t>
      </w:r>
      <w:r w:rsidRPr="003C7716">
        <w:rPr>
          <w:lang w:val="en-GB"/>
        </w:rPr>
        <w:t>investors) (ability to raise additional funds within the meaning of Article 7(2)(d) of Regulation No. 480/2014), in particular on the basis of documented, prior experience in this area.</w:t>
      </w:r>
    </w:p>
    <w:p w14:paraId="7AA8F7FE" w14:textId="5D0FB4BB" w:rsidR="00ED456C" w:rsidRPr="003C7716" w:rsidRDefault="00ED456C" w:rsidP="00ED456C">
      <w:pPr>
        <w:pStyle w:val="AK4"/>
        <w:numPr>
          <w:ilvl w:val="0"/>
          <w:numId w:val="0"/>
        </w:numPr>
        <w:ind w:left="2268" w:hanging="567"/>
        <w:rPr>
          <w:lang w:val="en-GB"/>
        </w:rPr>
      </w:pPr>
      <w:r w:rsidRPr="003C7716">
        <w:rPr>
          <w:lang w:val="en-GB"/>
        </w:rPr>
        <w:t>H.</w:t>
      </w:r>
      <w:r w:rsidRPr="003C7716">
        <w:rPr>
          <w:lang w:val="en-GB"/>
        </w:rPr>
        <w:tab/>
        <w:t xml:space="preserve">Conduct of parallel investment activity, i.e. demonstration by the Managing Entity that the implementation of the investment activity within the VC Fund will be an </w:t>
      </w:r>
      <w:r w:rsidRPr="003C7716">
        <w:rPr>
          <w:lang w:val="en-GB"/>
        </w:rPr>
        <w:lastRenderedPageBreak/>
        <w:t xml:space="preserve">addition/continuation of the current investment activity (additional investment activity, as defined in Art. 7(2)(e) of Regulation No. 480/2014). </w:t>
      </w:r>
    </w:p>
    <w:p w14:paraId="54F397D1" w14:textId="2269BC3D" w:rsidR="002F7B6E" w:rsidRPr="003C7716" w:rsidRDefault="002F7B6E" w:rsidP="002F7B6E">
      <w:pPr>
        <w:pStyle w:val="Ak2"/>
        <w:rPr>
          <w:bCs/>
          <w:lang w:val="en-GB"/>
        </w:rPr>
      </w:pPr>
      <w:r w:rsidRPr="003C7716">
        <w:rPr>
          <w:bdr w:val="none" w:sz="0" w:space="0" w:color="auto" w:frame="1"/>
          <w:lang w:val="en-GB"/>
        </w:rPr>
        <w:t xml:space="preserve">Tenders that have successfully passed the second stage of the merit-based analysis and have been recommended for the Due Diligence Examination, shall be subject to the Due Diligence Examination, which consists of </w:t>
      </w:r>
      <w:r w:rsidR="00875035">
        <w:rPr>
          <w:bdr w:val="none" w:sz="0" w:space="0" w:color="auto" w:frame="1"/>
          <w:lang w:val="en-GB"/>
        </w:rPr>
        <w:t>3</w:t>
      </w:r>
      <w:r w:rsidRPr="003C7716">
        <w:rPr>
          <w:bdr w:val="none" w:sz="0" w:space="0" w:color="auto" w:frame="1"/>
          <w:lang w:val="en-GB"/>
        </w:rPr>
        <w:t xml:space="preserve"> parts in accordance with the following:</w:t>
      </w:r>
    </w:p>
    <w:p w14:paraId="20141FDE" w14:textId="0BB77FE5" w:rsidR="002F7B6E" w:rsidRPr="003C7716" w:rsidRDefault="002F7B6E" w:rsidP="002F7B6E">
      <w:pPr>
        <w:pStyle w:val="Ak3"/>
        <w:ind w:left="1276"/>
        <w:rPr>
          <w:lang w:val="en-GB"/>
        </w:rPr>
      </w:pPr>
      <w:r w:rsidRPr="003C7716">
        <w:rPr>
          <w:bdr w:val="none" w:sz="0" w:space="0" w:color="auto" w:frame="1"/>
          <w:lang w:val="en-GB"/>
        </w:rPr>
        <w:t>a business analysis regarding, in particular, truthfulness of the statements and information indicated by the Tenderer in the Tender, the indicated investment experience and investments made - conducted by PFR Ventures or, in special cases, by PFR Ventures professional advisers; and</w:t>
      </w:r>
    </w:p>
    <w:p w14:paraId="4628EB3D" w14:textId="77777777" w:rsidR="00875035" w:rsidRPr="00073122" w:rsidRDefault="002F7B6E" w:rsidP="002F7B6E">
      <w:pPr>
        <w:pStyle w:val="Ak3"/>
        <w:ind w:left="1276"/>
        <w:rPr>
          <w:bdr w:val="none" w:sz="0" w:space="0" w:color="auto" w:frame="1"/>
          <w:lang w:val="en-GB"/>
        </w:rPr>
      </w:pPr>
      <w:r w:rsidRPr="003C7716">
        <w:rPr>
          <w:bdr w:val="none" w:sz="0" w:space="0" w:color="auto" w:frame="1"/>
          <w:lang w:val="en-GB"/>
        </w:rPr>
        <w:t>legal analysis</w:t>
      </w:r>
      <w:r w:rsidRPr="003C7716">
        <w:rPr>
          <w:lang w:val="en-GB"/>
        </w:rPr>
        <w:t>, in particular with regard to: (</w:t>
      </w:r>
      <w:proofErr w:type="spellStart"/>
      <w:r w:rsidRPr="003C7716">
        <w:rPr>
          <w:lang w:val="en-GB"/>
        </w:rPr>
        <w:t>i</w:t>
      </w:r>
      <w:proofErr w:type="spellEnd"/>
      <w:r w:rsidRPr="003C7716">
        <w:rPr>
          <w:lang w:val="en-GB"/>
        </w:rPr>
        <w:t xml:space="preserve">) legal and financial capacity of Private Investors and the Managing Entity to make private contributions to the VC Fund in the declared amount, as well as to perform their obligations under the Investment Agreement, (ii) legal capacity of the VC Fund in the context of the powers to perform the Investment Agreement within the meaning of Article 7(1)(a) of Regulation No. 480/2014 - carried out by professional advisors of PFR Ventures, (iii) legal and tax transparency of the </w:t>
      </w:r>
      <w:bookmarkStart w:id="12" w:name="_Hlk497407603"/>
      <w:r w:rsidRPr="003C7716">
        <w:rPr>
          <w:lang w:val="en-GB"/>
        </w:rPr>
        <w:t>VC Fund</w:t>
      </w:r>
      <w:bookmarkEnd w:id="12"/>
      <w:r w:rsidRPr="003C7716">
        <w:rPr>
          <w:lang w:val="en-GB"/>
        </w:rPr>
        <w:t xml:space="preserve"> structure, including in terms of anti-money laundering and terrorist financing regulations</w:t>
      </w:r>
      <w:r w:rsidR="00875035">
        <w:rPr>
          <w:lang w:val="en-GB"/>
        </w:rPr>
        <w:t>; and</w:t>
      </w:r>
    </w:p>
    <w:p w14:paraId="3F17538D" w14:textId="19B23CBA" w:rsidR="002F7B6E" w:rsidRPr="003C7716" w:rsidRDefault="00875035" w:rsidP="002F7B6E">
      <w:pPr>
        <w:pStyle w:val="Ak3"/>
        <w:ind w:left="1276"/>
        <w:rPr>
          <w:bdr w:val="none" w:sz="0" w:space="0" w:color="auto" w:frame="1"/>
          <w:lang w:val="en-GB"/>
        </w:rPr>
      </w:pPr>
      <w:r>
        <w:rPr>
          <w:bdr w:val="none" w:sz="0" w:space="0" w:color="auto" w:frame="1"/>
          <w:lang w:val="en-GB"/>
        </w:rPr>
        <w:t>compliance analysis regarding business reputation of the Team members as well as Private Investors</w:t>
      </w:r>
    </w:p>
    <w:p w14:paraId="7CED2222" w14:textId="1289376B" w:rsidR="002F7B6E" w:rsidRPr="003C7716" w:rsidRDefault="002F7B6E" w:rsidP="002F7B6E">
      <w:pPr>
        <w:pStyle w:val="Ak2"/>
        <w:rPr>
          <w:bdr w:val="none" w:sz="0" w:space="0" w:color="auto" w:frame="1"/>
          <w:lang w:val="en-GB"/>
        </w:rPr>
      </w:pPr>
      <w:r w:rsidRPr="003C7716">
        <w:rPr>
          <w:bdr w:val="none" w:sz="0" w:space="0" w:color="auto" w:frame="1"/>
          <w:lang w:val="en-GB"/>
        </w:rPr>
        <w:t xml:space="preserve">The VC Fund and/or the Managing Entity undertakes to make it possible for PFR Ventures/PFR </w:t>
      </w:r>
      <w:r w:rsidR="00C64691">
        <w:rPr>
          <w:bdr w:val="none" w:sz="0" w:space="0" w:color="auto" w:frame="1"/>
          <w:lang w:val="en-GB"/>
        </w:rPr>
        <w:t>Open Innovations</w:t>
      </w:r>
      <w:r w:rsidRPr="003C7716">
        <w:rPr>
          <w:bdr w:val="none" w:sz="0" w:space="0" w:color="auto" w:frame="1"/>
          <w:lang w:val="en-GB"/>
        </w:rPr>
        <w:t xml:space="preserve"> FIZ to carry out Due Diligence Examination, and shall ensure that the Managing Entity, VC Fund, members of the Team and/or any Private Investor shall present any and all information and documents that PFR Ventures, PFR </w:t>
      </w:r>
      <w:r w:rsidR="00C64691">
        <w:rPr>
          <w:bdr w:val="none" w:sz="0" w:space="0" w:color="auto" w:frame="1"/>
          <w:lang w:val="en-GB"/>
        </w:rPr>
        <w:t>Open Innovations</w:t>
      </w:r>
      <w:r w:rsidRPr="003C7716">
        <w:rPr>
          <w:bdr w:val="none" w:sz="0" w:space="0" w:color="auto" w:frame="1"/>
          <w:lang w:val="en-GB"/>
        </w:rPr>
        <w:t xml:space="preserve"> FIZ or their professional advisors may require for this purpose.  </w:t>
      </w:r>
    </w:p>
    <w:p w14:paraId="3043715B" w14:textId="7F4EB24B" w:rsidR="002F7B6E" w:rsidRPr="003C7716" w:rsidRDefault="002F7B6E" w:rsidP="002F7B6E">
      <w:pPr>
        <w:pStyle w:val="Ak2"/>
        <w:rPr>
          <w:lang w:val="en-GB"/>
        </w:rPr>
      </w:pPr>
      <w:r w:rsidRPr="003C7716">
        <w:rPr>
          <w:lang w:val="en-GB"/>
        </w:rPr>
        <w:t>In the case of a Tender submitted by a Managing Entity intending to establish a VC Fund:</w:t>
      </w:r>
    </w:p>
    <w:p w14:paraId="7F24CB06" w14:textId="7E3AC025" w:rsidR="002F7B6E" w:rsidRPr="003C7716" w:rsidRDefault="002F7B6E" w:rsidP="002F7B6E">
      <w:pPr>
        <w:pStyle w:val="Ak3"/>
        <w:ind w:left="1276"/>
        <w:rPr>
          <w:lang w:val="en-GB"/>
        </w:rPr>
      </w:pPr>
      <w:r w:rsidRPr="003C7716">
        <w:rPr>
          <w:lang w:val="en-GB"/>
        </w:rPr>
        <w:t xml:space="preserve">after such VC Fund is established, it shall be required to join an executed Investment Agreement, which should take place no later than the first transfer of funds to the VC Fund </w:t>
      </w:r>
      <w:r w:rsidRPr="003C7716">
        <w:rPr>
          <w:bdr w:val="none" w:sz="0" w:space="0" w:color="auto" w:frame="1"/>
          <w:lang w:val="en-GB"/>
        </w:rPr>
        <w:t>on the terms and conditions set out in the Investment Agreement,</w:t>
      </w:r>
    </w:p>
    <w:p w14:paraId="4B70E9AC" w14:textId="0E7105E9" w:rsidR="002F7B6E" w:rsidRPr="003C7716" w:rsidRDefault="002F7B6E" w:rsidP="002F7B6E">
      <w:pPr>
        <w:pStyle w:val="Ak3"/>
        <w:ind w:left="1276"/>
        <w:rPr>
          <w:lang w:val="en-GB"/>
        </w:rPr>
      </w:pPr>
      <w:r w:rsidRPr="003C7716">
        <w:rPr>
          <w:lang w:val="en-GB"/>
        </w:rPr>
        <w:t xml:space="preserve">before such VC Fund joins the Investment Agreement, PFR Ventures, PFR </w:t>
      </w:r>
      <w:r w:rsidR="00C64691">
        <w:rPr>
          <w:lang w:val="en-GB"/>
        </w:rPr>
        <w:t>Open Innovations</w:t>
      </w:r>
      <w:r w:rsidRPr="003C7716">
        <w:rPr>
          <w:lang w:val="en-GB"/>
        </w:rPr>
        <w:t xml:space="preserve"> FIZ or their professional advisors shall be authorized to conduct Due Diligence</w:t>
      </w:r>
      <w:r w:rsidRPr="003C7716">
        <w:rPr>
          <w:i/>
          <w:iCs/>
          <w:lang w:val="en-GB"/>
        </w:rPr>
        <w:t xml:space="preserve"> </w:t>
      </w:r>
      <w:r w:rsidRPr="003C7716">
        <w:rPr>
          <w:lang w:val="en-GB"/>
        </w:rPr>
        <w:t xml:space="preserve">Examination of such VC Fund (including in order to determine whether such VC Fund is an entity authorized to submit the Tender under the terms and conditions set out in these Rules). The Managing Entity which has signed the Investment Agreement and the VC Fund joining the Investment Agreement shall make it possible for PFR Ventures, PFR </w:t>
      </w:r>
      <w:r w:rsidR="00C64691">
        <w:rPr>
          <w:lang w:val="en-GB"/>
        </w:rPr>
        <w:t>Open Innovations</w:t>
      </w:r>
      <w:r w:rsidRPr="003C7716">
        <w:rPr>
          <w:lang w:val="en-GB"/>
        </w:rPr>
        <w:t xml:space="preserve"> FIZ or their professional advisors to carry out such examination, and undertakes to provide any and all information and documents that PFR Ventures, PFR </w:t>
      </w:r>
      <w:r w:rsidR="00C64691">
        <w:rPr>
          <w:lang w:val="en-GB"/>
        </w:rPr>
        <w:t>Open Innovations</w:t>
      </w:r>
      <w:r w:rsidRPr="003C7716">
        <w:rPr>
          <w:lang w:val="en-GB"/>
        </w:rPr>
        <w:t xml:space="preserve"> FIZ or their professional advisors may require for this purpose.   </w:t>
      </w:r>
    </w:p>
    <w:p w14:paraId="671978C1" w14:textId="42F185D0" w:rsidR="00ED456C" w:rsidRPr="003C7716" w:rsidRDefault="00ED456C" w:rsidP="00ED456C">
      <w:pPr>
        <w:pStyle w:val="Ak2"/>
        <w:ind w:hanging="709"/>
        <w:rPr>
          <w:bCs/>
          <w:lang w:val="en-GB"/>
        </w:rPr>
      </w:pPr>
      <w:r w:rsidRPr="003C7716">
        <w:rPr>
          <w:lang w:val="en-GB"/>
        </w:rPr>
        <w:t xml:space="preserve">Within the framework of selection of VC Funds, PFR Ventures shall compare the received Tenders and select the best Tender from among all Tenders which are not subject to rejection (bearing in mind the criteria of evaluation and preferences referred to in </w:t>
      </w:r>
      <w:r w:rsidRPr="003C7716">
        <w:rPr>
          <w:bdr w:val="none" w:sz="0" w:space="0" w:color="auto" w:frame="1"/>
          <w:lang w:val="en-GB"/>
        </w:rPr>
        <w:t>§9.3.3</w:t>
      </w:r>
      <w:r w:rsidRPr="003C7716">
        <w:rPr>
          <w:lang w:val="en-GB"/>
        </w:rPr>
        <w:t xml:space="preserve"> above). </w:t>
      </w:r>
    </w:p>
    <w:p w14:paraId="1C8E7D4D" w14:textId="77777777" w:rsidR="00BC31E9" w:rsidRDefault="00BC31E9" w:rsidP="00BC31E9">
      <w:pPr>
        <w:pStyle w:val="AK4"/>
        <w:numPr>
          <w:ilvl w:val="0"/>
          <w:numId w:val="0"/>
        </w:numPr>
        <w:ind w:left="765" w:hanging="765"/>
        <w:rPr>
          <w:lang w:val="en-GB"/>
        </w:rPr>
      </w:pPr>
    </w:p>
    <w:p w14:paraId="64D05EB4" w14:textId="77777777" w:rsidR="007F3B4C" w:rsidRPr="003C7716" w:rsidRDefault="007F3B4C" w:rsidP="00BC31E9">
      <w:pPr>
        <w:pStyle w:val="AK4"/>
        <w:numPr>
          <w:ilvl w:val="0"/>
          <w:numId w:val="0"/>
        </w:numPr>
        <w:ind w:left="765" w:hanging="765"/>
        <w:rPr>
          <w:lang w:val="en-GB"/>
        </w:rPr>
      </w:pPr>
    </w:p>
    <w:p w14:paraId="63975E6F" w14:textId="57A6674A" w:rsidR="007E1822" w:rsidRPr="003C7716" w:rsidRDefault="007E1822" w:rsidP="0086096C">
      <w:pPr>
        <w:pStyle w:val="AK1"/>
        <w:rPr>
          <w:bdr w:val="none" w:sz="0" w:space="0" w:color="auto" w:frame="1"/>
          <w:lang w:val="en-GB"/>
        </w:rPr>
      </w:pPr>
      <w:r w:rsidRPr="003C7716">
        <w:rPr>
          <w:bCs/>
          <w:lang w:val="en-GB"/>
        </w:rPr>
        <w:t>Selection of Tenders</w:t>
      </w:r>
    </w:p>
    <w:p w14:paraId="01ED4104" w14:textId="0186BA23" w:rsidR="00936C95" w:rsidRPr="003C7716" w:rsidRDefault="00213D23" w:rsidP="00936C95">
      <w:pPr>
        <w:pStyle w:val="Ak2"/>
        <w:rPr>
          <w:bCs/>
          <w:lang w:val="en-GB"/>
        </w:rPr>
      </w:pPr>
      <w:r>
        <w:rPr>
          <w:lang w:val="en-GB"/>
        </w:rPr>
        <w:lastRenderedPageBreak/>
        <w:t>V</w:t>
      </w:r>
      <w:r w:rsidR="00936C95" w:rsidRPr="003C7716">
        <w:rPr>
          <w:lang w:val="en-GB"/>
        </w:rPr>
        <w:t>ia electronic mail (</w:t>
      </w:r>
      <w:r>
        <w:rPr>
          <w:lang w:val="en-GB"/>
        </w:rPr>
        <w:t xml:space="preserve">on </w:t>
      </w:r>
      <w:r w:rsidR="00936C95" w:rsidRPr="003C7716">
        <w:rPr>
          <w:lang w:val="en-GB"/>
        </w:rPr>
        <w:t>the e-mail address stated by the Tenderer in the Tender), the Tenderer shall obtain information:</w:t>
      </w:r>
    </w:p>
    <w:p w14:paraId="05E3DC10" w14:textId="7E70D5F1" w:rsidR="00936C95" w:rsidRPr="003C7716" w:rsidRDefault="00936C95" w:rsidP="00936C95">
      <w:pPr>
        <w:pStyle w:val="Ak3"/>
        <w:ind w:left="1418" w:hanging="709"/>
        <w:rPr>
          <w:lang w:val="en-GB"/>
        </w:rPr>
      </w:pPr>
      <w:r w:rsidRPr="003C7716">
        <w:rPr>
          <w:lang w:val="en-GB"/>
        </w:rPr>
        <w:t>about rejection of the Tender as a result of the circumstances laid down in point 9.1.5, or</w:t>
      </w:r>
    </w:p>
    <w:p w14:paraId="4A6F5A06" w14:textId="620778E1" w:rsidR="00936C95" w:rsidRPr="003C7716" w:rsidRDefault="00936C95" w:rsidP="00AF5B86">
      <w:pPr>
        <w:pStyle w:val="Ak3"/>
        <w:ind w:left="1418" w:hanging="709"/>
        <w:rPr>
          <w:lang w:val="en-GB"/>
        </w:rPr>
      </w:pPr>
      <w:r w:rsidRPr="003C7716">
        <w:rPr>
          <w:lang w:val="en-GB"/>
        </w:rPr>
        <w:t xml:space="preserve">that the Tender has not been selected in a situation in which the Tenderer meets the formal requirements and the Tender has not been rejected according to 10.1.1 above, however, as a result of the merit-based evaluation at any stage of the merit-based evaluation in accordance with 9.3.2, the Tender shall not be referred to the next stage of the merit-based evaluation (taking into account provisions of 10.1.3 below), or the Tender shall not be referred to negotiations of the Investment Agreement pursuant to 10.1.4, or shall be conditionally referred to negotiations, or the Investment Agreement shall not be concluded as a result of negotiations on the Investment Agreement, </w:t>
      </w:r>
    </w:p>
    <w:p w14:paraId="2CDD7D09" w14:textId="0D19C32A" w:rsidR="00936C95" w:rsidRPr="003C7716" w:rsidRDefault="009E41A0" w:rsidP="00936C95">
      <w:pPr>
        <w:pStyle w:val="Ak3"/>
        <w:ind w:left="1418" w:hanging="709"/>
        <w:rPr>
          <w:lang w:val="en-GB"/>
        </w:rPr>
      </w:pPr>
      <w:r w:rsidRPr="003C7716">
        <w:rPr>
          <w:lang w:val="en-GB"/>
        </w:rPr>
        <w:t>about putting the Tenderer on the Reserve List in the case referred to in 9.3.2, from which the Tenders may be transferred to the third stage of the merit-based evaluation, if the Due Diligence Examination or negotiations of the Investment Agreement in connection with any of the Tenders do not end with the signing of the Investment Agreement or, for other reasons, the Tender may not be further processed, or</w:t>
      </w:r>
    </w:p>
    <w:p w14:paraId="609A3996" w14:textId="19E3B050" w:rsidR="003F100D" w:rsidRPr="003C7716" w:rsidRDefault="003F100D" w:rsidP="003F100D">
      <w:pPr>
        <w:pStyle w:val="Ak3"/>
        <w:ind w:left="1418" w:hanging="709"/>
        <w:rPr>
          <w:lang w:val="en-GB"/>
        </w:rPr>
      </w:pPr>
      <w:r w:rsidRPr="003C7716">
        <w:rPr>
          <w:lang w:val="en-GB"/>
        </w:rPr>
        <w:t>about referring the Tender to negotiations of the Investment Agreement and putting the Tender, after the third stage of the merit-based evaluation, on the List of Tenders for Negotiations of Investment Agreements (hereinafter referred to as the “</w:t>
      </w:r>
      <w:r w:rsidRPr="003C7716">
        <w:rPr>
          <w:b/>
          <w:bCs/>
          <w:lang w:val="en-GB"/>
        </w:rPr>
        <w:t>List of Tenders for Negotiations</w:t>
      </w:r>
      <w:r w:rsidRPr="003C7716">
        <w:rPr>
          <w:lang w:val="en-GB"/>
        </w:rPr>
        <w:t xml:space="preserve">”), or </w:t>
      </w:r>
    </w:p>
    <w:p w14:paraId="17A009DC" w14:textId="190074FE" w:rsidR="003F100D" w:rsidRPr="003C7716" w:rsidRDefault="001A7132" w:rsidP="003F100D">
      <w:pPr>
        <w:pStyle w:val="Ak3"/>
        <w:ind w:left="1418" w:hanging="709"/>
        <w:rPr>
          <w:lang w:val="en-GB"/>
        </w:rPr>
      </w:pPr>
      <w:r w:rsidRPr="003C7716">
        <w:rPr>
          <w:lang w:val="en-GB"/>
        </w:rPr>
        <w:t xml:space="preserve">about conditional referring of the Tender to negotiations of the Investment Agreement, and conditional putting of the Tender on the List of Tenders for Negotiations, as well as about indicating condition or conditions in accordance with point 10.8 of the Call Rules, </w:t>
      </w:r>
    </w:p>
    <w:p w14:paraId="71A6F2A5" w14:textId="0E97CECB" w:rsidR="003F100D" w:rsidRPr="003C7716" w:rsidRDefault="003F100D" w:rsidP="003F100D">
      <w:pPr>
        <w:pStyle w:val="Ak3"/>
        <w:ind w:left="1418" w:hanging="709"/>
        <w:rPr>
          <w:lang w:val="en-GB"/>
        </w:rPr>
      </w:pPr>
      <w:r w:rsidRPr="003C7716">
        <w:rPr>
          <w:lang w:val="en-GB"/>
        </w:rPr>
        <w:t>about selection of the Tender and putting it on the List of Selected Tenders in the event of a successful conclusion of negotiations on the Investment Agreement and conclusion of the Investment Agreement.</w:t>
      </w:r>
    </w:p>
    <w:p w14:paraId="4812887A" w14:textId="6587520A" w:rsidR="00936C95" w:rsidRPr="003C7716" w:rsidRDefault="00936C95" w:rsidP="00936C95">
      <w:pPr>
        <w:pStyle w:val="Ak2"/>
        <w:rPr>
          <w:lang w:val="en-GB"/>
        </w:rPr>
      </w:pPr>
      <w:r w:rsidRPr="003C7716">
        <w:rPr>
          <w:lang w:val="en-GB"/>
        </w:rPr>
        <w:t>Decision on the selection of the Tender or referring the Tender to negotiations of the Investment Agreement shall be final, subject to point 12.5.</w:t>
      </w:r>
    </w:p>
    <w:p w14:paraId="0A0A91BB" w14:textId="436F875C" w:rsidR="00936C95" w:rsidRPr="003C7716" w:rsidRDefault="00936C95" w:rsidP="00936C95">
      <w:pPr>
        <w:pStyle w:val="Ak2"/>
        <w:rPr>
          <w:lang w:val="en-GB"/>
        </w:rPr>
      </w:pPr>
      <w:r w:rsidRPr="003C7716">
        <w:rPr>
          <w:lang w:val="en-GB"/>
        </w:rPr>
        <w:t>The List of Tenders for Negotiations and the Reserve List containing acronyms of the Tenders shall be published on the Website.</w:t>
      </w:r>
    </w:p>
    <w:p w14:paraId="52856B81" w14:textId="5E8E9281" w:rsidR="00936C95" w:rsidRPr="003C7716" w:rsidRDefault="00936C95" w:rsidP="00936C95">
      <w:pPr>
        <w:pStyle w:val="Ak2"/>
        <w:rPr>
          <w:lang w:val="en-GB"/>
        </w:rPr>
      </w:pPr>
      <w:r w:rsidRPr="003C7716">
        <w:rPr>
          <w:lang w:val="en-GB"/>
        </w:rPr>
        <w:t>The List of selected VC Funds or Managing Entities with whom Investment Agreements have been concluded shall be published on the Website. The list shall specify the name of the VC Fund or Managing Entity and the amount allocated to finance the VC Fund concerned.</w:t>
      </w:r>
    </w:p>
    <w:p w14:paraId="637A1305" w14:textId="384C713A" w:rsidR="00936C95" w:rsidRPr="003C7716" w:rsidRDefault="00936C95" w:rsidP="00936C95">
      <w:pPr>
        <w:pStyle w:val="Ak2"/>
        <w:rPr>
          <w:lang w:val="en-GB"/>
        </w:rPr>
      </w:pPr>
      <w:r w:rsidRPr="003C7716">
        <w:rPr>
          <w:lang w:val="en-GB"/>
        </w:rPr>
        <w:t>If all Tenders are rejected or no Tender is selected, the Call shall remain unresolved.</w:t>
      </w:r>
    </w:p>
    <w:p w14:paraId="5D389AE1" w14:textId="0D87FDB9" w:rsidR="00936C95" w:rsidRPr="003C7716" w:rsidRDefault="00936C95" w:rsidP="00936C95">
      <w:pPr>
        <w:pStyle w:val="Ak2"/>
        <w:rPr>
          <w:lang w:val="en-GB"/>
        </w:rPr>
      </w:pPr>
      <w:r w:rsidRPr="003C7716">
        <w:rPr>
          <w:lang w:val="en-GB"/>
        </w:rPr>
        <w:t xml:space="preserve">Information about completion of the Call shall be published by PFR </w:t>
      </w:r>
      <w:r w:rsidR="00C64691">
        <w:rPr>
          <w:lang w:val="en-GB"/>
        </w:rPr>
        <w:t>Open Innovations</w:t>
      </w:r>
      <w:r w:rsidRPr="003C7716">
        <w:rPr>
          <w:lang w:val="en-GB"/>
        </w:rPr>
        <w:t xml:space="preserve"> FIZ on the Website.</w:t>
      </w:r>
    </w:p>
    <w:p w14:paraId="5F9A9170" w14:textId="351D65F1" w:rsidR="00936C95" w:rsidRPr="003C7716" w:rsidRDefault="00936C95" w:rsidP="00936C95">
      <w:pPr>
        <w:pStyle w:val="Ak2"/>
        <w:rPr>
          <w:lang w:val="en-GB"/>
        </w:rPr>
      </w:pPr>
      <w:r w:rsidRPr="003C7716">
        <w:rPr>
          <w:lang w:val="en-GB"/>
        </w:rPr>
        <w:t xml:space="preserve">Within 14 (say: fourteen) Business Days from the date of unsuccessful completion of negotiations on the Investment Agreement with a given Tenderer from the List of Tenders for Negotiations, or in the case of negative Due Diligence Examination at the merit-based evaluation stage, PFR </w:t>
      </w:r>
      <w:r w:rsidR="00C64691">
        <w:rPr>
          <w:lang w:val="en-GB"/>
        </w:rPr>
        <w:t>Open Innovations</w:t>
      </w:r>
      <w:r w:rsidRPr="003C7716">
        <w:rPr>
          <w:lang w:val="en-GB"/>
        </w:rPr>
        <w:t xml:space="preserve"> FIZ shall inform (by means of electronic mail sent to the e-mail address specified in the Tender) the first Tenderer on the Reserve List about referral to the third stage of the merit-based evaluation (Due Diligence Examination). </w:t>
      </w:r>
    </w:p>
    <w:p w14:paraId="0FD9502F" w14:textId="19591FFB" w:rsidR="003F100D" w:rsidRPr="003C7716" w:rsidRDefault="003F100D" w:rsidP="003F100D">
      <w:pPr>
        <w:pStyle w:val="Ak2"/>
        <w:rPr>
          <w:lang w:val="en-GB"/>
        </w:rPr>
      </w:pPr>
      <w:r w:rsidRPr="003C7716">
        <w:rPr>
          <w:lang w:val="en-GB"/>
        </w:rPr>
        <w:lastRenderedPageBreak/>
        <w:t>In the case of Tenderers that, as a result of the merit-based evaluation, received the number of points enabling the Tender to be referred to the third stage of the merit-based evaluation, PFR Ventures may subsequently, after the third stage of the merit-based evaluation, make placement of a given Tender on the List of Tenders for Negotiation dependent on (</w:t>
      </w:r>
      <w:proofErr w:type="spellStart"/>
      <w:r w:rsidRPr="003C7716">
        <w:rPr>
          <w:lang w:val="en-GB"/>
        </w:rPr>
        <w:t>i</w:t>
      </w:r>
      <w:proofErr w:type="spellEnd"/>
      <w:r w:rsidRPr="003C7716">
        <w:rPr>
          <w:lang w:val="en-GB"/>
        </w:rPr>
        <w:t>) reduction of the VC Fund capitalization specified by the Tenderer in the Tender (within the limits set forth indicated in point 23 of the Term Sheet), (ii) increase in the amount or change in the structure of the Managing Entity own contribution specified in the Tender (within the limits set forth in point 24 of the Term Sheet); (iii) decrease in the amount or change of the manner of distrib</w:t>
      </w:r>
      <w:r w:rsidR="003C7716">
        <w:rPr>
          <w:lang w:val="en-GB"/>
        </w:rPr>
        <w:t>u</w:t>
      </w:r>
      <w:r w:rsidRPr="003C7716">
        <w:rPr>
          <w:lang w:val="en-GB"/>
        </w:rPr>
        <w:t xml:space="preserve">tion of the Carried Interest specified in the Tender, including any of the conditions alone, all conditions </w:t>
      </w:r>
      <w:r w:rsidR="003C7716">
        <w:rPr>
          <w:lang w:val="en-GB"/>
        </w:rPr>
        <w:t>together</w:t>
      </w:r>
      <w:r w:rsidRPr="003C7716">
        <w:rPr>
          <w:lang w:val="en-GB"/>
        </w:rPr>
        <w:t xml:space="preserve"> or selected conditions in any configuration, if PFR Ventures deems it appropriate for the achievement of the V</w:t>
      </w:r>
      <w:r w:rsidR="003C7716">
        <w:rPr>
          <w:lang w:val="en-GB"/>
        </w:rPr>
        <w:t>C Fund investment policy. Fulfi</w:t>
      </w:r>
      <w:r w:rsidRPr="003C7716">
        <w:rPr>
          <w:lang w:val="en-GB"/>
        </w:rPr>
        <w:t xml:space="preserve">lment of the conditions referred to above shall be effected by submitting a written statement by the Tenderer on the acceptance of the conditions set forth by PFR Ventures. </w:t>
      </w:r>
    </w:p>
    <w:p w14:paraId="1EE5E76E" w14:textId="045FC88E" w:rsidR="003F100D" w:rsidRPr="003C7716" w:rsidRDefault="003F100D" w:rsidP="003F100D">
      <w:pPr>
        <w:pStyle w:val="Ak2"/>
        <w:rPr>
          <w:lang w:val="en-GB"/>
        </w:rPr>
      </w:pPr>
      <w:r w:rsidRPr="003C7716">
        <w:rPr>
          <w:lang w:val="en-GB"/>
        </w:rPr>
        <w:t xml:space="preserve">In the case referred to in 10.1.2 of the Call Rules, PFR </w:t>
      </w:r>
      <w:r w:rsidR="00C64691">
        <w:rPr>
          <w:lang w:val="en-GB"/>
        </w:rPr>
        <w:t>Open Innovations</w:t>
      </w:r>
      <w:r w:rsidRPr="003C7716">
        <w:rPr>
          <w:lang w:val="en-GB"/>
        </w:rPr>
        <w:t xml:space="preserve"> FIZ may send to the Tenderers individual or collective feedback abo</w:t>
      </w:r>
      <w:r w:rsidR="003C7716">
        <w:rPr>
          <w:lang w:val="en-GB"/>
        </w:rPr>
        <w:t>u</w:t>
      </w:r>
      <w:r w:rsidRPr="003C7716">
        <w:rPr>
          <w:lang w:val="en-GB"/>
        </w:rPr>
        <w:t xml:space="preserve">t the merit-based evaluation of the Tender/Tenders, carried out in accordance with point 9.3. The feedback shall not constitute grounds for the decision referred to in point 10.1.1 or 10.1.2 and under no circumstances may serve as the basis for any claims against PFR Ventures on this account, and its purpose is to provide the Tenderers with individual or collective information that will allow to improve the Tender/Tenders in future calls under PFR </w:t>
      </w:r>
      <w:r w:rsidR="00C64691">
        <w:rPr>
          <w:lang w:val="en-GB"/>
        </w:rPr>
        <w:t>Open Innovations</w:t>
      </w:r>
      <w:r w:rsidRPr="003C7716">
        <w:rPr>
          <w:lang w:val="en-GB"/>
        </w:rPr>
        <w:t xml:space="preserve"> FIZ program. </w:t>
      </w:r>
    </w:p>
    <w:p w14:paraId="033C88BD" w14:textId="77777777" w:rsidR="003F100D" w:rsidRPr="003C7716" w:rsidRDefault="003F100D" w:rsidP="003F100D">
      <w:pPr>
        <w:pStyle w:val="Ak2"/>
        <w:numPr>
          <w:ilvl w:val="0"/>
          <w:numId w:val="0"/>
        </w:numPr>
        <w:ind w:left="709"/>
        <w:rPr>
          <w:lang w:val="en-GB"/>
        </w:rPr>
      </w:pPr>
    </w:p>
    <w:p w14:paraId="77967DA6" w14:textId="4F6EE492" w:rsidR="00A24EA9" w:rsidRPr="003C7716" w:rsidRDefault="0085220D" w:rsidP="0085220D">
      <w:pPr>
        <w:pStyle w:val="AK1"/>
        <w:rPr>
          <w:bdr w:val="none" w:sz="0" w:space="0" w:color="auto" w:frame="1"/>
          <w:lang w:val="en-GB"/>
        </w:rPr>
      </w:pPr>
      <w:r w:rsidRPr="003C7716">
        <w:rPr>
          <w:b w:val="0"/>
          <w:bdr w:val="none" w:sz="0" w:space="0" w:color="auto" w:frame="1"/>
          <w:lang w:val="en-GB"/>
        </w:rPr>
        <w:br/>
      </w:r>
      <w:r w:rsidRPr="003C7716">
        <w:rPr>
          <w:bCs/>
          <w:lang w:val="en-GB"/>
        </w:rPr>
        <w:t xml:space="preserve">Investment Agreement </w:t>
      </w:r>
    </w:p>
    <w:p w14:paraId="635F4ADB" w14:textId="77777777" w:rsidR="002C631D" w:rsidRPr="003C7716" w:rsidRDefault="00B82D8C" w:rsidP="0085220D">
      <w:pPr>
        <w:pStyle w:val="Ak2"/>
        <w:rPr>
          <w:lang w:val="en-GB"/>
        </w:rPr>
      </w:pPr>
      <w:r w:rsidRPr="003C7716">
        <w:rPr>
          <w:lang w:val="en-GB"/>
        </w:rPr>
        <w:t xml:space="preserve">Provisions of the Investment Agreement referred to or arising from these Rules, including the Appendices hereto, and/or arising from the applicable laws and regulations shall not be negotiable. </w:t>
      </w:r>
    </w:p>
    <w:p w14:paraId="59C78FA5" w14:textId="699D9C04" w:rsidR="005F1967" w:rsidRPr="003C7716" w:rsidRDefault="00C00F24" w:rsidP="0085220D">
      <w:pPr>
        <w:pStyle w:val="Ak2"/>
        <w:rPr>
          <w:lang w:val="en-GB"/>
        </w:rPr>
      </w:pPr>
      <w:r w:rsidRPr="003C7716">
        <w:rPr>
          <w:lang w:val="en-GB"/>
        </w:rPr>
        <w:t xml:space="preserve">Each </w:t>
      </w:r>
      <w:bookmarkStart w:id="13" w:name="_Hlk498702001"/>
      <w:r w:rsidRPr="003C7716">
        <w:rPr>
          <w:lang w:val="en-GB"/>
        </w:rPr>
        <w:t xml:space="preserve">Investment Agreement entered into between PFR </w:t>
      </w:r>
      <w:r w:rsidR="00C64691">
        <w:rPr>
          <w:lang w:val="en-GB"/>
        </w:rPr>
        <w:t>Open Innovations</w:t>
      </w:r>
      <w:r w:rsidRPr="003C7716">
        <w:rPr>
          <w:lang w:val="en-GB"/>
        </w:rPr>
        <w:t xml:space="preserve"> FIZ and the V</w:t>
      </w:r>
      <w:r w:rsidR="003C7716">
        <w:rPr>
          <w:lang w:val="en-GB"/>
        </w:rPr>
        <w:t>C Fund, Managing Entity, and Pri</w:t>
      </w:r>
      <w:r w:rsidRPr="003C7716">
        <w:rPr>
          <w:lang w:val="en-GB"/>
        </w:rPr>
        <w:t xml:space="preserve">vate Investor(s) (under Model 1) </w:t>
      </w:r>
      <w:bookmarkEnd w:id="13"/>
      <w:r w:rsidRPr="003C7716">
        <w:rPr>
          <w:lang w:val="en-GB"/>
        </w:rPr>
        <w:t xml:space="preserve">irrespective of any other conditions set out in the Investment Agreement and the legal form of the VC Fund, shall contain mandatory provisions concerning, in particular, the following issues: </w:t>
      </w:r>
    </w:p>
    <w:p w14:paraId="57DE8FD8" w14:textId="6545008F" w:rsidR="00C00F24" w:rsidRPr="003C7716" w:rsidRDefault="00C00F24" w:rsidP="003A051E">
      <w:pPr>
        <w:pStyle w:val="Ak3"/>
        <w:ind w:left="1418" w:hanging="709"/>
        <w:rPr>
          <w:lang w:val="en-GB"/>
        </w:rPr>
      </w:pPr>
      <w:r w:rsidRPr="003C7716">
        <w:rPr>
          <w:lang w:val="en-GB"/>
        </w:rPr>
        <w:t xml:space="preserve">commitment to comply with EU and national laws and regulations, including, in particular, those concerning state aid, and the rules arising from SG OP, SZOOP (including, in particular, the commitment of the Managing Entity to act with due care and diligence characterizing a professional manager, in good faith and avoiding conflicts of interest, using the best practices and regulatory supervision; the commitment to ensure the functioning of the due diligence procedure to ensure economically-viable investment strategy used to implement risk finance aid, including the policy of diversification of risk aimed at achieving profitability and efficient scale in terms of size and territorial range of a given Investment portfolio; the commitment indicating that risk finance aid granted to Companies shall be based on a rational business plan containing detailed information about the product/service, sales, the level of profitability and maintained financial stability; the commitment that for each Equity Investment and Quasi-equity Investment a clear and realistic exit strategy shall be established, within the meaning of Article 2 (69) of Commission Regulation No. 651/2014), </w:t>
      </w:r>
    </w:p>
    <w:p w14:paraId="104148AF" w14:textId="3A2E7C4C" w:rsidR="00C00F24" w:rsidRPr="003C7716" w:rsidRDefault="00C00F24" w:rsidP="003A051E">
      <w:pPr>
        <w:pStyle w:val="Ak3"/>
        <w:ind w:left="1418" w:hanging="709"/>
        <w:rPr>
          <w:lang w:val="en-GB"/>
        </w:rPr>
      </w:pPr>
      <w:r w:rsidRPr="003C7716">
        <w:rPr>
          <w:lang w:val="en-GB"/>
        </w:rPr>
        <w:t xml:space="preserve">commitment to pursue the VC Fund objectives set out in the Investment Policy and milestones set out in the Investment Agreement, including, in particular, those concerning the rate of investing funds within the Investment Budget, together with the definition of sanction </w:t>
      </w:r>
      <w:r w:rsidRPr="003C7716">
        <w:rPr>
          <w:lang w:val="en-GB"/>
        </w:rPr>
        <w:lastRenderedPageBreak/>
        <w:t xml:space="preserve">mechanisms at the level of the right of PFR </w:t>
      </w:r>
      <w:r w:rsidR="00C64691">
        <w:rPr>
          <w:lang w:val="en-GB"/>
        </w:rPr>
        <w:t>Open Innovations</w:t>
      </w:r>
      <w:r w:rsidRPr="003C7716">
        <w:rPr>
          <w:lang w:val="en-GB"/>
        </w:rPr>
        <w:t xml:space="preserve"> FIZ to reduce the VC Fund Declared Capitalization or terminate the Investment Agreement,</w:t>
      </w:r>
    </w:p>
    <w:p w14:paraId="338E14AD" w14:textId="573167EC" w:rsidR="00C00F24" w:rsidRPr="003C7716" w:rsidRDefault="00C00F24" w:rsidP="003A051E">
      <w:pPr>
        <w:pStyle w:val="Ak3"/>
        <w:ind w:left="1418" w:hanging="709"/>
        <w:rPr>
          <w:lang w:val="en-GB"/>
        </w:rPr>
      </w:pPr>
      <w:r w:rsidRPr="003C7716">
        <w:rPr>
          <w:lang w:val="en-GB"/>
        </w:rPr>
        <w:t>commitment to provide the required private capital pool in addition to public funds contributed to the VC Fund, on the terms and conditions set out in the Investment Agreement (in particular regarding a transparen</w:t>
      </w:r>
      <w:r w:rsidR="003C7716">
        <w:rPr>
          <w:lang w:val="en-GB"/>
        </w:rPr>
        <w:t>t</w:t>
      </w:r>
      <w:r w:rsidRPr="003C7716">
        <w:rPr>
          <w:lang w:val="en-GB"/>
        </w:rPr>
        <w:t xml:space="preserve"> and competitive system of selecting private investors for the purposes of individual Investments),</w:t>
      </w:r>
    </w:p>
    <w:p w14:paraId="6CBC060A" w14:textId="665A56C9" w:rsidR="00C00F24" w:rsidRPr="003C7716" w:rsidRDefault="00C00F24" w:rsidP="003A051E">
      <w:pPr>
        <w:pStyle w:val="Ak3"/>
        <w:ind w:left="1418" w:hanging="709"/>
        <w:rPr>
          <w:lang w:val="en-GB"/>
        </w:rPr>
      </w:pPr>
      <w:r w:rsidRPr="003C7716">
        <w:rPr>
          <w:lang w:val="en-GB"/>
        </w:rPr>
        <w:t xml:space="preserve">definition of the rules for the utilization of resources provided to the VC Fund, in particular investing principles in line with Risk Finance Regulation and/or Regulation No. 651/2014 and these Rules, </w:t>
      </w:r>
    </w:p>
    <w:p w14:paraId="04409BA2" w14:textId="7151738C" w:rsidR="00D80F53" w:rsidRPr="003C7716" w:rsidRDefault="00C00F24" w:rsidP="003A051E">
      <w:pPr>
        <w:pStyle w:val="Ak3"/>
        <w:ind w:left="1418" w:hanging="709"/>
        <w:rPr>
          <w:lang w:val="en-GB"/>
        </w:rPr>
      </w:pPr>
      <w:r w:rsidRPr="003C7716">
        <w:rPr>
          <w:lang w:val="en-GB"/>
        </w:rPr>
        <w:t>definition of the VC Fund financing object and rules, including the amount of the VC Fund remuneration and the terms of its payment and settlement,</w:t>
      </w:r>
    </w:p>
    <w:p w14:paraId="3D9F3BD7" w14:textId="2463343F" w:rsidR="00D80F53" w:rsidRPr="003C7716" w:rsidRDefault="00AD0CB9" w:rsidP="003A051E">
      <w:pPr>
        <w:pStyle w:val="Ak3"/>
        <w:ind w:left="1418" w:hanging="709"/>
        <w:rPr>
          <w:lang w:val="en-GB"/>
        </w:rPr>
      </w:pPr>
      <w:r w:rsidRPr="003C7716">
        <w:rPr>
          <w:lang w:val="en-GB"/>
        </w:rPr>
        <w:t xml:space="preserve">determination of rules governing conflict of interests management, including a commitment that without prior consent of PFR </w:t>
      </w:r>
      <w:proofErr w:type="spellStart"/>
      <w:r w:rsidRPr="003C7716">
        <w:rPr>
          <w:lang w:val="en-GB"/>
        </w:rPr>
        <w:t>Otwarte</w:t>
      </w:r>
      <w:proofErr w:type="spellEnd"/>
      <w:r w:rsidRPr="003C7716">
        <w:rPr>
          <w:lang w:val="en-GB"/>
        </w:rPr>
        <w:t xml:space="preserve"> </w:t>
      </w:r>
      <w:proofErr w:type="spellStart"/>
      <w:r w:rsidRPr="003C7716">
        <w:rPr>
          <w:lang w:val="en-GB"/>
        </w:rPr>
        <w:t>Inwestycje</w:t>
      </w:r>
      <w:proofErr w:type="spellEnd"/>
      <w:r w:rsidRPr="003C7716">
        <w:rPr>
          <w:lang w:val="en-GB"/>
        </w:rPr>
        <w:t xml:space="preserve"> FIZ, Key Personnel members and other members of the Team shall not perform, in the period in which Investments after selection of the Tenderer as a VC Fund under the Call are made, any management, supervisory, advisory, or other key functions in entities other than the VC Fund, the Managing Entity and/or the Companies in which the VC Fund makes Investments, </w:t>
      </w:r>
      <w:r w:rsidRPr="003C7716">
        <w:rPr>
          <w:bdr w:val="none" w:sz="0" w:space="0" w:color="auto" w:frame="1"/>
          <w:lang w:val="en-GB"/>
        </w:rPr>
        <w:t xml:space="preserve">whose exercise will involve a conflict of interest in relation to the activities of the VC Fund, which shall each time be verified by PFR </w:t>
      </w:r>
      <w:r w:rsidR="00C64691">
        <w:rPr>
          <w:bdr w:val="none" w:sz="0" w:space="0" w:color="auto" w:frame="1"/>
          <w:lang w:val="en-GB"/>
        </w:rPr>
        <w:t>Open Innovations</w:t>
      </w:r>
      <w:r w:rsidRPr="003C7716">
        <w:rPr>
          <w:bdr w:val="none" w:sz="0" w:space="0" w:color="auto" w:frame="1"/>
          <w:lang w:val="en-GB"/>
        </w:rPr>
        <w:t xml:space="preserve"> FIZ.</w:t>
      </w:r>
    </w:p>
    <w:p w14:paraId="20C78478" w14:textId="52117E5C" w:rsidR="00F83C40" w:rsidRPr="003C7716" w:rsidRDefault="00F83C40" w:rsidP="003A051E">
      <w:pPr>
        <w:pStyle w:val="Ak3"/>
        <w:ind w:left="1418" w:hanging="709"/>
        <w:rPr>
          <w:lang w:val="en-GB"/>
        </w:rPr>
      </w:pPr>
      <w:r w:rsidRPr="003C7716">
        <w:rPr>
          <w:lang w:val="en-GB"/>
        </w:rPr>
        <w:t xml:space="preserve">commitment of the VC Fund to develop and implement internal control procedures, </w:t>
      </w:r>
    </w:p>
    <w:p w14:paraId="2131AF83" w14:textId="6BB1FBB7" w:rsidR="001C2E69" w:rsidRPr="003C7716" w:rsidRDefault="001C2E69" w:rsidP="003A051E">
      <w:pPr>
        <w:pStyle w:val="Ak3"/>
        <w:ind w:left="1418" w:hanging="709"/>
        <w:rPr>
          <w:lang w:val="en-GB"/>
        </w:rPr>
      </w:pPr>
      <w:r w:rsidRPr="003C7716">
        <w:rPr>
          <w:lang w:val="en-GB"/>
        </w:rPr>
        <w:t>definition of rules of utilization of the accounting system providing for reliable, complete and credible information concerning, in particular, the Investments implemented by the VC Fund at a relevant time, as well as recording cash flows between the VC Fund and the Eligible Undertaking,</w:t>
      </w:r>
    </w:p>
    <w:p w14:paraId="0A26E5BF" w14:textId="34EF9A13" w:rsidR="001C2E69" w:rsidRPr="003C7716" w:rsidRDefault="001C2E69" w:rsidP="003A051E">
      <w:pPr>
        <w:pStyle w:val="Ak3"/>
        <w:ind w:left="1418" w:hanging="709"/>
        <w:rPr>
          <w:lang w:val="en-GB"/>
        </w:rPr>
      </w:pPr>
      <w:r w:rsidRPr="003C7716">
        <w:rPr>
          <w:lang w:val="en-GB"/>
        </w:rPr>
        <w:t>definition of mechanisms ensuring economic viability and financial feasibility of the Investment Agreement by the VC Fund,</w:t>
      </w:r>
    </w:p>
    <w:p w14:paraId="114889DC" w14:textId="756993C1" w:rsidR="001C2E69" w:rsidRPr="003C7716" w:rsidRDefault="001C2E69" w:rsidP="003A051E">
      <w:pPr>
        <w:pStyle w:val="Ak3"/>
        <w:ind w:left="1418" w:hanging="709"/>
        <w:rPr>
          <w:lang w:val="en-GB"/>
        </w:rPr>
      </w:pPr>
      <w:r w:rsidRPr="003C7716">
        <w:rPr>
          <w:lang w:val="en-GB"/>
        </w:rPr>
        <w:t>VC Fund commitment to submit themselves to checks and audits by the Beneficiary, the Ministry of Economic Development, the European Commission, the European Court of Auditors or other entities authorized to carry out such checks, including the provision of information and offering assistance to the European Court of Auditors within the scope necessary for the Court to perform its duties, and the obligation to ensure that Companies in which the VC Fund invests shall also submit themselves to checks by the aforementioned institutions,</w:t>
      </w:r>
    </w:p>
    <w:p w14:paraId="26DD7C9D" w14:textId="06B93668" w:rsidR="001C2E69" w:rsidRPr="003C7716" w:rsidRDefault="001C2E69" w:rsidP="003A051E">
      <w:pPr>
        <w:pStyle w:val="Ak3"/>
        <w:ind w:left="1418" w:hanging="709"/>
        <w:rPr>
          <w:lang w:val="en-GB"/>
        </w:rPr>
      </w:pPr>
      <w:r w:rsidRPr="003C7716">
        <w:rPr>
          <w:lang w:val="en-GB"/>
        </w:rPr>
        <w:t>commitment to ensure the appropriate organizational structure and management structure necessary to ensure credibility of activities conducted by the VC Fund,</w:t>
      </w:r>
    </w:p>
    <w:p w14:paraId="1A0255A6" w14:textId="3E6FA7D6" w:rsidR="001C2E69" w:rsidRPr="003C7716" w:rsidRDefault="001C2E69" w:rsidP="003A051E">
      <w:pPr>
        <w:pStyle w:val="Ak3"/>
        <w:ind w:left="1418" w:hanging="709"/>
        <w:rPr>
          <w:lang w:val="en-GB"/>
        </w:rPr>
      </w:pPr>
      <w:r w:rsidRPr="003C7716">
        <w:rPr>
          <w:lang w:val="en-GB"/>
        </w:rPr>
        <w:t xml:space="preserve">commitment to comply with the relevant standards and provisions concerning money laundering and fighting terrorism and tax fraud, including, in particular, commitment not to co-operate with entities incorporated in territories whose jurisdictions do not co-operate with the European Union in the application of tax standards agreed upon at the international level, </w:t>
      </w:r>
    </w:p>
    <w:p w14:paraId="669C8723" w14:textId="40F6F360" w:rsidR="00C00F24" w:rsidRPr="003C7716" w:rsidRDefault="007B0805" w:rsidP="003A051E">
      <w:pPr>
        <w:pStyle w:val="Ak3"/>
        <w:ind w:left="1418" w:hanging="709"/>
        <w:rPr>
          <w:lang w:val="en-GB"/>
        </w:rPr>
      </w:pPr>
      <w:r w:rsidRPr="003C7716">
        <w:rPr>
          <w:lang w:val="en-GB"/>
        </w:rPr>
        <w:t xml:space="preserve">definition of the rules of monitoring and reporting, </w:t>
      </w:r>
    </w:p>
    <w:p w14:paraId="1DF92EA5" w14:textId="0CD8170D" w:rsidR="00C00F24" w:rsidRPr="003C7716" w:rsidRDefault="00F1221A" w:rsidP="003A051E">
      <w:pPr>
        <w:pStyle w:val="Ak3"/>
        <w:ind w:left="1418" w:hanging="709"/>
        <w:rPr>
          <w:lang w:val="en-GB"/>
        </w:rPr>
      </w:pPr>
      <w:r w:rsidRPr="003C7716">
        <w:rPr>
          <w:lang w:val="en-GB"/>
        </w:rPr>
        <w:t xml:space="preserve">provisions on termination of the Investment Agreement by PFR </w:t>
      </w:r>
      <w:r w:rsidR="00C64691">
        <w:rPr>
          <w:lang w:val="en-GB"/>
        </w:rPr>
        <w:t>Open Innovations</w:t>
      </w:r>
      <w:r w:rsidRPr="003C7716">
        <w:rPr>
          <w:lang w:val="en-GB"/>
        </w:rPr>
        <w:t xml:space="preserve"> FIZ,</w:t>
      </w:r>
    </w:p>
    <w:p w14:paraId="7B7F3D1D" w14:textId="23A6D533" w:rsidR="006740AD" w:rsidRPr="003C7716" w:rsidRDefault="00ED507B" w:rsidP="00571F57">
      <w:pPr>
        <w:pStyle w:val="Ak3"/>
        <w:ind w:left="1418" w:hanging="709"/>
        <w:rPr>
          <w:lang w:val="en-GB"/>
        </w:rPr>
      </w:pPr>
      <w:r w:rsidRPr="003C7716">
        <w:rPr>
          <w:lang w:val="en-GB"/>
        </w:rPr>
        <w:lastRenderedPageBreak/>
        <w:t>definition of the rules for replacing the Team (including Key Personnel) and Private Investors in the course of the investment period,</w:t>
      </w:r>
    </w:p>
    <w:p w14:paraId="5B58852F" w14:textId="58F9101C" w:rsidR="002C631D" w:rsidRPr="003C7716" w:rsidRDefault="007B0805" w:rsidP="003A051E">
      <w:pPr>
        <w:pStyle w:val="Ak3"/>
        <w:ind w:left="1418" w:hanging="709"/>
        <w:rPr>
          <w:lang w:val="en-GB"/>
        </w:rPr>
      </w:pPr>
      <w:r w:rsidRPr="003C7716">
        <w:rPr>
          <w:lang w:val="en-GB"/>
        </w:rPr>
        <w:t xml:space="preserve">definition of the rules for dismissal of the Managing Entity by PFR </w:t>
      </w:r>
      <w:r w:rsidR="00C64691">
        <w:rPr>
          <w:lang w:val="en-GB"/>
        </w:rPr>
        <w:t>Open Innovations</w:t>
      </w:r>
      <w:r w:rsidRPr="003C7716">
        <w:rPr>
          <w:lang w:val="en-GB"/>
        </w:rPr>
        <w:t xml:space="preserve"> FIZ,</w:t>
      </w:r>
    </w:p>
    <w:p w14:paraId="6DA1545F" w14:textId="24027529" w:rsidR="003B5041" w:rsidRPr="003C7716" w:rsidRDefault="00D750A8" w:rsidP="00F31E4B">
      <w:pPr>
        <w:pStyle w:val="Ak3"/>
        <w:ind w:left="1418" w:hanging="709"/>
        <w:rPr>
          <w:lang w:val="en-GB"/>
        </w:rPr>
      </w:pPr>
      <w:r w:rsidRPr="003C7716">
        <w:rPr>
          <w:lang w:val="en-GB"/>
        </w:rPr>
        <w:t xml:space="preserve">definition of the terms of distribution of proceeds from exists from investment between PFR </w:t>
      </w:r>
      <w:r w:rsidR="00C64691">
        <w:rPr>
          <w:lang w:val="en-GB"/>
        </w:rPr>
        <w:t>Open Innovations</w:t>
      </w:r>
      <w:r w:rsidRPr="003C7716">
        <w:rPr>
          <w:lang w:val="en-GB"/>
        </w:rPr>
        <w:t xml:space="preserve"> FIZ, Private Investors and the Managing Entity, including terms of payment of the Carried Interest (Model 1),</w:t>
      </w:r>
      <w:bookmarkStart w:id="14" w:name="_Hlk498703677"/>
    </w:p>
    <w:p w14:paraId="33C7DA1C" w14:textId="05C07ED7" w:rsidR="00F83C40" w:rsidRPr="003C7716" w:rsidRDefault="0077297D" w:rsidP="003A051E">
      <w:pPr>
        <w:pStyle w:val="Ak3"/>
        <w:ind w:left="1418" w:hanging="709"/>
        <w:rPr>
          <w:lang w:val="en-GB"/>
        </w:rPr>
      </w:pPr>
      <w:bookmarkStart w:id="15" w:name="_Hlk498701440"/>
      <w:bookmarkEnd w:id="14"/>
      <w:r w:rsidRPr="003C7716">
        <w:rPr>
          <w:lang w:val="en-GB"/>
        </w:rPr>
        <w:t>definition of rules of documenting the possession of a registered office in the territory of the European Union, European Free Trade Agreement (EFTA) or in a state belonging to the European Economic Area or a branch in the Republic of Poland, and conduct by a given Company of a business activity in the territory of the Republic of Poland as of the time of the Investment or Follow-on Investment and the rules of documenting the distribution of funds obtained from a given Investment for purposes indicating in the Investment Agreement</w:t>
      </w:r>
      <w:bookmarkEnd w:id="15"/>
      <w:r w:rsidRPr="003C7716">
        <w:rPr>
          <w:lang w:val="en-GB"/>
        </w:rPr>
        <w:t>,</w:t>
      </w:r>
    </w:p>
    <w:p w14:paraId="15073F83" w14:textId="7AFB4B17" w:rsidR="009A12C9" w:rsidRPr="003C7716" w:rsidRDefault="009A12C9" w:rsidP="003A051E">
      <w:pPr>
        <w:pStyle w:val="Ak3"/>
        <w:ind w:left="1418" w:hanging="709"/>
        <w:rPr>
          <w:lang w:val="en-GB"/>
        </w:rPr>
      </w:pPr>
      <w:r w:rsidRPr="003C7716">
        <w:rPr>
          <w:lang w:val="en-GB"/>
        </w:rPr>
        <w:t>definition of rules of distribution of funds from the VC Fund Investment outside the territory of the Republic of Poland,</w:t>
      </w:r>
    </w:p>
    <w:p w14:paraId="521C482D" w14:textId="2EB27C0B" w:rsidR="002C631D" w:rsidRPr="003C7716" w:rsidRDefault="007B0805" w:rsidP="003A051E">
      <w:pPr>
        <w:pStyle w:val="Ak3"/>
        <w:ind w:left="1418" w:hanging="709"/>
        <w:rPr>
          <w:lang w:val="en-GB"/>
        </w:rPr>
      </w:pPr>
      <w:r w:rsidRPr="003C7716">
        <w:rPr>
          <w:lang w:val="en-GB"/>
        </w:rPr>
        <w:t>definition of the terms of repayment by the VC Fund of funds disbursed incorrectly or drawn in an excessive amount,</w:t>
      </w:r>
    </w:p>
    <w:p w14:paraId="6A330DB6" w14:textId="0D5571F3" w:rsidR="002C631D" w:rsidRPr="003C7716" w:rsidRDefault="002C631D" w:rsidP="003A051E">
      <w:pPr>
        <w:pStyle w:val="Ak3"/>
        <w:ind w:left="1418" w:hanging="709"/>
        <w:rPr>
          <w:lang w:val="en-GB"/>
        </w:rPr>
      </w:pPr>
      <w:r w:rsidRPr="003C7716">
        <w:rPr>
          <w:lang w:val="en-GB"/>
        </w:rPr>
        <w:t xml:space="preserve">Managing Entity’s commitment to perform periodic valuation of the investment portfolio and fulfil the reporting and information obligations towards PFR Ventures/PFR </w:t>
      </w:r>
      <w:r w:rsidR="00C64691">
        <w:rPr>
          <w:lang w:val="en-GB"/>
        </w:rPr>
        <w:t>Open Innovations</w:t>
      </w:r>
      <w:r w:rsidRPr="003C7716">
        <w:rPr>
          <w:lang w:val="en-GB"/>
        </w:rPr>
        <w:t xml:space="preserve"> FIZ,</w:t>
      </w:r>
    </w:p>
    <w:p w14:paraId="43A1F787" w14:textId="23EB879A" w:rsidR="00A71805" w:rsidRPr="003C7716" w:rsidRDefault="00AF5DA5" w:rsidP="003A051E">
      <w:pPr>
        <w:pStyle w:val="Ak3"/>
        <w:ind w:left="1418" w:hanging="709"/>
        <w:rPr>
          <w:lang w:val="en-GB"/>
        </w:rPr>
      </w:pPr>
      <w:r w:rsidRPr="003C7716">
        <w:rPr>
          <w:lang w:val="en-GB"/>
        </w:rPr>
        <w:t xml:space="preserve">definition of the extent of control of the implementation by the VC Fund of the Investment Policy in accordance with applicable law and the terms and conditions of these Call Rules, in particular by virtue of PFR </w:t>
      </w:r>
      <w:r w:rsidR="00C64691">
        <w:rPr>
          <w:lang w:val="en-GB"/>
        </w:rPr>
        <w:t>Open Innovations</w:t>
      </w:r>
      <w:r w:rsidRPr="003C7716">
        <w:rPr>
          <w:lang w:val="en-GB"/>
        </w:rPr>
        <w:t xml:space="preserve"> FIZ option to appoint and dismiss members of the corporate bodies in the event of dismissal of the Managing Entity by PFR </w:t>
      </w:r>
      <w:r w:rsidR="00C64691">
        <w:rPr>
          <w:lang w:val="en-GB"/>
        </w:rPr>
        <w:t>Open Innovations</w:t>
      </w:r>
      <w:r w:rsidRPr="003C7716">
        <w:rPr>
          <w:lang w:val="en-GB"/>
        </w:rPr>
        <w:t xml:space="preserve"> FIZ according to § 11.2.16 of the Rules, and the Investment Committee of the VC Fund,</w:t>
      </w:r>
    </w:p>
    <w:p w14:paraId="37A1CBE9" w14:textId="227C6CFD" w:rsidR="00D41FDB" w:rsidRPr="003C7716" w:rsidRDefault="00D41FDB" w:rsidP="003A051E">
      <w:pPr>
        <w:pStyle w:val="Ak3"/>
        <w:ind w:left="1418" w:hanging="709"/>
        <w:rPr>
          <w:lang w:val="en-GB"/>
        </w:rPr>
      </w:pPr>
      <w:r w:rsidRPr="003C7716">
        <w:rPr>
          <w:lang w:val="en-GB"/>
        </w:rPr>
        <w:t>defining the basic planned terms of Investment Agreements concluded with the Companies,</w:t>
      </w:r>
    </w:p>
    <w:p w14:paraId="551889A0" w14:textId="1DBDF4F7" w:rsidR="00C00F24" w:rsidRPr="003C7716" w:rsidRDefault="00C00F24" w:rsidP="003A051E">
      <w:pPr>
        <w:pStyle w:val="Ak3"/>
        <w:ind w:left="1418" w:hanging="709"/>
        <w:rPr>
          <w:lang w:val="en-GB"/>
        </w:rPr>
      </w:pPr>
      <w:r w:rsidRPr="003C7716">
        <w:rPr>
          <w:lang w:val="en-GB"/>
        </w:rPr>
        <w:t xml:space="preserve">commitment to provide authorized institutions with data necessary for the Ministry of Economic Development to build databases, perform and commission analyses concerning the implementation of PFR </w:t>
      </w:r>
      <w:r w:rsidR="00C64691">
        <w:rPr>
          <w:lang w:val="en-GB"/>
        </w:rPr>
        <w:t>Open Innovations</w:t>
      </w:r>
      <w:r w:rsidRPr="003C7716">
        <w:rPr>
          <w:lang w:val="en-GB"/>
        </w:rPr>
        <w:t xml:space="preserve"> FIZ, financial instruments, policies, including horizontal policies, impact assessment, as well as assessment of macroeconomic impacts in the context of implementation of financial instruments,</w:t>
      </w:r>
    </w:p>
    <w:p w14:paraId="2964B31E" w14:textId="39E4E804" w:rsidR="00BC1971" w:rsidRPr="003C7716" w:rsidRDefault="00BC1971" w:rsidP="003A051E">
      <w:pPr>
        <w:pStyle w:val="Ak3"/>
        <w:ind w:left="1418" w:hanging="709"/>
        <w:rPr>
          <w:lang w:val="en-GB"/>
        </w:rPr>
      </w:pPr>
      <w:r w:rsidRPr="003C7716">
        <w:rPr>
          <w:lang w:val="en-GB"/>
        </w:rPr>
        <w:t>rules for covering costs of the VC Fund remuneration,</w:t>
      </w:r>
    </w:p>
    <w:p w14:paraId="429EC9B4" w14:textId="77777777" w:rsidR="00460D16" w:rsidRPr="003C7716" w:rsidRDefault="00C00F24" w:rsidP="003A051E">
      <w:pPr>
        <w:pStyle w:val="Ak3"/>
        <w:ind w:left="1418" w:hanging="709"/>
        <w:rPr>
          <w:lang w:val="en-GB"/>
        </w:rPr>
      </w:pPr>
      <w:r w:rsidRPr="003C7716">
        <w:rPr>
          <w:lang w:val="en-GB"/>
        </w:rPr>
        <w:t>commitment to take information and promotion measures,</w:t>
      </w:r>
    </w:p>
    <w:p w14:paraId="17384045" w14:textId="6FBF4CD4" w:rsidR="00605B24" w:rsidRPr="003C7716" w:rsidRDefault="00460D16" w:rsidP="006248D8">
      <w:pPr>
        <w:pStyle w:val="Ak3"/>
        <w:ind w:left="1418" w:hanging="709"/>
        <w:rPr>
          <w:lang w:val="en-GB"/>
        </w:rPr>
      </w:pPr>
      <w:r w:rsidRPr="003C7716">
        <w:rPr>
          <w:lang w:val="en-GB"/>
        </w:rPr>
        <w:t>commitment to refer financial statements of the VC Fund for an audit by a chartered accountant</w:t>
      </w:r>
      <w:bookmarkStart w:id="16" w:name="_DV_M353"/>
      <w:bookmarkStart w:id="17" w:name="_DV_M346"/>
      <w:bookmarkStart w:id="18" w:name="_DV_M345"/>
      <w:bookmarkStart w:id="19" w:name="_12.4.__Przychody"/>
      <w:bookmarkEnd w:id="16"/>
      <w:bookmarkEnd w:id="17"/>
      <w:bookmarkEnd w:id="18"/>
      <w:bookmarkEnd w:id="19"/>
      <w:r w:rsidRPr="003C7716">
        <w:rPr>
          <w:lang w:val="en-GB"/>
        </w:rPr>
        <w:t>,</w:t>
      </w:r>
    </w:p>
    <w:p w14:paraId="2B5DAD6C" w14:textId="3688B1DC" w:rsidR="00076F26" w:rsidRPr="003C7716" w:rsidRDefault="00076F26" w:rsidP="00076F26">
      <w:pPr>
        <w:pStyle w:val="Ak3"/>
        <w:ind w:left="1418" w:hanging="709"/>
        <w:rPr>
          <w:lang w:val="en-GB"/>
        </w:rPr>
      </w:pPr>
      <w:r w:rsidRPr="003C7716">
        <w:rPr>
          <w:lang w:val="en-GB"/>
        </w:rPr>
        <w:t>commitment to inform PFR Ventures about any situation that might potentially lead to a conflict of interest referred to in §12 of the Rules.</w:t>
      </w:r>
    </w:p>
    <w:p w14:paraId="2F7C9841" w14:textId="1B6B6F4A" w:rsidR="00CD5704" w:rsidRPr="003C7716" w:rsidRDefault="00CD5704" w:rsidP="0085220D">
      <w:pPr>
        <w:pStyle w:val="Ak2"/>
        <w:rPr>
          <w:lang w:val="en-GB"/>
        </w:rPr>
      </w:pPr>
      <w:r w:rsidRPr="003C7716">
        <w:rPr>
          <w:lang w:val="en-GB"/>
        </w:rPr>
        <w:t xml:space="preserve">The Investment Agreement entered into between PFR </w:t>
      </w:r>
      <w:r w:rsidR="00C64691">
        <w:rPr>
          <w:lang w:val="en-GB"/>
        </w:rPr>
        <w:t>Open Innovations</w:t>
      </w:r>
      <w:r w:rsidRPr="003C7716">
        <w:rPr>
          <w:lang w:val="en-GB"/>
        </w:rPr>
        <w:t xml:space="preserve"> FIZ and the VC Fund and Managing Entity under Model 2 shall also contain provisions concerning, in particular, the following issues:</w:t>
      </w:r>
    </w:p>
    <w:p w14:paraId="24481CD2" w14:textId="4163F171" w:rsidR="00D750A8" w:rsidRPr="003C7716" w:rsidRDefault="00D750A8" w:rsidP="00D750A8">
      <w:pPr>
        <w:pStyle w:val="Ak3"/>
        <w:ind w:left="1418" w:hanging="709"/>
        <w:rPr>
          <w:lang w:val="en-GB"/>
        </w:rPr>
      </w:pPr>
      <w:r w:rsidRPr="003C7716">
        <w:rPr>
          <w:lang w:val="en-GB"/>
        </w:rPr>
        <w:t>an obligation to engage the required private equity pool from the Co</w:t>
      </w:r>
      <w:r w:rsidR="003C7716">
        <w:rPr>
          <w:lang w:val="en-GB"/>
        </w:rPr>
        <w:t>-</w:t>
      </w:r>
      <w:r w:rsidRPr="003C7716">
        <w:rPr>
          <w:lang w:val="en-GB"/>
        </w:rPr>
        <w:t>investors for each Investment, and an obligation to make selection of the Co</w:t>
      </w:r>
      <w:r w:rsidR="003C7716">
        <w:rPr>
          <w:lang w:val="en-GB"/>
        </w:rPr>
        <w:t>-</w:t>
      </w:r>
      <w:r w:rsidRPr="003C7716">
        <w:rPr>
          <w:lang w:val="en-GB"/>
        </w:rPr>
        <w:t xml:space="preserve">investors in an open, transparent </w:t>
      </w:r>
      <w:r w:rsidRPr="003C7716">
        <w:rPr>
          <w:lang w:val="en-GB"/>
        </w:rPr>
        <w:lastRenderedPageBreak/>
        <w:t>and competitive manner with a view to establishing appropriate economic parameters on the basis of which the Co</w:t>
      </w:r>
      <w:r w:rsidR="003C7716">
        <w:rPr>
          <w:lang w:val="en-GB"/>
        </w:rPr>
        <w:t>-</w:t>
      </w:r>
      <w:r w:rsidRPr="003C7716">
        <w:rPr>
          <w:lang w:val="en-GB"/>
        </w:rPr>
        <w:t xml:space="preserve">investor is willing to make a joint investment with the VC Fund, </w:t>
      </w:r>
    </w:p>
    <w:p w14:paraId="7D867549" w14:textId="323247CE" w:rsidR="00D750A8" w:rsidRPr="003C7716" w:rsidRDefault="00D750A8" w:rsidP="00D750A8">
      <w:pPr>
        <w:pStyle w:val="Ak3"/>
        <w:ind w:left="1418" w:hanging="709"/>
        <w:rPr>
          <w:lang w:val="en-GB"/>
        </w:rPr>
      </w:pPr>
      <w:r w:rsidRPr="003C7716">
        <w:rPr>
          <w:lang w:val="en-GB"/>
        </w:rPr>
        <w:t>definition of the basic planned terms and conditions of Co</w:t>
      </w:r>
      <w:r w:rsidR="003C7716">
        <w:rPr>
          <w:lang w:val="en-GB"/>
        </w:rPr>
        <w:t>-</w:t>
      </w:r>
      <w:r w:rsidRPr="003C7716">
        <w:rPr>
          <w:lang w:val="en-GB"/>
        </w:rPr>
        <w:t>investment Agreements, taking into account terms and requirements specified in these Rules,</w:t>
      </w:r>
    </w:p>
    <w:p w14:paraId="466FF7BC" w14:textId="4DF975D0" w:rsidR="00F31E4B" w:rsidRPr="003C7716" w:rsidRDefault="00F31E4B" w:rsidP="00D750A8">
      <w:pPr>
        <w:pStyle w:val="Ak3"/>
        <w:ind w:left="1418" w:hanging="709"/>
        <w:rPr>
          <w:lang w:val="en-GB"/>
        </w:rPr>
      </w:pPr>
      <w:r w:rsidRPr="003C7716">
        <w:rPr>
          <w:lang w:val="en-GB"/>
        </w:rPr>
        <w:t>determining principles and amount of transaction costs of the Investments (including costs of the Company due diligence), incurred by the Co</w:t>
      </w:r>
      <w:r w:rsidR="003C7716">
        <w:rPr>
          <w:lang w:val="en-GB"/>
        </w:rPr>
        <w:t>-</w:t>
      </w:r>
      <w:r w:rsidRPr="003C7716">
        <w:rPr>
          <w:lang w:val="en-GB"/>
        </w:rPr>
        <w:t>investor,</w:t>
      </w:r>
    </w:p>
    <w:p w14:paraId="2A4E6FED" w14:textId="76298D71" w:rsidR="00D750A8" w:rsidRPr="003C7716" w:rsidRDefault="00D750A8" w:rsidP="00D750A8">
      <w:pPr>
        <w:pStyle w:val="Ak3"/>
        <w:ind w:left="1418" w:hanging="709"/>
        <w:rPr>
          <w:lang w:val="en-GB"/>
        </w:rPr>
      </w:pPr>
      <w:r w:rsidRPr="003C7716">
        <w:rPr>
          <w:lang w:val="en-GB"/>
        </w:rPr>
        <w:t>determining the maximum amount of the management fee paid by the Co</w:t>
      </w:r>
      <w:r w:rsidR="003C7716">
        <w:rPr>
          <w:lang w:val="en-GB"/>
        </w:rPr>
        <w:t>-</w:t>
      </w:r>
      <w:r w:rsidRPr="003C7716">
        <w:rPr>
          <w:lang w:val="en-GB"/>
        </w:rPr>
        <w:t>investors to the VC Fund,</w:t>
      </w:r>
    </w:p>
    <w:p w14:paraId="1E289B0F" w14:textId="0C5D0079" w:rsidR="00D750A8" w:rsidRPr="003C7716" w:rsidRDefault="00D750A8" w:rsidP="00D750A8">
      <w:pPr>
        <w:pStyle w:val="Ak3"/>
        <w:ind w:left="1418" w:hanging="709"/>
        <w:rPr>
          <w:lang w:val="en-GB"/>
        </w:rPr>
      </w:pPr>
      <w:r w:rsidRPr="003C7716">
        <w:rPr>
          <w:lang w:val="en-GB"/>
        </w:rPr>
        <w:t>determining the rules and amount of allocation of funds from the Investment exits, distributed between the VC Fund and the Co</w:t>
      </w:r>
      <w:r w:rsidR="003C7716">
        <w:rPr>
          <w:lang w:val="en-GB"/>
        </w:rPr>
        <w:t>-</w:t>
      </w:r>
      <w:r w:rsidRPr="003C7716">
        <w:rPr>
          <w:lang w:val="en-GB"/>
        </w:rPr>
        <w:t>investor, as well as the principles and maximum amount of the Carried Interest paid by the Co</w:t>
      </w:r>
      <w:r w:rsidR="003C7716">
        <w:rPr>
          <w:lang w:val="en-GB"/>
        </w:rPr>
        <w:t>-</w:t>
      </w:r>
      <w:r w:rsidRPr="003C7716">
        <w:rPr>
          <w:lang w:val="en-GB"/>
        </w:rPr>
        <w:t xml:space="preserve">investor to the Managing Entity, </w:t>
      </w:r>
    </w:p>
    <w:p w14:paraId="16D15EA0" w14:textId="03992F45" w:rsidR="00D750A8" w:rsidRPr="003C7716" w:rsidRDefault="00D750A8" w:rsidP="00D750A8">
      <w:pPr>
        <w:pStyle w:val="Ak3"/>
        <w:ind w:left="1418" w:hanging="709"/>
        <w:rPr>
          <w:lang w:val="en-GB"/>
        </w:rPr>
      </w:pPr>
      <w:r w:rsidRPr="003C7716">
        <w:rPr>
          <w:lang w:val="en-GB"/>
        </w:rPr>
        <w:t>definition of the rules and procedure for a</w:t>
      </w:r>
      <w:r w:rsidR="003C7716">
        <w:rPr>
          <w:lang w:val="en-GB"/>
        </w:rPr>
        <w:t>p</w:t>
      </w:r>
      <w:r w:rsidRPr="003C7716">
        <w:rPr>
          <w:lang w:val="en-GB"/>
        </w:rPr>
        <w:t>proval of the Co</w:t>
      </w:r>
      <w:r w:rsidR="003C7716">
        <w:rPr>
          <w:lang w:val="en-GB"/>
        </w:rPr>
        <w:t>-</w:t>
      </w:r>
      <w:r w:rsidRPr="003C7716">
        <w:rPr>
          <w:lang w:val="en-GB"/>
        </w:rPr>
        <w:t xml:space="preserve">investor by PFR </w:t>
      </w:r>
      <w:r w:rsidR="00C64691">
        <w:rPr>
          <w:lang w:val="en-GB"/>
        </w:rPr>
        <w:t>Open Innovations</w:t>
      </w:r>
      <w:r w:rsidRPr="003C7716">
        <w:rPr>
          <w:lang w:val="en-GB"/>
        </w:rPr>
        <w:t xml:space="preserve"> FIZ. </w:t>
      </w:r>
    </w:p>
    <w:p w14:paraId="5978A6EE" w14:textId="77777777" w:rsidR="00CD5704" w:rsidRPr="003C7716" w:rsidRDefault="00CD5704" w:rsidP="00D750A8">
      <w:pPr>
        <w:pStyle w:val="Ak2"/>
        <w:numPr>
          <w:ilvl w:val="0"/>
          <w:numId w:val="0"/>
        </w:numPr>
        <w:ind w:left="709"/>
        <w:rPr>
          <w:lang w:val="en-GB"/>
        </w:rPr>
      </w:pPr>
    </w:p>
    <w:p w14:paraId="63438730" w14:textId="1D967113" w:rsidR="00843D08" w:rsidRPr="003C7716" w:rsidRDefault="00B17163" w:rsidP="0085220D">
      <w:pPr>
        <w:pStyle w:val="Ak2"/>
        <w:rPr>
          <w:lang w:val="en-GB"/>
        </w:rPr>
      </w:pPr>
      <w:r w:rsidRPr="003C7716">
        <w:rPr>
          <w:lang w:val="en-GB"/>
        </w:rPr>
        <w:t>Starting of the negotiations on the Investment Agreement shall be possible provided that all of the following prerequisites have been fulfilled:</w:t>
      </w:r>
    </w:p>
    <w:p w14:paraId="30A62D22" w14:textId="2707D110" w:rsidR="00CA18A8" w:rsidRPr="003C7716" w:rsidRDefault="003C7716" w:rsidP="003A051E">
      <w:pPr>
        <w:pStyle w:val="Ak3"/>
        <w:ind w:left="1418" w:hanging="709"/>
        <w:rPr>
          <w:lang w:val="en-GB"/>
        </w:rPr>
      </w:pPr>
      <w:r>
        <w:rPr>
          <w:lang w:val="en-GB"/>
        </w:rPr>
        <w:t>t</w:t>
      </w:r>
      <w:r w:rsidR="00CA18A8" w:rsidRPr="003C7716">
        <w:rPr>
          <w:lang w:val="en-GB"/>
        </w:rPr>
        <w:t>he Tenderer has provided all the original documents referred to in §8.4 of the Rules, and</w:t>
      </w:r>
    </w:p>
    <w:p w14:paraId="721E2C05" w14:textId="359431A9" w:rsidR="00001615" w:rsidRPr="003C7716" w:rsidRDefault="0012232D" w:rsidP="003A051E">
      <w:pPr>
        <w:pStyle w:val="Ak3"/>
        <w:ind w:left="1418" w:hanging="709"/>
        <w:rPr>
          <w:lang w:val="en-GB"/>
        </w:rPr>
      </w:pPr>
      <w:r w:rsidRPr="003C7716">
        <w:rPr>
          <w:lang w:val="en-GB"/>
        </w:rPr>
        <w:t>the Due Diligence Examination carried out at the stage of the merit-based evaluation does not show a lack of legal and/or financial or reputational capacity of the Managing Entity, Private Investors (u</w:t>
      </w:r>
      <w:r w:rsidR="003C7716">
        <w:rPr>
          <w:lang w:val="en-GB"/>
        </w:rPr>
        <w:t>n</w:t>
      </w:r>
      <w:r w:rsidRPr="003C7716">
        <w:rPr>
          <w:lang w:val="en-GB"/>
        </w:rPr>
        <w:t>der Model 1), the Team and/or the VC Fund to enter into or perform the Investment Agreement.</w:t>
      </w:r>
    </w:p>
    <w:p w14:paraId="45DB5D26" w14:textId="09B6B428" w:rsidR="0012232D" w:rsidRPr="003C7716" w:rsidRDefault="003C7716" w:rsidP="00D750A8">
      <w:pPr>
        <w:pStyle w:val="Ak3"/>
        <w:ind w:left="1418" w:hanging="709"/>
        <w:rPr>
          <w:lang w:val="en-GB"/>
        </w:rPr>
      </w:pPr>
      <w:r>
        <w:rPr>
          <w:lang w:val="en-GB"/>
        </w:rPr>
        <w:t>t</w:t>
      </w:r>
      <w:r w:rsidR="0012232D" w:rsidRPr="003C7716">
        <w:rPr>
          <w:lang w:val="en-GB"/>
        </w:rPr>
        <w:t xml:space="preserve">he Tender has been referred to the negotiations on the Investment Agreement and put on the List of Tenders for Negotiations in accordance with point 10.1.4. </w:t>
      </w:r>
    </w:p>
    <w:p w14:paraId="0A8B9E47" w14:textId="1E2D8EDC" w:rsidR="00057C62" w:rsidRPr="003C7716" w:rsidRDefault="00691678" w:rsidP="0085220D">
      <w:pPr>
        <w:pStyle w:val="Ak2"/>
        <w:rPr>
          <w:lang w:val="en-GB"/>
        </w:rPr>
      </w:pPr>
      <w:r w:rsidRPr="003C7716">
        <w:rPr>
          <w:lang w:val="en-GB"/>
        </w:rPr>
        <w:t>If the Investment Agreement is not enter</w:t>
      </w:r>
      <w:r w:rsidR="003C7716">
        <w:rPr>
          <w:lang w:val="en-GB"/>
        </w:rPr>
        <w:t>e</w:t>
      </w:r>
      <w:r w:rsidRPr="003C7716">
        <w:rPr>
          <w:lang w:val="en-GB"/>
        </w:rPr>
        <w:t xml:space="preserve">d into with the Tenderer put on the List of Tenders for Negotiations in accordance with the Call Rules within 30 (say: thirty) Business Days from the date of the first negotiation meeting with the Tenderer put on the List of Tenders for Negotiations, PFR </w:t>
      </w:r>
      <w:r w:rsidR="00C64691">
        <w:rPr>
          <w:lang w:val="en-GB"/>
        </w:rPr>
        <w:t>Open Innovations</w:t>
      </w:r>
      <w:r w:rsidRPr="003C7716">
        <w:rPr>
          <w:lang w:val="en-GB"/>
        </w:rPr>
        <w:t xml:space="preserve"> FIZ shall invite the first Tenderer(s) on the Reserve List to enter into negotiations on the Investment Agreement, with the proviso that in such a situation PFR </w:t>
      </w:r>
      <w:r w:rsidR="00C64691">
        <w:rPr>
          <w:lang w:val="en-GB"/>
        </w:rPr>
        <w:t>Open Innovations</w:t>
      </w:r>
      <w:r w:rsidRPr="003C7716">
        <w:rPr>
          <w:lang w:val="en-GB"/>
        </w:rPr>
        <w:t xml:space="preserve"> FIZ shall have the right to change the PFR </w:t>
      </w:r>
      <w:r w:rsidR="00C64691">
        <w:rPr>
          <w:lang w:val="en-GB"/>
        </w:rPr>
        <w:t>Open Innovations</w:t>
      </w:r>
      <w:r w:rsidRPr="003C7716">
        <w:rPr>
          <w:lang w:val="en-GB"/>
        </w:rPr>
        <w:t xml:space="preserve"> FIZ co-financing amount requested by such Tenderer. </w:t>
      </w:r>
    </w:p>
    <w:p w14:paraId="2F5974B2" w14:textId="77777777" w:rsidR="00285950" w:rsidRPr="003C7716" w:rsidRDefault="0085220D" w:rsidP="0085220D">
      <w:pPr>
        <w:pStyle w:val="AK1"/>
        <w:rPr>
          <w:bdr w:val="none" w:sz="0" w:space="0" w:color="auto" w:frame="1"/>
          <w:lang w:val="en-GB"/>
        </w:rPr>
      </w:pPr>
      <w:r w:rsidRPr="003C7716">
        <w:rPr>
          <w:b w:val="0"/>
          <w:bdr w:val="none" w:sz="0" w:space="0" w:color="auto" w:frame="1"/>
          <w:lang w:val="en-GB"/>
        </w:rPr>
        <w:br/>
      </w:r>
      <w:r w:rsidRPr="003C7716">
        <w:rPr>
          <w:bCs/>
          <w:lang w:val="en-GB"/>
        </w:rPr>
        <w:t>Conflict of interests</w:t>
      </w:r>
    </w:p>
    <w:p w14:paraId="15DE9E84" w14:textId="77777777" w:rsidR="00285950" w:rsidRPr="003C7716" w:rsidRDefault="00285950" w:rsidP="0085220D">
      <w:pPr>
        <w:pStyle w:val="Ak2"/>
        <w:rPr>
          <w:lang w:val="en-GB"/>
        </w:rPr>
      </w:pPr>
      <w:r w:rsidRPr="003C7716">
        <w:rPr>
          <w:lang w:val="en-GB"/>
        </w:rPr>
        <w:t>A conflict of interests may arise, in particular, for the following reasons:</w:t>
      </w:r>
    </w:p>
    <w:p w14:paraId="1873FD3B" w14:textId="17A17FDA" w:rsidR="00285950" w:rsidRPr="003C7716" w:rsidRDefault="00285950" w:rsidP="003A051E">
      <w:pPr>
        <w:pStyle w:val="Ak3"/>
        <w:ind w:left="1418" w:hanging="709"/>
        <w:rPr>
          <w:lang w:val="en-GB"/>
        </w:rPr>
      </w:pPr>
      <w:r w:rsidRPr="003C7716">
        <w:rPr>
          <w:lang w:val="en-GB"/>
        </w:rPr>
        <w:t>the existence of family relationships, i.e. the relationship by marriage, consa</w:t>
      </w:r>
      <w:r w:rsidR="003C7716">
        <w:rPr>
          <w:lang w:val="en-GB"/>
        </w:rPr>
        <w:t>n</w:t>
      </w:r>
      <w:r w:rsidRPr="003C7716">
        <w:rPr>
          <w:lang w:val="en-GB"/>
        </w:rPr>
        <w:t xml:space="preserve">guinity, lineal or collateral affinity up to the second degree, adoption, care or guardianship, or actual cohabitation, and other close private ties between an employee or associate of PFR Ventures, </w:t>
      </w:r>
      <w:r w:rsidR="006006BE">
        <w:rPr>
          <w:lang w:val="en-GB"/>
        </w:rPr>
        <w:t>PFR TFI</w:t>
      </w:r>
      <w:r w:rsidRPr="003C7716">
        <w:rPr>
          <w:lang w:val="en-GB"/>
        </w:rPr>
        <w:t xml:space="preserve"> and/or the Beneficiary with members of the corporate bodies of the VC Fund, Managing Entity or Private Investor</w:t>
      </w:r>
      <w:bookmarkStart w:id="20" w:name="_Hlk496116751"/>
      <w:r w:rsidRPr="003C7716">
        <w:rPr>
          <w:lang w:val="en-GB"/>
        </w:rPr>
        <w:t>/Co</w:t>
      </w:r>
      <w:r w:rsidR="003C7716">
        <w:rPr>
          <w:lang w:val="en-GB"/>
        </w:rPr>
        <w:t>-</w:t>
      </w:r>
      <w:r w:rsidRPr="003C7716">
        <w:rPr>
          <w:lang w:val="en-GB"/>
        </w:rPr>
        <w:t>investor</w:t>
      </w:r>
      <w:bookmarkEnd w:id="20"/>
      <w:r w:rsidRPr="003C7716">
        <w:rPr>
          <w:lang w:val="en-GB"/>
        </w:rPr>
        <w:t xml:space="preserve">, or persons linked by marriage, </w:t>
      </w:r>
      <w:r w:rsidR="003C7716" w:rsidRPr="003C7716">
        <w:rPr>
          <w:lang w:val="en-GB"/>
        </w:rPr>
        <w:t>consa</w:t>
      </w:r>
      <w:r w:rsidR="003C7716">
        <w:rPr>
          <w:lang w:val="en-GB"/>
        </w:rPr>
        <w:t>n</w:t>
      </w:r>
      <w:r w:rsidR="003C7716" w:rsidRPr="003C7716">
        <w:rPr>
          <w:lang w:val="en-GB"/>
        </w:rPr>
        <w:t>guinity</w:t>
      </w:r>
      <w:r w:rsidRPr="003C7716">
        <w:rPr>
          <w:lang w:val="en-GB"/>
        </w:rPr>
        <w:t>, lineal or collateral affinity up to the second degree, adoption, care or guardianship, or actual cohabitation, and other close private ties with members of corporate bodies of the VC Fund, Managing Entity (including members of the Team/Key Personnel) or Private Investor/Co</w:t>
      </w:r>
      <w:r w:rsidR="003C7716">
        <w:rPr>
          <w:lang w:val="en-GB"/>
        </w:rPr>
        <w:t>-</w:t>
      </w:r>
      <w:r w:rsidRPr="003C7716">
        <w:rPr>
          <w:lang w:val="en-GB"/>
        </w:rPr>
        <w:t>investor (a conflict of interest shall survive cessation of the relationship justifying this exclusion, referred to above),</w:t>
      </w:r>
    </w:p>
    <w:p w14:paraId="34C67AA7" w14:textId="6A3FA80B" w:rsidR="00285950" w:rsidRPr="003C7716" w:rsidRDefault="00285950" w:rsidP="003A051E">
      <w:pPr>
        <w:pStyle w:val="Ak3"/>
        <w:ind w:left="1418" w:hanging="709"/>
        <w:rPr>
          <w:lang w:val="en-GB"/>
        </w:rPr>
      </w:pPr>
      <w:r w:rsidRPr="003C7716">
        <w:rPr>
          <w:lang w:val="en-GB"/>
        </w:rPr>
        <w:lastRenderedPageBreak/>
        <w:t>the existence of any ownership relationships involving the ownership of shares or stocks of the VC Fund, Managing Entity or Private Investor/Co</w:t>
      </w:r>
      <w:r w:rsidR="003C7716">
        <w:rPr>
          <w:lang w:val="en-GB"/>
        </w:rPr>
        <w:t>-</w:t>
      </w:r>
      <w:r w:rsidRPr="003C7716">
        <w:rPr>
          <w:lang w:val="en-GB"/>
        </w:rPr>
        <w:t xml:space="preserve">investor, or any other entity in which any of the above entities hold shares or stocks, by an employee or associate of PFR Ventures, </w:t>
      </w:r>
      <w:r w:rsidR="006006BE">
        <w:rPr>
          <w:lang w:val="en-GB"/>
        </w:rPr>
        <w:t>PFR TFI</w:t>
      </w:r>
      <w:r w:rsidRPr="003C7716">
        <w:rPr>
          <w:lang w:val="en-GB"/>
        </w:rPr>
        <w:t xml:space="preserve"> and/or the Beneficiary, or joint participation in partnerships, investment funds and other unincorporated bodies, involving any rights attaching to shares or stocks, or any similar rights,</w:t>
      </w:r>
    </w:p>
    <w:p w14:paraId="3D5C37AD" w14:textId="3DC8A4B0" w:rsidR="00285950" w:rsidRPr="003C7716" w:rsidRDefault="00285950" w:rsidP="003A051E">
      <w:pPr>
        <w:pStyle w:val="Ak3"/>
        <w:ind w:left="1418" w:hanging="709"/>
        <w:rPr>
          <w:lang w:val="en-GB"/>
        </w:rPr>
      </w:pPr>
      <w:r w:rsidRPr="003C7716">
        <w:rPr>
          <w:lang w:val="en-GB"/>
        </w:rPr>
        <w:t xml:space="preserve">the existence of asset-based relationships, especially financial relationships (e.g. the receipt by an employee or associate of PFR Ventures, </w:t>
      </w:r>
      <w:r w:rsidR="006006BE">
        <w:rPr>
          <w:lang w:val="en-GB"/>
        </w:rPr>
        <w:t>PFR TFI</w:t>
      </w:r>
      <w:r w:rsidRPr="003C7716">
        <w:rPr>
          <w:lang w:val="en-GB"/>
        </w:rPr>
        <w:t xml:space="preserve"> or the Beneficiary of gifts of a significant value or donations from the VC Fund, Managing Entity or Private Investor/Co</w:t>
      </w:r>
      <w:r w:rsidR="003C7716">
        <w:rPr>
          <w:lang w:val="en-GB"/>
        </w:rPr>
        <w:t>-</w:t>
      </w:r>
      <w:r w:rsidRPr="003C7716">
        <w:rPr>
          <w:lang w:val="en-GB"/>
        </w:rPr>
        <w:t>investor; or an employee or associate of PFR Ventures, or the Beneficiary contracting financial liabilities with the VC Fund, Managing Entity or Private Investor/Co</w:t>
      </w:r>
      <w:r w:rsidR="003C7716">
        <w:rPr>
          <w:lang w:val="en-GB"/>
        </w:rPr>
        <w:t>-</w:t>
      </w:r>
      <w:r w:rsidRPr="003C7716">
        <w:rPr>
          <w:lang w:val="en-GB"/>
        </w:rPr>
        <w:t>investor),</w:t>
      </w:r>
    </w:p>
    <w:p w14:paraId="15D0CDFA" w14:textId="2DB71A8F" w:rsidR="00285950" w:rsidRPr="003C7716" w:rsidRDefault="00285950" w:rsidP="003A051E">
      <w:pPr>
        <w:pStyle w:val="Ak3"/>
        <w:ind w:left="1418" w:hanging="709"/>
        <w:rPr>
          <w:lang w:val="en-GB"/>
        </w:rPr>
      </w:pPr>
      <w:r w:rsidRPr="003C7716">
        <w:rPr>
          <w:lang w:val="en-GB"/>
        </w:rPr>
        <w:t>an employee or associate of PFR Ventures, or the Beneficiary receiving income from the VC Fund, Managing Entity or Private Investor/Co</w:t>
      </w:r>
      <w:r w:rsidR="003C7716">
        <w:rPr>
          <w:lang w:val="en-GB"/>
        </w:rPr>
        <w:t>-</w:t>
      </w:r>
      <w:r w:rsidRPr="003C7716">
        <w:rPr>
          <w:lang w:val="en-GB"/>
        </w:rPr>
        <w:t>investor in respect of employment or civil-law contracts, i.e. an employee or associate of PFR Ventures</w:t>
      </w:r>
      <w:r w:rsidR="00713D3E">
        <w:rPr>
          <w:lang w:val="en-GB"/>
        </w:rPr>
        <w:t xml:space="preserve"> </w:t>
      </w:r>
      <w:r w:rsidRPr="003C7716">
        <w:rPr>
          <w:lang w:val="en-GB"/>
        </w:rPr>
        <w:t>or the Beneficiary is employed with the VC Fund, Managing Entity or Private Investor/Co</w:t>
      </w:r>
      <w:r w:rsidR="003C7716">
        <w:rPr>
          <w:lang w:val="en-GB"/>
        </w:rPr>
        <w:t>-</w:t>
      </w:r>
      <w:r w:rsidRPr="003C7716">
        <w:rPr>
          <w:lang w:val="en-GB"/>
        </w:rPr>
        <w:t>investor under a contract of employment, contract for specific work or contract of mandate; also where an employee or associate of PFR Ventures</w:t>
      </w:r>
      <w:r w:rsidR="00713D3E">
        <w:rPr>
          <w:lang w:val="en-GB"/>
        </w:rPr>
        <w:t xml:space="preserve"> </w:t>
      </w:r>
      <w:r w:rsidRPr="003C7716">
        <w:rPr>
          <w:lang w:val="en-GB"/>
        </w:rPr>
        <w:t>or the Beneficiary stays on unpaid leave granted by the VC Fund, Managing Entity or Private Investor/Co</w:t>
      </w:r>
      <w:r w:rsidR="003C7716">
        <w:rPr>
          <w:lang w:val="en-GB"/>
        </w:rPr>
        <w:t>-</w:t>
      </w:r>
      <w:r w:rsidRPr="003C7716">
        <w:rPr>
          <w:lang w:val="en-GB"/>
        </w:rPr>
        <w:t>investor,</w:t>
      </w:r>
    </w:p>
    <w:p w14:paraId="067AB967" w14:textId="2411D4CB" w:rsidR="00285950" w:rsidRPr="003C7716" w:rsidRDefault="00285950" w:rsidP="003A051E">
      <w:pPr>
        <w:pStyle w:val="Ak3"/>
        <w:ind w:left="1418" w:hanging="709"/>
        <w:rPr>
          <w:lang w:val="en-GB"/>
        </w:rPr>
      </w:pPr>
      <w:r w:rsidRPr="003C7716">
        <w:rPr>
          <w:lang w:val="en-GB"/>
        </w:rPr>
        <w:t>an employee or associate of PFR Ventures</w:t>
      </w:r>
      <w:r w:rsidR="00713D3E">
        <w:rPr>
          <w:lang w:val="en-GB"/>
        </w:rPr>
        <w:t xml:space="preserve"> </w:t>
      </w:r>
      <w:r w:rsidRPr="003C7716">
        <w:rPr>
          <w:lang w:val="en-GB"/>
        </w:rPr>
        <w:t>or the Beneficiary serving in managerial or supervisory capacity with the VC Fund, Managing Entity or Private Investor/Co</w:t>
      </w:r>
      <w:r w:rsidR="003C7716">
        <w:rPr>
          <w:lang w:val="en-GB"/>
        </w:rPr>
        <w:t>-</w:t>
      </w:r>
      <w:r w:rsidRPr="003C7716">
        <w:rPr>
          <w:lang w:val="en-GB"/>
        </w:rPr>
        <w:t>investor, by holding a position in the governing bodies of the VC Fund, Managing Entity or Private Investor/Co</w:t>
      </w:r>
      <w:r w:rsidR="003C7716">
        <w:rPr>
          <w:lang w:val="en-GB"/>
        </w:rPr>
        <w:t>-</w:t>
      </w:r>
      <w:r w:rsidRPr="003C7716">
        <w:rPr>
          <w:lang w:val="en-GB"/>
        </w:rPr>
        <w:t>investor, e.g. in the management board, supervisory board, etc.,</w:t>
      </w:r>
    </w:p>
    <w:p w14:paraId="2D276622" w14:textId="53648851" w:rsidR="00285950" w:rsidRPr="003C7716" w:rsidRDefault="00285950" w:rsidP="003A051E">
      <w:pPr>
        <w:pStyle w:val="Ak3"/>
        <w:ind w:left="1418" w:hanging="709"/>
        <w:rPr>
          <w:lang w:val="en-GB"/>
        </w:rPr>
      </w:pPr>
      <w:r w:rsidRPr="003C7716">
        <w:rPr>
          <w:lang w:val="en-GB"/>
        </w:rPr>
        <w:t>an employee or associate of PFR Ventures</w:t>
      </w:r>
      <w:r w:rsidR="00713D3E">
        <w:rPr>
          <w:lang w:val="en-GB"/>
        </w:rPr>
        <w:t xml:space="preserve"> </w:t>
      </w:r>
      <w:r w:rsidRPr="003C7716">
        <w:rPr>
          <w:lang w:val="en-GB"/>
        </w:rPr>
        <w:t>or the Beneficiary establishing contacts with the VC Fund, Managing Entity or Private Investor/Co</w:t>
      </w:r>
      <w:r w:rsidR="003C7716">
        <w:rPr>
          <w:lang w:val="en-GB"/>
        </w:rPr>
        <w:t>-</w:t>
      </w:r>
      <w:r w:rsidRPr="003C7716">
        <w:rPr>
          <w:lang w:val="en-GB"/>
        </w:rPr>
        <w:t>investor, concerning a possibility of establishing in future an employment relationship as employee or associate of PFR Ventures</w:t>
      </w:r>
      <w:r w:rsidR="00713D3E">
        <w:rPr>
          <w:lang w:val="en-GB"/>
        </w:rPr>
        <w:t xml:space="preserve"> </w:t>
      </w:r>
      <w:r w:rsidRPr="003C7716">
        <w:rPr>
          <w:lang w:val="en-GB"/>
        </w:rPr>
        <w:t>or the Beneficiary with the VC Fund, Managing Entity and/or Private Investor/Co</w:t>
      </w:r>
      <w:r w:rsidR="003C7716">
        <w:rPr>
          <w:lang w:val="en-GB"/>
        </w:rPr>
        <w:t>-</w:t>
      </w:r>
      <w:r w:rsidRPr="003C7716">
        <w:rPr>
          <w:lang w:val="en-GB"/>
        </w:rPr>
        <w:t>investor,</w:t>
      </w:r>
    </w:p>
    <w:p w14:paraId="5B85E54A" w14:textId="6ADBE6F1" w:rsidR="00285950" w:rsidRPr="003C7716" w:rsidRDefault="00285950" w:rsidP="003A051E">
      <w:pPr>
        <w:pStyle w:val="Ak3"/>
        <w:ind w:left="1418" w:hanging="709"/>
        <w:rPr>
          <w:lang w:val="en-GB"/>
        </w:rPr>
      </w:pPr>
      <w:r w:rsidRPr="003C7716">
        <w:rPr>
          <w:lang w:val="en-GB"/>
        </w:rPr>
        <w:t>remaining in such a legal or actual relationship, which may give rise to reasonable doubt as to the impartiality of an employee or associate of PFR Ventures</w:t>
      </w:r>
      <w:r w:rsidR="00713D3E">
        <w:rPr>
          <w:lang w:val="en-GB"/>
        </w:rPr>
        <w:t xml:space="preserve"> </w:t>
      </w:r>
      <w:r w:rsidRPr="003C7716">
        <w:rPr>
          <w:lang w:val="en-GB"/>
        </w:rPr>
        <w:t>and/or Beneficiary.</w:t>
      </w:r>
    </w:p>
    <w:p w14:paraId="3ABA37E7" w14:textId="536CD899" w:rsidR="00285950" w:rsidRPr="003C7716" w:rsidRDefault="00285950" w:rsidP="00F31E4B">
      <w:pPr>
        <w:tabs>
          <w:tab w:val="left" w:pos="1590"/>
        </w:tabs>
        <w:spacing w:before="120" w:after="120"/>
        <w:ind w:left="709"/>
        <w:jc w:val="both"/>
        <w:rPr>
          <w:rFonts w:ascii="Times New Roman" w:hAnsi="Times New Roman"/>
          <w:lang w:val="en-GB"/>
        </w:rPr>
      </w:pPr>
      <w:r w:rsidRPr="003C7716">
        <w:rPr>
          <w:rFonts w:ascii="Times New Roman" w:hAnsi="Times New Roman"/>
          <w:lang w:val="en-GB"/>
        </w:rPr>
        <w:t>The reasons mentioned in the paragraphs above may lead to a conflict of interests if they arise at the time an employee or associate of PFR Ventures</w:t>
      </w:r>
      <w:r w:rsidR="00713D3E">
        <w:rPr>
          <w:rFonts w:ascii="Times New Roman" w:hAnsi="Times New Roman"/>
          <w:lang w:val="en-GB"/>
        </w:rPr>
        <w:t xml:space="preserve"> </w:t>
      </w:r>
      <w:r w:rsidRPr="003C7716">
        <w:rPr>
          <w:rFonts w:ascii="Times New Roman" w:hAnsi="Times New Roman"/>
          <w:lang w:val="en-GB"/>
        </w:rPr>
        <w:t>and/or Beneficiary considers the Tender submitted by the VC Fund or Managing Entity, or if they have arisen in the past or there is a high probability of their arising in future, insofar as they affect the decision-making process in the case.</w:t>
      </w:r>
    </w:p>
    <w:p w14:paraId="14FF619A" w14:textId="7ED360F0" w:rsidR="00CF7872" w:rsidRDefault="00CF7872" w:rsidP="0085220D">
      <w:pPr>
        <w:pStyle w:val="Ak2"/>
        <w:rPr>
          <w:lang w:val="en-GB"/>
        </w:rPr>
      </w:pPr>
      <w:r w:rsidRPr="003C7716">
        <w:rPr>
          <w:lang w:val="en-GB"/>
        </w:rPr>
        <w:t xml:space="preserve">An associate of PFR Ventures, </w:t>
      </w:r>
      <w:r w:rsidR="006006BE">
        <w:rPr>
          <w:lang w:val="en-GB"/>
        </w:rPr>
        <w:t>PFR TFI</w:t>
      </w:r>
      <w:r w:rsidRPr="003C7716">
        <w:rPr>
          <w:lang w:val="en-GB"/>
        </w:rPr>
        <w:t xml:space="preserve"> and/or Beneficiary, as the case may be, shall be defined as a person involved in conducting any stage of the Call for Tenders, collaborating with PFR Ventures, </w:t>
      </w:r>
      <w:r w:rsidR="006006BE">
        <w:rPr>
          <w:lang w:val="en-GB"/>
        </w:rPr>
        <w:t>PFR TFI</w:t>
      </w:r>
      <w:r w:rsidRPr="003C7716">
        <w:rPr>
          <w:lang w:val="en-GB"/>
        </w:rPr>
        <w:t xml:space="preserve"> and/or Beneficiary, as the case may be, under any legal relationship. </w:t>
      </w:r>
    </w:p>
    <w:p w14:paraId="03C00E98" w14:textId="6883DCA5" w:rsidR="00713D3E" w:rsidRPr="003C7716" w:rsidRDefault="00713D3E" w:rsidP="0085220D">
      <w:pPr>
        <w:pStyle w:val="Ak2"/>
        <w:rPr>
          <w:lang w:val="en-GB"/>
        </w:rPr>
      </w:pPr>
      <w:r w:rsidRPr="00713D3E">
        <w:rPr>
          <w:lang w:val="en-GB"/>
        </w:rPr>
        <w:t xml:space="preserve">An employee or associate of PFR Ventures, PFR TFI, the Beneficiary (including employees </w:t>
      </w:r>
      <w:r>
        <w:rPr>
          <w:lang w:val="en-GB"/>
        </w:rPr>
        <w:t>and/or</w:t>
      </w:r>
      <w:r w:rsidRPr="00713D3E">
        <w:rPr>
          <w:lang w:val="en-GB"/>
        </w:rPr>
        <w:t xml:space="preserve"> associates who are not involved in the implementation of any of the stages of the Call for </w:t>
      </w:r>
      <w:r>
        <w:rPr>
          <w:lang w:val="en-GB"/>
        </w:rPr>
        <w:t>Tenders</w:t>
      </w:r>
      <w:r w:rsidRPr="00713D3E">
        <w:rPr>
          <w:lang w:val="en-GB"/>
        </w:rPr>
        <w:t xml:space="preserve">), or an entity in whose management bodies an employee or associate of PFR Ventures, PFR TFI, Beneficiary, nor an entity whose Key Personnel has an employee or associate of PFR Ventures, PFR TFI, and the Beneficiary, may not submit </w:t>
      </w:r>
      <w:r>
        <w:rPr>
          <w:lang w:val="en-GB"/>
        </w:rPr>
        <w:t>Tenders</w:t>
      </w:r>
      <w:r w:rsidRPr="00713D3E">
        <w:rPr>
          <w:lang w:val="en-GB"/>
        </w:rPr>
        <w:t xml:space="preserve"> in the Call for </w:t>
      </w:r>
      <w:r>
        <w:rPr>
          <w:lang w:val="en-GB"/>
        </w:rPr>
        <w:t>Tenders</w:t>
      </w:r>
      <w:r w:rsidRPr="00713D3E">
        <w:rPr>
          <w:lang w:val="en-GB"/>
        </w:rPr>
        <w:t>, provided that at the time of submitting the</w:t>
      </w:r>
      <w:r>
        <w:rPr>
          <w:lang w:val="en-GB"/>
        </w:rPr>
        <w:t xml:space="preserve"> Tender</w:t>
      </w:r>
      <w:r w:rsidRPr="00713D3E">
        <w:rPr>
          <w:lang w:val="en-GB"/>
        </w:rPr>
        <w:t xml:space="preserve"> </w:t>
      </w:r>
      <w:r>
        <w:rPr>
          <w:lang w:val="en-GB"/>
        </w:rPr>
        <w:t>they</w:t>
      </w:r>
      <w:r w:rsidRPr="00713D3E">
        <w:rPr>
          <w:lang w:val="en-GB"/>
        </w:rPr>
        <w:t xml:space="preserve"> remain an employee or associate of PFR Ventures, PFR TFI, Beneficiary.</w:t>
      </w:r>
    </w:p>
    <w:p w14:paraId="24500BC4" w14:textId="6DA0054B" w:rsidR="000D2715" w:rsidRPr="003C7716" w:rsidRDefault="000D2715" w:rsidP="0085220D">
      <w:pPr>
        <w:pStyle w:val="Ak2"/>
        <w:rPr>
          <w:lang w:val="en-GB"/>
        </w:rPr>
      </w:pPr>
      <w:r w:rsidRPr="003C7716">
        <w:rPr>
          <w:lang w:val="en-GB"/>
        </w:rPr>
        <w:t xml:space="preserve">An employee or associate of PFR Ventures, </w:t>
      </w:r>
      <w:r w:rsidR="006006BE">
        <w:rPr>
          <w:lang w:val="en-GB"/>
        </w:rPr>
        <w:t>PFR TFI</w:t>
      </w:r>
      <w:r w:rsidRPr="003C7716">
        <w:rPr>
          <w:lang w:val="en-GB"/>
        </w:rPr>
        <w:t xml:space="preserve"> and/or the Beneficiary, as the case may be, involved in work related to the Call for Tenders, shall submit a written statement to PFR Ventures to </w:t>
      </w:r>
      <w:r w:rsidRPr="003C7716">
        <w:rPr>
          <w:lang w:val="en-GB"/>
        </w:rPr>
        <w:lastRenderedPageBreak/>
        <w:t xml:space="preserve">the effect that there are no grounds for a conflict of interests in the case in which they make a decision or give an opinion. </w:t>
      </w:r>
    </w:p>
    <w:p w14:paraId="2DE0283C" w14:textId="2B85BE7D" w:rsidR="00677ED8" w:rsidRPr="003C7716" w:rsidRDefault="00677ED8" w:rsidP="0085220D">
      <w:pPr>
        <w:pStyle w:val="Ak2"/>
        <w:rPr>
          <w:lang w:val="en-GB"/>
        </w:rPr>
      </w:pPr>
      <w:r w:rsidRPr="003C7716">
        <w:rPr>
          <w:lang w:val="en-GB"/>
        </w:rPr>
        <w:t xml:space="preserve">A conflict of interests with regard to the relations with PFR Ventures, </w:t>
      </w:r>
      <w:r w:rsidR="006006BE">
        <w:rPr>
          <w:lang w:val="en-GB"/>
        </w:rPr>
        <w:t>PFR TFI</w:t>
      </w:r>
      <w:r w:rsidRPr="003C7716">
        <w:rPr>
          <w:lang w:val="en-GB"/>
        </w:rPr>
        <w:t xml:space="preserve"> and/or the Beneficiary, as referred to in §12.1 of the Rules, shall apply to, respectively, the persons forming the Team (including the Key Personnel) who have undertaken to provide the contribution to the Declared Capitalization of the VC Fund, and Private Investors who are natural persons. In such situation, relations with PFR Ventures, </w:t>
      </w:r>
      <w:r w:rsidR="006006BE">
        <w:rPr>
          <w:lang w:val="en-GB"/>
        </w:rPr>
        <w:t>PFR TFI</w:t>
      </w:r>
      <w:r w:rsidRPr="003C7716">
        <w:rPr>
          <w:lang w:val="en-GB"/>
        </w:rPr>
        <w:t xml:space="preserve"> and/or the Beneficiary, as referred to in §12.1 of the Rules, shall apply accordingly.</w:t>
      </w:r>
    </w:p>
    <w:p w14:paraId="0B744AF6" w14:textId="0512F816" w:rsidR="006B7034" w:rsidRPr="003C7716" w:rsidRDefault="000D2715" w:rsidP="0085220D">
      <w:pPr>
        <w:pStyle w:val="Ak2"/>
        <w:rPr>
          <w:lang w:val="en-GB"/>
        </w:rPr>
      </w:pPr>
      <w:r w:rsidRPr="003C7716">
        <w:rPr>
          <w:lang w:val="en-GB"/>
        </w:rPr>
        <w:t>Where the Tender has been selected in breach of the provisions of §12.1 – §12.</w:t>
      </w:r>
      <w:r w:rsidR="00713D3E">
        <w:rPr>
          <w:lang w:val="en-GB"/>
        </w:rPr>
        <w:t>5</w:t>
      </w:r>
      <w:r w:rsidRPr="003C7716">
        <w:rPr>
          <w:lang w:val="en-GB"/>
        </w:rPr>
        <w:t xml:space="preserve">, the selection of such Tender may be cancelled and the Tender may be subject to re-evaluation. </w:t>
      </w:r>
    </w:p>
    <w:p w14:paraId="076C6596" w14:textId="1A2CB288" w:rsidR="00A931E9" w:rsidRPr="003C7716" w:rsidRDefault="004E7383" w:rsidP="00A931E9">
      <w:pPr>
        <w:pStyle w:val="Ak2"/>
        <w:rPr>
          <w:lang w:val="en-GB"/>
        </w:rPr>
      </w:pPr>
      <w:r w:rsidRPr="003C7716">
        <w:rPr>
          <w:lang w:val="en-GB"/>
        </w:rPr>
        <w:t xml:space="preserve">Prior to Investment in a given Company, the VC Fund shall be required to inform PFR </w:t>
      </w:r>
      <w:r w:rsidR="00C64691">
        <w:rPr>
          <w:lang w:val="en-GB"/>
        </w:rPr>
        <w:t>Open Innovations</w:t>
      </w:r>
      <w:r w:rsidRPr="003C7716">
        <w:rPr>
          <w:lang w:val="en-GB"/>
        </w:rPr>
        <w:t xml:space="preserve"> FIZ of the capital or personal relationship of shareholders or partners of Companies, members of the management or supervisory body of Companies or their spouses, relatives by blood or by marriage (up to the second degree) with a partner, shareholder or with persons managing or supervising the VC Fund, Managing Entity, Private Investor/Co</w:t>
      </w:r>
      <w:r w:rsidR="003C7716">
        <w:rPr>
          <w:lang w:val="en-GB"/>
        </w:rPr>
        <w:t>-</w:t>
      </w:r>
      <w:r w:rsidRPr="003C7716">
        <w:rPr>
          <w:lang w:val="en-GB"/>
        </w:rPr>
        <w:t xml:space="preserve">investor or with other persons of those entities who can influence investment decisions of the VC Fund. In this case, making an Investment in such a Company shall be subject to consent of PFR </w:t>
      </w:r>
      <w:r w:rsidR="00C64691">
        <w:rPr>
          <w:lang w:val="en-GB"/>
        </w:rPr>
        <w:t>Open Innovations</w:t>
      </w:r>
      <w:r w:rsidRPr="003C7716">
        <w:rPr>
          <w:lang w:val="en-GB"/>
        </w:rPr>
        <w:t xml:space="preserve"> FIZ. </w:t>
      </w:r>
    </w:p>
    <w:p w14:paraId="6481D108" w14:textId="77777777" w:rsidR="00086B0D" w:rsidRPr="003C7716" w:rsidRDefault="0085220D" w:rsidP="0085220D">
      <w:pPr>
        <w:pStyle w:val="AK1"/>
        <w:rPr>
          <w:bdr w:val="none" w:sz="0" w:space="0" w:color="auto" w:frame="1"/>
          <w:lang w:val="en-GB"/>
        </w:rPr>
      </w:pPr>
      <w:r w:rsidRPr="003C7716">
        <w:rPr>
          <w:b w:val="0"/>
          <w:bdr w:val="none" w:sz="0" w:space="0" w:color="auto" w:frame="1"/>
          <w:lang w:val="en-GB"/>
        </w:rPr>
        <w:br/>
      </w:r>
      <w:r w:rsidRPr="003C7716">
        <w:rPr>
          <w:bCs/>
          <w:lang w:val="en-GB"/>
        </w:rPr>
        <w:t>Final provisions</w:t>
      </w:r>
    </w:p>
    <w:p w14:paraId="633CF9D2" w14:textId="77777777" w:rsidR="0097001A" w:rsidRPr="003C7716" w:rsidRDefault="00520C5A" w:rsidP="0085220D">
      <w:pPr>
        <w:pStyle w:val="Ak2"/>
        <w:rPr>
          <w:lang w:val="en-GB"/>
        </w:rPr>
      </w:pPr>
      <w:r w:rsidRPr="003C7716">
        <w:rPr>
          <w:lang w:val="en-GB"/>
        </w:rPr>
        <w:t>These Rules shall enter into force as of the date of publication of the Notice of the Call on the Website.</w:t>
      </w:r>
    </w:p>
    <w:p w14:paraId="3548C5EE" w14:textId="5383B738" w:rsidR="0062767F" w:rsidRPr="003C7716" w:rsidRDefault="000715F1" w:rsidP="0085220D">
      <w:pPr>
        <w:pStyle w:val="Ak2"/>
        <w:rPr>
          <w:lang w:val="en-GB"/>
        </w:rPr>
      </w:pPr>
      <w:r w:rsidRPr="003C7716">
        <w:rPr>
          <w:lang w:val="en-GB"/>
        </w:rPr>
        <w:t>Submission of the Tender shall operate as acceptance by the Tenderer of the provisions of the Rules</w:t>
      </w:r>
      <w:r w:rsidRPr="003C7716">
        <w:rPr>
          <w:rFonts w:ascii="Calibri" w:hAnsi="Calibri"/>
          <w:lang w:val="en-GB"/>
        </w:rPr>
        <w:t xml:space="preserve"> </w:t>
      </w:r>
      <w:r w:rsidRPr="003C7716">
        <w:rPr>
          <w:lang w:val="en-GB"/>
        </w:rPr>
        <w:t xml:space="preserve">and all appendices forming an integral part of the Rules. </w:t>
      </w:r>
    </w:p>
    <w:p w14:paraId="43DE10BB" w14:textId="52085D7A" w:rsidR="0073481C" w:rsidRPr="003C7716" w:rsidRDefault="0073481C" w:rsidP="0085220D">
      <w:pPr>
        <w:pStyle w:val="Ak2"/>
        <w:rPr>
          <w:lang w:val="en-GB"/>
        </w:rPr>
      </w:pPr>
      <w:r w:rsidRPr="003C7716">
        <w:rPr>
          <w:lang w:val="en-GB"/>
        </w:rPr>
        <w:t xml:space="preserve">Neither PFR </w:t>
      </w:r>
      <w:r w:rsidR="00C64691">
        <w:rPr>
          <w:lang w:val="en-GB"/>
        </w:rPr>
        <w:t>Open Innovations</w:t>
      </w:r>
      <w:r w:rsidRPr="003C7716">
        <w:rPr>
          <w:lang w:val="en-GB"/>
        </w:rPr>
        <w:t xml:space="preserve"> FIZ nor Tenderers may, without the consent of the other party, disclose any information associated with the content of the Tenders and the progress of the Call, and PFR </w:t>
      </w:r>
      <w:r w:rsidR="00C64691">
        <w:rPr>
          <w:lang w:val="en-GB"/>
        </w:rPr>
        <w:t>Open Innovations</w:t>
      </w:r>
      <w:r w:rsidRPr="003C7716">
        <w:rPr>
          <w:lang w:val="en-GB"/>
        </w:rPr>
        <w:t xml:space="preserve"> FIZ, the Tenderer, the Team (including the Key Personnel), and Private Investors shall be obliged to maintain confidentiality of all information obtained in the course of negotiations on the Investment Agreement. The above shall be without prejudice to the right of PFR </w:t>
      </w:r>
      <w:r w:rsidR="00C64691">
        <w:rPr>
          <w:lang w:val="en-GB"/>
        </w:rPr>
        <w:t>Open Innovations</w:t>
      </w:r>
      <w:r w:rsidRPr="003C7716">
        <w:rPr>
          <w:lang w:val="en-GB"/>
        </w:rPr>
        <w:t xml:space="preserve"> FIZ and/or PFR Ventures to use the assistance of external experts, auditors and advisers in the course of the Call procedure, including the examination and evaluation of Tenders, and shall not apply to any information that has been made public or is known to PFR </w:t>
      </w:r>
      <w:r w:rsidR="00C64691">
        <w:rPr>
          <w:lang w:val="en-GB"/>
        </w:rPr>
        <w:t>Open Innovations</w:t>
      </w:r>
      <w:r w:rsidRPr="003C7716">
        <w:rPr>
          <w:lang w:val="en-GB"/>
        </w:rPr>
        <w:t xml:space="preserve"> FIZ and/or PFR Ventures from other sources. The commitment to maintain confidentiality shall be without prejudice to the obligation of PFR </w:t>
      </w:r>
      <w:r w:rsidR="00C64691">
        <w:rPr>
          <w:lang w:val="en-GB"/>
        </w:rPr>
        <w:t>Open Innovations</w:t>
      </w:r>
      <w:r w:rsidRPr="003C7716">
        <w:rPr>
          <w:lang w:val="en-GB"/>
        </w:rPr>
        <w:t xml:space="preserve"> FIZ, PFR Ventures, the Tenderer, the Key Personnel, other members of the Team, and/or Private Investors to provide information to competent (internal, external) authorities or to make information public insofar as required by law.</w:t>
      </w:r>
    </w:p>
    <w:p w14:paraId="3934A489" w14:textId="0C8002D4" w:rsidR="00A47A73" w:rsidRPr="003C7716" w:rsidRDefault="00A47A73" w:rsidP="00860582">
      <w:pPr>
        <w:pStyle w:val="Ak2"/>
        <w:rPr>
          <w:lang w:val="en-GB"/>
        </w:rPr>
      </w:pPr>
      <w:r w:rsidRPr="003C7716">
        <w:rPr>
          <w:lang w:val="en-GB"/>
        </w:rPr>
        <w:t>Members of the Key Personnel, other members of the Team</w:t>
      </w:r>
      <w:r w:rsidR="00875035">
        <w:rPr>
          <w:lang w:val="en-GB"/>
        </w:rPr>
        <w:t xml:space="preserve">, </w:t>
      </w:r>
      <w:r w:rsidRPr="003C7716">
        <w:rPr>
          <w:lang w:val="en-GB"/>
        </w:rPr>
        <w:t>the Managing Entity</w:t>
      </w:r>
      <w:r w:rsidR="00875035">
        <w:rPr>
          <w:lang w:val="en-GB"/>
        </w:rPr>
        <w:t xml:space="preserve"> and</w:t>
      </w:r>
      <w:r w:rsidRPr="003C7716">
        <w:rPr>
          <w:lang w:val="en-GB"/>
        </w:rPr>
        <w:t xml:space="preserve"> </w:t>
      </w:r>
      <w:r w:rsidR="00875035">
        <w:rPr>
          <w:lang w:val="en-GB"/>
        </w:rPr>
        <w:t xml:space="preserve">Private Investors </w:t>
      </w:r>
      <w:r w:rsidRPr="003C7716">
        <w:rPr>
          <w:lang w:val="en-GB"/>
        </w:rPr>
        <w:t xml:space="preserve">shall give their consent to obtaining by PFR Ventures (acting on behalf of PFR </w:t>
      </w:r>
      <w:r w:rsidR="00C64691">
        <w:rPr>
          <w:lang w:val="en-GB"/>
        </w:rPr>
        <w:t>Open Innovations</w:t>
      </w:r>
      <w:r w:rsidRPr="003C7716">
        <w:rPr>
          <w:lang w:val="en-GB"/>
        </w:rPr>
        <w:t xml:space="preserve"> FIZ), as well as by authorized PFR Ventures legal advisers</w:t>
      </w:r>
      <w:r w:rsidR="00875035">
        <w:rPr>
          <w:lang w:val="en-GB"/>
        </w:rPr>
        <w:t xml:space="preserve"> and other advisors</w:t>
      </w:r>
      <w:r w:rsidRPr="003C7716">
        <w:rPr>
          <w:lang w:val="en-GB"/>
        </w:rPr>
        <w:t xml:space="preserve"> carrying out the due diligence examination, for the needs of the merit-based evaluation of the Tender</w:t>
      </w:r>
      <w:r w:rsidR="00B3500B">
        <w:rPr>
          <w:lang w:val="en-GB"/>
        </w:rPr>
        <w:t>, including</w:t>
      </w:r>
      <w:r w:rsidR="00073122">
        <w:rPr>
          <w:lang w:val="en-GB"/>
        </w:rPr>
        <w:t xml:space="preserve"> </w:t>
      </w:r>
      <w:r w:rsidRPr="003C7716">
        <w:rPr>
          <w:lang w:val="en-GB"/>
        </w:rPr>
        <w:t>the due diligence, as referred to in § 11.4 of the Rules, of information about their up-to-date investment, entrepreneurial activity and their reputation in the market, and the above consent shall equal the consent for the personal data processing, as defined by the</w:t>
      </w:r>
      <w:r w:rsidR="003520FD">
        <w:rPr>
          <w:lang w:val="en-GB"/>
        </w:rPr>
        <w:t xml:space="preserve"> article 6 paragraph 1 letter c) of the European Parliament and Council Regulation (EU) No. 2016/679 of 27 April 2016 </w:t>
      </w:r>
      <w:r w:rsidR="00860582" w:rsidRPr="00860582">
        <w:rPr>
          <w:lang w:val="en-GB"/>
        </w:rPr>
        <w:t>on the protection of natural persons with regard to the processing of personal data and on the free movement of such data</w:t>
      </w:r>
      <w:r w:rsidR="00860582">
        <w:rPr>
          <w:lang w:val="en-GB"/>
        </w:rPr>
        <w:t xml:space="preserve"> (“GDPR</w:t>
      </w:r>
      <w:r w:rsidR="00860582" w:rsidRPr="00860582">
        <w:rPr>
          <w:lang w:val="en-GB"/>
        </w:rPr>
        <w:t>”)</w:t>
      </w:r>
      <w:r w:rsidR="00860582" w:rsidRPr="00073122" w:rsidDel="00B3500B">
        <w:rPr>
          <w:lang w:val="en-GB"/>
        </w:rPr>
        <w:t xml:space="preserve"> </w:t>
      </w:r>
      <w:r w:rsidRPr="00860582">
        <w:rPr>
          <w:lang w:val="en-GB"/>
        </w:rPr>
        <w:t>,</w:t>
      </w:r>
      <w:r w:rsidRPr="003C7716">
        <w:rPr>
          <w:lang w:val="en-GB"/>
        </w:rPr>
        <w:t xml:space="preserve"> or possibly it shall constitute the consent of the entity to which such confidential information applies for the </w:t>
      </w:r>
      <w:r w:rsidRPr="003C7716">
        <w:rPr>
          <w:lang w:val="en-GB"/>
        </w:rPr>
        <w:lastRenderedPageBreak/>
        <w:t xml:space="preserve">disclosure of the information covered by the confidentiality clause if, any contractual or unilateral liability gives rise to prohibition to disclose information about the Key Personnel, other members of the Team or the Managing Entity. Members of the Key Personnel, other members of the Team, and the Managing Entity also grant their consent to further processing by PFR </w:t>
      </w:r>
      <w:r w:rsidR="00C64691">
        <w:rPr>
          <w:lang w:val="en-GB"/>
        </w:rPr>
        <w:t>Open Innovations</w:t>
      </w:r>
      <w:r w:rsidRPr="003C7716">
        <w:rPr>
          <w:lang w:val="en-GB"/>
        </w:rPr>
        <w:t xml:space="preserve"> FIZ and PFR Ventures of the obtained information only to institutions offering financing from public funds (PARP, NCBIR, BGK, ARP), and only for the purposes of verification of the indicated experience in the field of investment activity and the market reputation. </w:t>
      </w:r>
    </w:p>
    <w:p w14:paraId="3398E400" w14:textId="13CEB8F8" w:rsidR="007113AA" w:rsidRPr="003C7716" w:rsidRDefault="007113AA" w:rsidP="0085220D">
      <w:pPr>
        <w:pStyle w:val="Ak2"/>
        <w:rPr>
          <w:lang w:val="en-GB"/>
        </w:rPr>
      </w:pPr>
      <w:r w:rsidRPr="003C7716">
        <w:rPr>
          <w:lang w:val="en-GB"/>
        </w:rPr>
        <w:t xml:space="preserve">These Rules shall be governed by and construed in accordance with the Polish law and the EU law. </w:t>
      </w:r>
    </w:p>
    <w:p w14:paraId="6BA596D6" w14:textId="3BBC14E9" w:rsidR="00460D16" w:rsidRPr="003C7716" w:rsidRDefault="00460D16" w:rsidP="00460D16">
      <w:pPr>
        <w:pStyle w:val="Ak2"/>
        <w:rPr>
          <w:lang w:val="en-GB"/>
        </w:rPr>
      </w:pPr>
      <w:r w:rsidRPr="003C7716">
        <w:rPr>
          <w:lang w:val="en-GB"/>
        </w:rPr>
        <w:t xml:space="preserve">The Tenderer shall grant its consent to the processing of the information covered by the Tender by PFR </w:t>
      </w:r>
      <w:r w:rsidR="00C64691">
        <w:rPr>
          <w:lang w:val="en-GB"/>
        </w:rPr>
        <w:t>Open Innovations</w:t>
      </w:r>
      <w:r w:rsidRPr="003C7716">
        <w:rPr>
          <w:lang w:val="en-GB"/>
        </w:rPr>
        <w:t xml:space="preserve"> FIZ and PFR Ventures to the extent necessary in connection with the implementation of the SG OP programme and to the entities involved in the process of programme implementation (BGK, </w:t>
      </w:r>
      <w:r w:rsidR="006006BE">
        <w:rPr>
          <w:lang w:val="en-GB"/>
        </w:rPr>
        <w:t>PFR TFI</w:t>
      </w:r>
      <w:r w:rsidRPr="003C7716">
        <w:rPr>
          <w:lang w:val="en-GB"/>
        </w:rPr>
        <w:t>, Ministry of Development).</w:t>
      </w:r>
    </w:p>
    <w:p w14:paraId="0B6FB1BD" w14:textId="680F0654" w:rsidR="007113AA" w:rsidRPr="003C7716" w:rsidRDefault="007113AA" w:rsidP="0085220D">
      <w:pPr>
        <w:pStyle w:val="Ak2"/>
        <w:rPr>
          <w:b/>
          <w:lang w:val="en-GB"/>
        </w:rPr>
      </w:pPr>
      <w:r w:rsidRPr="003C7716">
        <w:rPr>
          <w:lang w:val="en-GB"/>
        </w:rPr>
        <w:t xml:space="preserve">Any disputes arising from these Rules or arising out of or in connection with these Rules shall be resolved by a common court having territorial jurisdiction over the registered office of PFR </w:t>
      </w:r>
      <w:r w:rsidR="00C64691">
        <w:rPr>
          <w:lang w:val="en-GB"/>
        </w:rPr>
        <w:t>Open Innovations</w:t>
      </w:r>
      <w:r w:rsidRPr="003C7716">
        <w:rPr>
          <w:lang w:val="en-GB"/>
        </w:rPr>
        <w:t xml:space="preserve"> FIZ.</w:t>
      </w:r>
    </w:p>
    <w:p w14:paraId="57025C0D" w14:textId="2372C206" w:rsidR="002C4DEE" w:rsidRPr="003C7716" w:rsidRDefault="002C4DEE" w:rsidP="0085220D">
      <w:pPr>
        <w:pStyle w:val="Ak2"/>
        <w:rPr>
          <w:b/>
          <w:lang w:val="en-GB"/>
        </w:rPr>
      </w:pPr>
      <w:r w:rsidRPr="003C7716">
        <w:rPr>
          <w:lang w:val="en-GB"/>
        </w:rPr>
        <w:t xml:space="preserve">PFR </w:t>
      </w:r>
      <w:r w:rsidR="00C64691">
        <w:rPr>
          <w:lang w:val="en-GB"/>
        </w:rPr>
        <w:t>Open Innovations</w:t>
      </w:r>
      <w:r w:rsidRPr="003C7716">
        <w:rPr>
          <w:lang w:val="en-GB"/>
        </w:rPr>
        <w:t xml:space="preserve"> FIZ reserves the right to cancel the Call, in particular in the event that major changes are made to laws and regulations that affect the conditions of the Call process or events of force majeure. In such a case, the Tenderer shall not have the right to claim damages. </w:t>
      </w:r>
    </w:p>
    <w:p w14:paraId="10924800" w14:textId="77777777" w:rsidR="007113AA" w:rsidRPr="003C7716" w:rsidRDefault="007113AA" w:rsidP="0014720A">
      <w:pPr>
        <w:tabs>
          <w:tab w:val="left" w:pos="1590"/>
        </w:tabs>
        <w:spacing w:before="120" w:after="120"/>
        <w:rPr>
          <w:rFonts w:ascii="Times New Roman" w:hAnsi="Times New Roman"/>
          <w:b/>
          <w:lang w:val="en-GB"/>
        </w:rPr>
      </w:pPr>
    </w:p>
    <w:p w14:paraId="56E0E358" w14:textId="77777777" w:rsidR="007C36FE" w:rsidRPr="003C7716" w:rsidRDefault="007C36FE"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Appendices: </w:t>
      </w:r>
    </w:p>
    <w:p w14:paraId="0C7E7B6B" w14:textId="77777777" w:rsidR="008B5189" w:rsidRPr="003C7716" w:rsidRDefault="007C36FE"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Appendix No. 1: Tender identification form </w:t>
      </w:r>
    </w:p>
    <w:p w14:paraId="6B51602E" w14:textId="2E9D9006" w:rsidR="008B5189" w:rsidRPr="003C7716" w:rsidRDefault="006929ED" w:rsidP="0014720A">
      <w:pPr>
        <w:tabs>
          <w:tab w:val="left" w:pos="1590"/>
        </w:tabs>
        <w:spacing w:before="120" w:after="120"/>
        <w:rPr>
          <w:rFonts w:ascii="Times New Roman" w:hAnsi="Times New Roman"/>
          <w:b/>
          <w:lang w:val="en-GB"/>
        </w:rPr>
      </w:pPr>
      <w:r w:rsidRPr="003C7716">
        <w:rPr>
          <w:rFonts w:ascii="Times New Roman" w:hAnsi="Times New Roman"/>
          <w:b/>
          <w:bCs/>
          <w:lang w:val="en-GB"/>
        </w:rPr>
        <w:t>Appendix No. 2: Tenderer’s Key Personnel verification form</w:t>
      </w:r>
    </w:p>
    <w:p w14:paraId="2BE3BA46" w14:textId="01AF4C2E" w:rsidR="00C30C2B" w:rsidRPr="003C7716" w:rsidRDefault="006929ED" w:rsidP="0014720A">
      <w:pPr>
        <w:tabs>
          <w:tab w:val="left" w:pos="1590"/>
        </w:tabs>
        <w:spacing w:before="120" w:after="120"/>
        <w:rPr>
          <w:rFonts w:ascii="Times New Roman" w:hAnsi="Times New Roman"/>
          <w:b/>
          <w:lang w:val="en-GB"/>
        </w:rPr>
      </w:pPr>
      <w:r w:rsidRPr="003C7716">
        <w:rPr>
          <w:rFonts w:ascii="Times New Roman" w:hAnsi="Times New Roman"/>
          <w:b/>
          <w:bCs/>
          <w:lang w:val="en-GB"/>
        </w:rPr>
        <w:t>Appendix No. 3: Tenderer's Investment Policy</w:t>
      </w:r>
    </w:p>
    <w:p w14:paraId="5A6DE91E" w14:textId="77777777" w:rsidR="008A3533" w:rsidRPr="003C7716" w:rsidRDefault="008A3533" w:rsidP="0014720A">
      <w:pPr>
        <w:tabs>
          <w:tab w:val="left" w:pos="1590"/>
        </w:tabs>
        <w:spacing w:before="120" w:after="120"/>
        <w:rPr>
          <w:rFonts w:ascii="Times New Roman" w:hAnsi="Times New Roman"/>
          <w:b/>
          <w:lang w:val="en-GB"/>
        </w:rPr>
      </w:pPr>
      <w:r w:rsidRPr="003C7716">
        <w:rPr>
          <w:rFonts w:ascii="Times New Roman" w:hAnsi="Times New Roman"/>
          <w:b/>
          <w:bCs/>
          <w:lang w:val="en-GB"/>
        </w:rPr>
        <w:t>Appendix No. 4: List of Tenderer’s potential investment projects</w:t>
      </w:r>
    </w:p>
    <w:p w14:paraId="45950DFF" w14:textId="2EFBC2B4" w:rsidR="007C36FE" w:rsidRPr="003C7716" w:rsidRDefault="008A3533"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Appendix No. 5: Tenderer’s statement </w:t>
      </w:r>
    </w:p>
    <w:p w14:paraId="0B6933E8" w14:textId="25F93C29" w:rsidR="003F1378" w:rsidRPr="003C7716" w:rsidRDefault="003F1378"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Appendix No. 6: </w:t>
      </w:r>
      <w:r w:rsidR="006A08F6" w:rsidRPr="006A08F6">
        <w:rPr>
          <w:rFonts w:ascii="Times New Roman" w:hAnsi="Times New Roman"/>
          <w:b/>
          <w:bCs/>
          <w:lang w:val="en-GB"/>
        </w:rPr>
        <w:t>Statement by Member of the Tenderer’s Team</w:t>
      </w:r>
    </w:p>
    <w:p w14:paraId="6A931693" w14:textId="544193B3" w:rsidR="003F1378" w:rsidRPr="003C7716" w:rsidRDefault="003F1378"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Appendix No. 7: </w:t>
      </w:r>
      <w:r w:rsidR="006A08F6" w:rsidRPr="006A08F6">
        <w:rPr>
          <w:rFonts w:ascii="Times New Roman" w:hAnsi="Times New Roman"/>
          <w:b/>
          <w:bCs/>
          <w:lang w:val="en-GB"/>
        </w:rPr>
        <w:t>Statement by Member of the Tenderer’s Team making a contribution to the VC Fund as part of the Managing Entity’s contribution</w:t>
      </w:r>
    </w:p>
    <w:p w14:paraId="0246D146" w14:textId="4C05212A" w:rsidR="001F54E6" w:rsidRPr="003C7716" w:rsidRDefault="001F54E6" w:rsidP="0014720A">
      <w:pPr>
        <w:tabs>
          <w:tab w:val="left" w:pos="1590"/>
        </w:tabs>
        <w:spacing w:before="120" w:after="120"/>
        <w:rPr>
          <w:rFonts w:ascii="Times New Roman" w:hAnsi="Times New Roman"/>
          <w:b/>
          <w:lang w:val="en-GB"/>
        </w:rPr>
      </w:pPr>
      <w:r w:rsidRPr="003C7716">
        <w:rPr>
          <w:rFonts w:ascii="Times New Roman" w:hAnsi="Times New Roman"/>
          <w:b/>
          <w:bCs/>
          <w:lang w:val="en-GB"/>
        </w:rPr>
        <w:t>Appendix No. 8: Private Investor’s Statement (natural person/legal person)</w:t>
      </w:r>
    </w:p>
    <w:p w14:paraId="62C8D44B" w14:textId="048A1D2D" w:rsidR="00E0769E" w:rsidRPr="003C7716" w:rsidRDefault="006D4CA0" w:rsidP="0014720A">
      <w:pPr>
        <w:tabs>
          <w:tab w:val="left" w:pos="1590"/>
        </w:tabs>
        <w:spacing w:before="120" w:after="120"/>
        <w:rPr>
          <w:rFonts w:ascii="Times New Roman" w:hAnsi="Times New Roman"/>
          <w:b/>
          <w:lang w:val="en-GB"/>
        </w:rPr>
      </w:pPr>
      <w:r w:rsidRPr="003C7716">
        <w:rPr>
          <w:rFonts w:ascii="Times New Roman" w:hAnsi="Times New Roman"/>
          <w:b/>
          <w:bCs/>
          <w:lang w:val="en-GB"/>
        </w:rPr>
        <w:t xml:space="preserve">Appendix No. 9: Key Terms and Conditions of the Call for Tenders and Selection of VC Funds - PFR </w:t>
      </w:r>
      <w:r w:rsidR="00C64691">
        <w:rPr>
          <w:rFonts w:ascii="Times New Roman" w:hAnsi="Times New Roman"/>
          <w:b/>
          <w:bCs/>
          <w:lang w:val="en-GB"/>
        </w:rPr>
        <w:t>Open Innovations</w:t>
      </w:r>
      <w:r w:rsidRPr="003C7716">
        <w:rPr>
          <w:rFonts w:ascii="Times New Roman" w:hAnsi="Times New Roman"/>
          <w:b/>
          <w:bCs/>
          <w:lang w:val="en-GB"/>
        </w:rPr>
        <w:t xml:space="preserve"> FIZ (“Term Sheet”) </w:t>
      </w:r>
    </w:p>
    <w:sectPr w:rsidR="00E0769E" w:rsidRPr="003C7716" w:rsidSect="007371FB">
      <w:headerReference w:type="default" r:id="rId15"/>
      <w:footerReference w:type="default" r:id="rId16"/>
      <w:pgSz w:w="11906" w:h="16838"/>
      <w:pgMar w:top="1417" w:right="1133" w:bottom="1417" w:left="1134" w:header="283"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68FC28" w14:textId="77777777" w:rsidR="00BF5307" w:rsidRDefault="00BF5307" w:rsidP="00FE74CD">
      <w:pPr>
        <w:spacing w:after="0" w:line="240" w:lineRule="auto"/>
      </w:pPr>
      <w:r>
        <w:separator/>
      </w:r>
    </w:p>
  </w:endnote>
  <w:endnote w:type="continuationSeparator" w:id="0">
    <w:p w14:paraId="2EA8803F" w14:textId="77777777" w:rsidR="00BF5307" w:rsidRDefault="00BF5307" w:rsidP="00FE74CD">
      <w:pPr>
        <w:spacing w:after="0" w:line="240" w:lineRule="auto"/>
      </w:pPr>
      <w:r>
        <w:continuationSeparator/>
      </w:r>
    </w:p>
  </w:endnote>
  <w:endnote w:type="continuationNotice" w:id="1">
    <w:p w14:paraId="46751C7F" w14:textId="77777777" w:rsidR="00BF5307" w:rsidRDefault="00BF53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828162" w14:textId="4144EBA1" w:rsidR="00E87428" w:rsidRPr="0085220D" w:rsidRDefault="00E87428">
    <w:pPr>
      <w:pStyle w:val="Footer"/>
      <w:jc w:val="right"/>
      <w:rPr>
        <w:rFonts w:ascii="Arial" w:hAnsi="Arial" w:cs="Arial"/>
        <w:sz w:val="20"/>
        <w:szCs w:val="20"/>
      </w:rPr>
    </w:pPr>
    <w:r>
      <w:rPr>
        <w:rFonts w:ascii="Arial" w:hAnsi="Arial"/>
        <w:sz w:val="20"/>
        <w:szCs w:val="20"/>
        <w:lang w:val="en"/>
      </w:rPr>
      <w:fldChar w:fldCharType="begin"/>
    </w:r>
    <w:r>
      <w:rPr>
        <w:rFonts w:ascii="Arial" w:hAnsi="Arial"/>
        <w:sz w:val="20"/>
        <w:szCs w:val="20"/>
        <w:lang w:val="en"/>
      </w:rPr>
      <w:instrText xml:space="preserve"> PAGE   \* MERGEFORMAT </w:instrText>
    </w:r>
    <w:r>
      <w:rPr>
        <w:rFonts w:ascii="Arial" w:hAnsi="Arial"/>
        <w:sz w:val="20"/>
        <w:szCs w:val="20"/>
        <w:lang w:val="en"/>
      </w:rPr>
      <w:fldChar w:fldCharType="separate"/>
    </w:r>
    <w:r w:rsidR="00213D23">
      <w:rPr>
        <w:rFonts w:ascii="Arial" w:hAnsi="Arial"/>
        <w:noProof/>
        <w:sz w:val="20"/>
        <w:szCs w:val="20"/>
        <w:lang w:val="en"/>
      </w:rPr>
      <w:t>25</w:t>
    </w:r>
    <w:r>
      <w:rPr>
        <w:rFonts w:ascii="Arial" w:hAnsi="Arial"/>
        <w:noProof/>
        <w:sz w:val="20"/>
        <w:szCs w:val="20"/>
        <w:lang w:val="en"/>
      </w:rPr>
      <w:fldChar w:fldCharType="end"/>
    </w:r>
    <w:r>
      <w:rPr>
        <w:rFonts w:ascii="Arial" w:hAnsi="Arial"/>
        <w:noProof/>
        <w:sz w:val="20"/>
        <w:szCs w:val="20"/>
        <w:lang w:val="en"/>
      </w:rPr>
      <w:t xml:space="preserve"> of </w:t>
    </w:r>
    <w:r w:rsidR="00860582">
      <w:rPr>
        <w:rFonts w:ascii="Arial" w:hAnsi="Arial"/>
        <w:noProof/>
        <w:lang w:val="en"/>
      </w:rPr>
      <w:fldChar w:fldCharType="begin"/>
    </w:r>
    <w:r w:rsidR="00860582">
      <w:rPr>
        <w:rFonts w:ascii="Arial" w:hAnsi="Arial"/>
        <w:noProof/>
        <w:lang w:val="en"/>
      </w:rPr>
      <w:instrText xml:space="preserve"> NUMPAGES   \* MERGEFORMAT </w:instrText>
    </w:r>
    <w:r w:rsidR="00860582">
      <w:rPr>
        <w:rFonts w:ascii="Arial" w:hAnsi="Arial"/>
        <w:noProof/>
        <w:lang w:val="en"/>
      </w:rPr>
      <w:fldChar w:fldCharType="separate"/>
    </w:r>
    <w:r w:rsidR="00213D23" w:rsidRPr="00213D23">
      <w:rPr>
        <w:rFonts w:ascii="Arial" w:hAnsi="Arial"/>
        <w:noProof/>
        <w:lang w:val="en"/>
      </w:rPr>
      <w:t>25</w:t>
    </w:r>
    <w:r w:rsidR="00860582">
      <w:rPr>
        <w:rFonts w:ascii="Arial" w:hAnsi="Arial"/>
        <w:noProof/>
        <w:lang w:val="en"/>
      </w:rPr>
      <w:fldChar w:fldCharType="end"/>
    </w:r>
  </w:p>
  <w:p w14:paraId="19AA5309" w14:textId="418DF547" w:rsidR="00E87428" w:rsidRPr="00F31E4B" w:rsidRDefault="00E87428">
    <w:pPr>
      <w:pStyle w:val="Footer"/>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319EB" w14:textId="77777777" w:rsidR="00BF5307" w:rsidRDefault="00BF5307" w:rsidP="00FE74CD">
      <w:pPr>
        <w:spacing w:after="0" w:line="240" w:lineRule="auto"/>
      </w:pPr>
      <w:r>
        <w:separator/>
      </w:r>
    </w:p>
  </w:footnote>
  <w:footnote w:type="continuationSeparator" w:id="0">
    <w:p w14:paraId="35BF4257" w14:textId="77777777" w:rsidR="00BF5307" w:rsidRDefault="00BF5307" w:rsidP="00FE74CD">
      <w:pPr>
        <w:spacing w:after="0" w:line="240" w:lineRule="auto"/>
      </w:pPr>
      <w:r>
        <w:continuationSeparator/>
      </w:r>
    </w:p>
  </w:footnote>
  <w:footnote w:type="continuationNotice" w:id="1">
    <w:p w14:paraId="70D707AD" w14:textId="77777777" w:rsidR="00BF5307" w:rsidRDefault="00BF5307">
      <w:pPr>
        <w:spacing w:after="0" w:line="240" w:lineRule="auto"/>
      </w:pPr>
    </w:p>
  </w:footnote>
  <w:footnote w:id="2">
    <w:p w14:paraId="2131CE11" w14:textId="144540D0" w:rsidR="00E87428" w:rsidRPr="003C7716" w:rsidRDefault="00E87428" w:rsidP="0070524D">
      <w:pPr>
        <w:pStyle w:val="FootnoteText"/>
        <w:ind w:left="142" w:hanging="142"/>
        <w:jc w:val="both"/>
        <w:rPr>
          <w:lang w:val="en-GB"/>
        </w:rPr>
      </w:pPr>
      <w:r>
        <w:rPr>
          <w:rStyle w:val="FootnoteReference"/>
          <w:lang w:val="en"/>
        </w:rPr>
        <w:footnoteRef/>
      </w:r>
      <w:r>
        <w:rPr>
          <w:lang w:val="en"/>
        </w:rPr>
        <w:t xml:space="preserve"> </w:t>
      </w:r>
      <w:r>
        <w:rPr>
          <w:rFonts w:asciiTheme="majorHAnsi" w:hAnsiTheme="majorHAnsi"/>
          <w:lang w:val="en"/>
        </w:rPr>
        <w:t>In the case of a contribution made through an investment vehicle, (</w:t>
      </w:r>
      <w:proofErr w:type="spellStart"/>
      <w:r>
        <w:rPr>
          <w:rFonts w:asciiTheme="majorHAnsi" w:hAnsiTheme="majorHAnsi"/>
          <w:lang w:val="en"/>
        </w:rPr>
        <w:t>i</w:t>
      </w:r>
      <w:proofErr w:type="spellEnd"/>
      <w:r>
        <w:rPr>
          <w:rFonts w:asciiTheme="majorHAnsi" w:hAnsiTheme="majorHAnsi"/>
          <w:lang w:val="en"/>
        </w:rPr>
        <w:t>) the entity being an ultimate beneficial owner of such an investment vehicle, as well as (ii) all intermediary entities in the structure of this investment vehicle, shall also be deemed a Private Investor.</w:t>
      </w:r>
    </w:p>
  </w:footnote>
  <w:footnote w:id="3">
    <w:p w14:paraId="006092B9" w14:textId="77777777" w:rsidR="00E87428" w:rsidRPr="003C7716" w:rsidRDefault="00E87428" w:rsidP="00A625F4">
      <w:pPr>
        <w:pStyle w:val="FootnoteText"/>
        <w:tabs>
          <w:tab w:val="left" w:pos="142"/>
        </w:tabs>
        <w:spacing w:before="120" w:after="120"/>
        <w:ind w:left="142" w:hanging="142"/>
        <w:jc w:val="both"/>
        <w:rPr>
          <w:rFonts w:ascii="Times New Roman" w:hAnsi="Times New Roman"/>
          <w:lang w:val="en-GB"/>
        </w:rPr>
      </w:pPr>
      <w:r>
        <w:rPr>
          <w:rStyle w:val="FootnoteReference"/>
          <w:rFonts w:ascii="Times New Roman" w:hAnsi="Times New Roman"/>
          <w:lang w:val="en"/>
        </w:rPr>
        <w:footnoteRef/>
      </w:r>
      <w:r>
        <w:rPr>
          <w:rFonts w:ascii="Times New Roman" w:hAnsi="Times New Roman"/>
          <w:lang w:val="en"/>
        </w:rPr>
        <w:tab/>
        <w:t>Risk Finance Regulation in this regard refers to the definition contained in Regulation No. 651/2014. “Quasi-equity Investment” within the meaning of Article 2 (66) of Regulation No. 651/2014 means a type of financing that ranks between equity and debt, having a higher risk than senior debt and a lower risk than common equity, and whose return for the holder of shares/stocks is predominantly based on the profits or losses of the underlying target undertaking, and which is unsecured in the event of bankruptcy of that undertaking. Quasi-equity Investments may be structured as unsecured and subordinated debt, including mezzanine debt, and in certain cases may be convertible to equity or preferred equity.</w:t>
      </w:r>
    </w:p>
  </w:footnote>
  <w:footnote w:id="4">
    <w:p w14:paraId="016892C1" w14:textId="77777777" w:rsidR="00E87428" w:rsidRPr="003C7716" w:rsidRDefault="00E87428" w:rsidP="0070524D">
      <w:pPr>
        <w:pStyle w:val="FootnoteText"/>
        <w:ind w:left="142" w:hanging="142"/>
        <w:jc w:val="both"/>
        <w:rPr>
          <w:lang w:val="en-GB"/>
        </w:rPr>
      </w:pPr>
      <w:r>
        <w:rPr>
          <w:rStyle w:val="FootnoteReference"/>
          <w:lang w:val="en"/>
        </w:rPr>
        <w:footnoteRef/>
      </w:r>
      <w:r>
        <w:rPr>
          <w:lang w:val="en"/>
        </w:rPr>
        <w:t xml:space="preserve"> </w:t>
      </w:r>
      <w:r>
        <w:rPr>
          <w:rFonts w:ascii="Times New Roman" w:hAnsi="Times New Roman"/>
          <w:lang w:val="en"/>
        </w:rPr>
        <w:t>In the case of a contribution made through an investment vehicle, (</w:t>
      </w:r>
      <w:proofErr w:type="spellStart"/>
      <w:r>
        <w:rPr>
          <w:rFonts w:ascii="Times New Roman" w:hAnsi="Times New Roman"/>
          <w:lang w:val="en"/>
        </w:rPr>
        <w:t>i</w:t>
      </w:r>
      <w:proofErr w:type="spellEnd"/>
      <w:r>
        <w:rPr>
          <w:rFonts w:ascii="Times New Roman" w:hAnsi="Times New Roman"/>
          <w:lang w:val="en"/>
        </w:rPr>
        <w:t>) the entity being an ultimate beneficial owner of such an investment vehicle, as well as (ii) all intermediary entities in the structure of this investment vehicle, shall also be deemed a Private Investor.</w:t>
      </w:r>
    </w:p>
  </w:footnote>
  <w:footnote w:id="5">
    <w:p w14:paraId="13E985AC" w14:textId="6EA70EFC" w:rsidR="00E87428" w:rsidRPr="003C7716" w:rsidRDefault="00E87428" w:rsidP="00A625F4">
      <w:pPr>
        <w:pStyle w:val="FootnoteText"/>
        <w:tabs>
          <w:tab w:val="left" w:pos="142"/>
        </w:tabs>
        <w:spacing w:before="120" w:after="120"/>
        <w:ind w:left="142" w:hanging="142"/>
        <w:jc w:val="both"/>
        <w:rPr>
          <w:rFonts w:ascii="Times New Roman" w:hAnsi="Times New Roman"/>
          <w:lang w:val="en-GB"/>
        </w:rPr>
      </w:pPr>
      <w:r>
        <w:rPr>
          <w:rStyle w:val="FootnoteReference"/>
          <w:rFonts w:ascii="Times New Roman" w:hAnsi="Times New Roman"/>
          <w:lang w:val="en"/>
        </w:rPr>
        <w:footnoteRef/>
      </w:r>
      <w:r>
        <w:rPr>
          <w:rFonts w:ascii="Times New Roman" w:hAnsi="Times New Roman"/>
          <w:lang w:val="en"/>
        </w:rPr>
        <w:t xml:space="preserve"> Explanation: Within the Call procedure, Tenders may also be submitted if the VC Fund - as at the date of submission - has not yet been established (subject to the terms and conditions set out in these Rules). In such a case, the Tender should be submitted by an internal body which is to manage such a VC Fund or by shareholders/stockholders to be responsible for running affairs of that VC Fund.</w:t>
      </w:r>
    </w:p>
  </w:footnote>
  <w:footnote w:id="6">
    <w:p w14:paraId="00B9CF63" w14:textId="7FF7E583" w:rsidR="00E87428" w:rsidRPr="003C7716" w:rsidRDefault="00E87428" w:rsidP="00A625F4">
      <w:pPr>
        <w:pStyle w:val="FootnoteText"/>
        <w:tabs>
          <w:tab w:val="left" w:pos="142"/>
        </w:tabs>
        <w:spacing w:before="120" w:after="120"/>
        <w:ind w:left="142" w:hanging="142"/>
        <w:jc w:val="both"/>
        <w:rPr>
          <w:lang w:val="en-GB"/>
        </w:rPr>
      </w:pPr>
      <w:r>
        <w:rPr>
          <w:rStyle w:val="FootnoteReference"/>
          <w:rFonts w:ascii="Times New Roman" w:hAnsi="Times New Roman"/>
          <w:lang w:val="en"/>
        </w:rPr>
        <w:footnoteRef/>
      </w:r>
      <w:r>
        <w:rPr>
          <w:rFonts w:ascii="Times New Roman" w:hAnsi="Times New Roman"/>
          <w:lang w:val="en"/>
        </w:rPr>
        <w:t xml:space="preserve"> Explanation: Within the Call procedure, Tenders may also be submitted if the VC Fund - as at the date of submission - has not yet been established (subject to the terms and conditions set out in these Rules). In this case, the Tender should be submitted by the entity which is to manage such a VC Fund.</w:t>
      </w:r>
    </w:p>
  </w:footnote>
  <w:footnote w:id="7">
    <w:p w14:paraId="0B9DA9E1" w14:textId="7D4AE529" w:rsidR="00E87428" w:rsidRPr="003C7716" w:rsidRDefault="00E87428">
      <w:pPr>
        <w:pStyle w:val="FootnoteText"/>
        <w:rPr>
          <w:lang w:val="en-GB"/>
        </w:rPr>
      </w:pPr>
      <w:r>
        <w:rPr>
          <w:rStyle w:val="FootnoteReference"/>
          <w:lang w:val="en"/>
        </w:rPr>
        <w:footnoteRef/>
      </w:r>
      <w:r>
        <w:rPr>
          <w:lang w:val="en"/>
        </w:rPr>
        <w:t xml:space="preserve"> </w:t>
      </w:r>
      <w:r>
        <w:rPr>
          <w:rFonts w:ascii="Times New Roman" w:hAnsi="Times New Roman"/>
          <w:lang w:val="en"/>
        </w:rPr>
        <w:t>For example Invest Europe - “Professional Standards Handbook” or ILPA - “Private Equity Principles”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2F169" w14:textId="29181C3E" w:rsidR="00E87428" w:rsidRDefault="007371FB">
    <w:pPr>
      <w:pStyle w:val="Header"/>
    </w:pPr>
    <w:r>
      <w:rPr>
        <w:noProof/>
      </w:rPr>
      <w:drawing>
        <wp:inline distT="0" distB="0" distL="0" distR="0" wp14:anchorId="1D0045CD" wp14:editId="6C2E0DA8">
          <wp:extent cx="6120765" cy="661035"/>
          <wp:effectExtent l="0" t="0" r="0" b="571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6120765" cy="6610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85D30"/>
    <w:multiLevelType w:val="hybridMultilevel"/>
    <w:tmpl w:val="19CAADDE"/>
    <w:lvl w:ilvl="0" w:tplc="7EBA148E">
      <w:start w:val="1"/>
      <w:numFmt w:val="decimal"/>
      <w:lvlText w:val="6.2.%1."/>
      <w:lvlJc w:val="left"/>
      <w:pPr>
        <w:ind w:left="1440" w:hanging="360"/>
      </w:pPr>
      <w:rPr>
        <w:rFonts w:hint="default"/>
      </w:rPr>
    </w:lvl>
    <w:lvl w:ilvl="1" w:tplc="7EBA148E">
      <w:start w:val="1"/>
      <w:numFmt w:val="decimal"/>
      <w:lvlText w:val="6.2.%2."/>
      <w:lvlJc w:val="left"/>
      <w:pPr>
        <w:ind w:left="1440" w:hanging="360"/>
      </w:pPr>
      <w:rPr>
        <w:rFonts w:hint="default"/>
      </w:rPr>
    </w:lvl>
    <w:lvl w:ilvl="2" w:tplc="DA2AFDB2">
      <w:start w:val="1"/>
      <w:numFmt w:val="lowerRoman"/>
      <w:lvlText w:val="(%3)"/>
      <w:lvlJc w:val="left"/>
      <w:pPr>
        <w:ind w:left="2700" w:hanging="720"/>
      </w:pPr>
      <w:rPr>
        <w:rFonts w:hint="default"/>
      </w:rPr>
    </w:lvl>
    <w:lvl w:ilvl="3" w:tplc="9E6E5D2E">
      <w:start w:val="1"/>
      <w:numFmt w:val="decimal"/>
      <w:lvlText w:val="%4)"/>
      <w:lvlJc w:val="left"/>
      <w:pPr>
        <w:ind w:left="2880" w:hanging="360"/>
      </w:pPr>
      <w:rPr>
        <w:rFonts w:hint="default"/>
      </w:rPr>
    </w:lvl>
    <w:lvl w:ilvl="4" w:tplc="9E687BE8">
      <w:start w:val="1"/>
      <w:numFmt w:val="upp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0C9552D"/>
    <w:multiLevelType w:val="multilevel"/>
    <w:tmpl w:val="6B2CEBDE"/>
    <w:lvl w:ilvl="0">
      <w:start w:val="3"/>
      <w:numFmt w:val="decimal"/>
      <w:lvlText w:val="%1"/>
      <w:lvlJc w:val="left"/>
      <w:pPr>
        <w:ind w:left="360" w:hanging="360"/>
      </w:pPr>
      <w:rPr>
        <w:rFonts w:hint="default"/>
      </w:rPr>
    </w:lvl>
    <w:lvl w:ilvl="1">
      <w:start w:val="1"/>
      <w:numFmt w:val="decimal"/>
      <w:lvlText w:val="3.%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5FD5CB3"/>
    <w:multiLevelType w:val="hybridMultilevel"/>
    <w:tmpl w:val="8E2A4F6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8460F79"/>
    <w:multiLevelType w:val="hybridMultilevel"/>
    <w:tmpl w:val="D75EC9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086239CF"/>
    <w:multiLevelType w:val="hybridMultilevel"/>
    <w:tmpl w:val="224C492A"/>
    <w:lvl w:ilvl="0" w:tplc="39B40452">
      <w:start w:val="1"/>
      <w:numFmt w:val="lowerRoman"/>
      <w:lvlText w:val="(%1)"/>
      <w:lvlJc w:val="left"/>
      <w:pPr>
        <w:ind w:left="1854" w:hanging="72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5" w15:restartNumberingAfterBreak="0">
    <w:nsid w:val="123B2111"/>
    <w:multiLevelType w:val="hybridMultilevel"/>
    <w:tmpl w:val="0166FD0A"/>
    <w:lvl w:ilvl="0" w:tplc="DA2AFDB2">
      <w:start w:val="1"/>
      <w:numFmt w:val="lowerRoman"/>
      <w:lvlText w:val="(%1)"/>
      <w:lvlJc w:val="left"/>
      <w:pPr>
        <w:ind w:left="1485" w:hanging="360"/>
      </w:pPr>
      <w:rPr>
        <w:rFonts w:hint="default"/>
      </w:rPr>
    </w:lvl>
    <w:lvl w:ilvl="1" w:tplc="04150019">
      <w:start w:val="1"/>
      <w:numFmt w:val="lowerLetter"/>
      <w:lvlText w:val="%2."/>
      <w:lvlJc w:val="left"/>
      <w:pPr>
        <w:ind w:left="2205" w:hanging="360"/>
      </w:pPr>
    </w:lvl>
    <w:lvl w:ilvl="2" w:tplc="0415001B">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6" w15:restartNumberingAfterBreak="0">
    <w:nsid w:val="13206780"/>
    <w:multiLevelType w:val="multilevel"/>
    <w:tmpl w:val="80B64A74"/>
    <w:lvl w:ilvl="0">
      <w:start w:val="1"/>
      <w:numFmt w:val="decimal"/>
      <w:pStyle w:val="AK1"/>
      <w:lvlText w:val="§ %1."/>
      <w:lvlJc w:val="left"/>
      <w:pPr>
        <w:ind w:left="5954"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7" w15:restartNumberingAfterBreak="0">
    <w:nsid w:val="16EB5F73"/>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8"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35C62A71"/>
    <w:multiLevelType w:val="hybridMultilevel"/>
    <w:tmpl w:val="C46CEA6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0" w15:restartNumberingAfterBreak="0">
    <w:nsid w:val="364D5BB2"/>
    <w:multiLevelType w:val="hybridMultilevel"/>
    <w:tmpl w:val="C052B02C"/>
    <w:lvl w:ilvl="0" w:tplc="04150001">
      <w:start w:val="1"/>
      <w:numFmt w:val="bullet"/>
      <w:lvlText w:val=""/>
      <w:lvlJc w:val="left"/>
      <w:pPr>
        <w:ind w:left="720" w:hanging="360"/>
      </w:pPr>
      <w:rPr>
        <w:rFonts w:ascii="Symbol" w:hAnsi="Symbol" w:hint="default"/>
      </w:rPr>
    </w:lvl>
    <w:lvl w:ilvl="1" w:tplc="0415001B">
      <w:start w:val="1"/>
      <w:numFmt w:val="lowerRoman"/>
      <w:lvlText w:val="%2."/>
      <w:lvlJc w:val="right"/>
      <w:pPr>
        <w:ind w:left="1440" w:hanging="360"/>
      </w:pPr>
      <w:rPr>
        <w:rFonts w:hint="default"/>
      </w:rPr>
    </w:lvl>
    <w:lvl w:ilvl="2" w:tplc="0415001B">
      <w:start w:val="1"/>
      <w:numFmt w:val="lowerRoman"/>
      <w:lvlText w:val="%3."/>
      <w:lvlJc w:val="right"/>
      <w:pPr>
        <w:ind w:left="2160" w:hanging="360"/>
      </w:pPr>
      <w:rPr>
        <w:rFonts w:hint="default"/>
      </w:rPr>
    </w:lvl>
    <w:lvl w:ilvl="3" w:tplc="129ADA54">
      <w:start w:val="1"/>
      <w:numFmt w:val="lowerLetter"/>
      <w:lvlText w:val="%4)"/>
      <w:lvlJc w:val="left"/>
      <w:pPr>
        <w:ind w:left="2880" w:hanging="360"/>
      </w:pPr>
      <w:rPr>
        <w:rFonts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36615519"/>
    <w:multiLevelType w:val="multilevel"/>
    <w:tmpl w:val="FCC49E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9065D34"/>
    <w:multiLevelType w:val="hybridMultilevel"/>
    <w:tmpl w:val="F40CFFBE"/>
    <w:lvl w:ilvl="0" w:tplc="7FCAC632">
      <w:start w:val="1"/>
      <w:numFmt w:val="lowerRoman"/>
      <w:lvlText w:val="(%1)"/>
      <w:lvlJc w:val="left"/>
      <w:pPr>
        <w:ind w:left="1106" w:hanging="720"/>
      </w:pPr>
      <w:rPr>
        <w:rFonts w:hint="default"/>
      </w:rPr>
    </w:lvl>
    <w:lvl w:ilvl="1" w:tplc="04150019" w:tentative="1">
      <w:start w:val="1"/>
      <w:numFmt w:val="lowerLetter"/>
      <w:lvlText w:val="%2."/>
      <w:lvlJc w:val="left"/>
      <w:pPr>
        <w:ind w:left="1466" w:hanging="360"/>
      </w:pPr>
    </w:lvl>
    <w:lvl w:ilvl="2" w:tplc="0415001B" w:tentative="1">
      <w:start w:val="1"/>
      <w:numFmt w:val="lowerRoman"/>
      <w:lvlText w:val="%3."/>
      <w:lvlJc w:val="right"/>
      <w:pPr>
        <w:ind w:left="2186" w:hanging="180"/>
      </w:pPr>
    </w:lvl>
    <w:lvl w:ilvl="3" w:tplc="0415000F" w:tentative="1">
      <w:start w:val="1"/>
      <w:numFmt w:val="decimal"/>
      <w:lvlText w:val="%4."/>
      <w:lvlJc w:val="left"/>
      <w:pPr>
        <w:ind w:left="2906" w:hanging="360"/>
      </w:pPr>
    </w:lvl>
    <w:lvl w:ilvl="4" w:tplc="04150019" w:tentative="1">
      <w:start w:val="1"/>
      <w:numFmt w:val="lowerLetter"/>
      <w:lvlText w:val="%5."/>
      <w:lvlJc w:val="left"/>
      <w:pPr>
        <w:ind w:left="3626" w:hanging="360"/>
      </w:pPr>
    </w:lvl>
    <w:lvl w:ilvl="5" w:tplc="0415001B" w:tentative="1">
      <w:start w:val="1"/>
      <w:numFmt w:val="lowerRoman"/>
      <w:lvlText w:val="%6."/>
      <w:lvlJc w:val="right"/>
      <w:pPr>
        <w:ind w:left="4346" w:hanging="180"/>
      </w:pPr>
    </w:lvl>
    <w:lvl w:ilvl="6" w:tplc="0415000F" w:tentative="1">
      <w:start w:val="1"/>
      <w:numFmt w:val="decimal"/>
      <w:lvlText w:val="%7."/>
      <w:lvlJc w:val="left"/>
      <w:pPr>
        <w:ind w:left="5066" w:hanging="360"/>
      </w:pPr>
    </w:lvl>
    <w:lvl w:ilvl="7" w:tplc="04150019" w:tentative="1">
      <w:start w:val="1"/>
      <w:numFmt w:val="lowerLetter"/>
      <w:lvlText w:val="%8."/>
      <w:lvlJc w:val="left"/>
      <w:pPr>
        <w:ind w:left="5786" w:hanging="360"/>
      </w:pPr>
    </w:lvl>
    <w:lvl w:ilvl="8" w:tplc="0415001B" w:tentative="1">
      <w:start w:val="1"/>
      <w:numFmt w:val="lowerRoman"/>
      <w:lvlText w:val="%9."/>
      <w:lvlJc w:val="right"/>
      <w:pPr>
        <w:ind w:left="6506" w:hanging="180"/>
      </w:pPr>
    </w:lvl>
  </w:abstractNum>
  <w:abstractNum w:abstractNumId="13" w15:restartNumberingAfterBreak="0">
    <w:nsid w:val="4195402D"/>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14"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7320862"/>
    <w:multiLevelType w:val="multilevel"/>
    <w:tmpl w:val="B4DC01D8"/>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3"/>
      <w:numFmt w:val="decimal"/>
      <w:lvlText w:val="%1.%2.%3"/>
      <w:lvlJc w:val="left"/>
      <w:pPr>
        <w:ind w:left="765" w:hanging="765"/>
      </w:pPr>
      <w:rPr>
        <w:rFonts w:hint="default"/>
      </w:rPr>
    </w:lvl>
    <w:lvl w:ilvl="3">
      <w:start w:val="1"/>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475F5DC4"/>
    <w:multiLevelType w:val="hybridMultilevel"/>
    <w:tmpl w:val="C70CA3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50C56CE0"/>
    <w:multiLevelType w:val="hybridMultilevel"/>
    <w:tmpl w:val="F3EAE0BA"/>
    <w:lvl w:ilvl="0" w:tplc="9D4A9C32">
      <w:start w:val="1"/>
      <w:numFmt w:val="upperLetter"/>
      <w:lvlText w:val="%1."/>
      <w:lvlJc w:val="left"/>
      <w:pPr>
        <w:ind w:left="503" w:hanging="360"/>
      </w:pPr>
      <w:rPr>
        <w:rFonts w:hint="default"/>
        <w:b/>
      </w:rPr>
    </w:lvl>
    <w:lvl w:ilvl="1" w:tplc="04150019">
      <w:start w:val="1"/>
      <w:numFmt w:val="lowerLetter"/>
      <w:lvlText w:val="%2."/>
      <w:lvlJc w:val="left"/>
      <w:pPr>
        <w:ind w:left="1223" w:hanging="360"/>
      </w:pPr>
    </w:lvl>
    <w:lvl w:ilvl="2" w:tplc="0415001B">
      <w:start w:val="1"/>
      <w:numFmt w:val="lowerRoman"/>
      <w:lvlText w:val="%3."/>
      <w:lvlJc w:val="right"/>
      <w:pPr>
        <w:ind w:left="1943" w:hanging="180"/>
      </w:pPr>
    </w:lvl>
    <w:lvl w:ilvl="3" w:tplc="E3B4F23C">
      <w:start w:val="1"/>
      <w:numFmt w:val="lowerRoman"/>
      <w:lvlText w:val="(%4)"/>
      <w:lvlJc w:val="left"/>
      <w:pPr>
        <w:ind w:left="2663" w:hanging="360"/>
      </w:pPr>
      <w:rPr>
        <w:rFonts w:ascii="Times New Roman" w:eastAsia="Times New Roman" w:hAnsi="Times New Roman" w:cs="Times New Roman"/>
      </w:rPr>
    </w:lvl>
    <w:lvl w:ilvl="4" w:tplc="04150019" w:tentative="1">
      <w:start w:val="1"/>
      <w:numFmt w:val="lowerLetter"/>
      <w:lvlText w:val="%5."/>
      <w:lvlJc w:val="left"/>
      <w:pPr>
        <w:ind w:left="3383" w:hanging="360"/>
      </w:pPr>
    </w:lvl>
    <w:lvl w:ilvl="5" w:tplc="0415001B" w:tentative="1">
      <w:start w:val="1"/>
      <w:numFmt w:val="lowerRoman"/>
      <w:lvlText w:val="%6."/>
      <w:lvlJc w:val="right"/>
      <w:pPr>
        <w:ind w:left="4103" w:hanging="180"/>
      </w:pPr>
    </w:lvl>
    <w:lvl w:ilvl="6" w:tplc="0415000F" w:tentative="1">
      <w:start w:val="1"/>
      <w:numFmt w:val="decimal"/>
      <w:lvlText w:val="%7."/>
      <w:lvlJc w:val="left"/>
      <w:pPr>
        <w:ind w:left="4823" w:hanging="360"/>
      </w:pPr>
    </w:lvl>
    <w:lvl w:ilvl="7" w:tplc="04150019" w:tentative="1">
      <w:start w:val="1"/>
      <w:numFmt w:val="lowerLetter"/>
      <w:lvlText w:val="%8."/>
      <w:lvlJc w:val="left"/>
      <w:pPr>
        <w:ind w:left="5543" w:hanging="360"/>
      </w:pPr>
    </w:lvl>
    <w:lvl w:ilvl="8" w:tplc="0415001B" w:tentative="1">
      <w:start w:val="1"/>
      <w:numFmt w:val="lowerRoman"/>
      <w:lvlText w:val="%9."/>
      <w:lvlJc w:val="right"/>
      <w:pPr>
        <w:ind w:left="6263" w:hanging="180"/>
      </w:pPr>
    </w:lvl>
  </w:abstractNum>
  <w:abstractNum w:abstractNumId="18" w15:restartNumberingAfterBreak="0">
    <w:nsid w:val="513D624B"/>
    <w:multiLevelType w:val="hybridMultilevel"/>
    <w:tmpl w:val="86644AE4"/>
    <w:lvl w:ilvl="0" w:tplc="8B4096FA">
      <w:start w:val="1"/>
      <w:numFmt w:val="lowerRoman"/>
      <w:lvlText w:val="(%1)"/>
      <w:lvlJc w:val="left"/>
      <w:pPr>
        <w:ind w:left="1854" w:hanging="720"/>
      </w:pPr>
      <w:rPr>
        <w:rFonts w:hint="default"/>
        <w:b w:val="0"/>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9" w15:restartNumberingAfterBreak="0">
    <w:nsid w:val="525E2E3F"/>
    <w:multiLevelType w:val="hybridMultilevel"/>
    <w:tmpl w:val="F6FA898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3413810"/>
    <w:multiLevelType w:val="multilevel"/>
    <w:tmpl w:val="EEB42794"/>
    <w:lvl w:ilvl="0">
      <w:start w:val="1"/>
      <w:numFmt w:val="decimal"/>
      <w:lvlText w:val="§ %1."/>
      <w:lvlJc w:val="left"/>
      <w:pPr>
        <w:ind w:left="5246" w:hanging="567"/>
      </w:pPr>
      <w:rPr>
        <w:rFonts w:hint="default"/>
      </w:rPr>
    </w:lvl>
    <w:lvl w:ilvl="1">
      <w:start w:val="1"/>
      <w:numFmt w:val="decimal"/>
      <w:lvlText w:val="%1.%2"/>
      <w:lvlJc w:val="left"/>
      <w:pPr>
        <w:ind w:left="709" w:hanging="567"/>
      </w:pPr>
      <w:rPr>
        <w:rFonts w:hint="default"/>
        <w:b w:val="0"/>
      </w:rPr>
    </w:lvl>
    <w:lvl w:ilvl="2">
      <w:start w:val="1"/>
      <w:numFmt w:val="decimal"/>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Letter"/>
      <w:lvlText w:val="%4)"/>
      <w:lvlJc w:val="left"/>
      <w:pPr>
        <w:ind w:left="1070" w:hanging="360"/>
      </w:pPr>
      <w:rPr>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21" w15:restartNumberingAfterBreak="0">
    <w:nsid w:val="58895383"/>
    <w:multiLevelType w:val="hybridMultilevel"/>
    <w:tmpl w:val="2CC83AD4"/>
    <w:lvl w:ilvl="0" w:tplc="13DAD010">
      <w:start w:val="1"/>
      <w:numFmt w:val="decimal"/>
      <w:lvlText w:val="9.%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8EC2CE7"/>
    <w:multiLevelType w:val="multilevel"/>
    <w:tmpl w:val="C11C0860"/>
    <w:lvl w:ilvl="0">
      <w:start w:val="9"/>
      <w:numFmt w:val="decimal"/>
      <w:lvlText w:val="%1."/>
      <w:lvlJc w:val="left"/>
      <w:pPr>
        <w:ind w:left="360" w:hanging="360"/>
      </w:pPr>
      <w:rPr>
        <w:rFonts w:hint="default"/>
      </w:rPr>
    </w:lvl>
    <w:lvl w:ilvl="1">
      <w:start w:val="7"/>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3" w15:restartNumberingAfterBreak="0">
    <w:nsid w:val="599F6140"/>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5AF52CE0"/>
    <w:multiLevelType w:val="multilevel"/>
    <w:tmpl w:val="80D60B88"/>
    <w:lvl w:ilvl="0">
      <w:start w:val="1"/>
      <w:numFmt w:val="decimal"/>
      <w:lvlText w:val="§ %1."/>
      <w:lvlJc w:val="left"/>
      <w:pPr>
        <w:ind w:left="5246" w:hanging="567"/>
      </w:pPr>
      <w:rPr>
        <w:rFonts w:hint="default"/>
      </w:rPr>
    </w:lvl>
    <w:lvl w:ilvl="1">
      <w:start w:val="1"/>
      <w:numFmt w:val="decimal"/>
      <w:lvlText w:val="%1.%2"/>
      <w:lvlJc w:val="left"/>
      <w:pPr>
        <w:ind w:left="709" w:hanging="567"/>
      </w:pPr>
      <w:rPr>
        <w:rFonts w:hint="default"/>
        <w:b w:val="0"/>
      </w:rPr>
    </w:lvl>
    <w:lvl w:ilvl="2">
      <w:start w:val="1"/>
      <w:numFmt w:val="lowerLetter"/>
      <w:lvlText w:val="%3."/>
      <w:lvlJc w:val="left"/>
      <w:pPr>
        <w:ind w:left="4962" w:hanging="56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25" w15:restartNumberingAfterBreak="0">
    <w:nsid w:val="618F6901"/>
    <w:multiLevelType w:val="hybridMultilevel"/>
    <w:tmpl w:val="CC268B3E"/>
    <w:lvl w:ilvl="0" w:tplc="04150015">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6" w15:restartNumberingAfterBreak="0">
    <w:nsid w:val="6255260E"/>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27" w15:restartNumberingAfterBreak="0">
    <w:nsid w:val="6C484F41"/>
    <w:multiLevelType w:val="hybridMultilevel"/>
    <w:tmpl w:val="668C6904"/>
    <w:lvl w:ilvl="0" w:tplc="2C3EA434">
      <w:start w:val="1"/>
      <w:numFmt w:val="bullet"/>
      <w:lvlText w:val=""/>
      <w:lvlJc w:val="left"/>
      <w:pPr>
        <w:ind w:left="3555" w:hanging="360"/>
      </w:pPr>
      <w:rPr>
        <w:rFonts w:ascii="Symbol" w:hAnsi="Symbol" w:hint="default"/>
      </w:rPr>
    </w:lvl>
    <w:lvl w:ilvl="1" w:tplc="04090019" w:tentative="1">
      <w:start w:val="1"/>
      <w:numFmt w:val="lowerLetter"/>
      <w:lvlText w:val="%2."/>
      <w:lvlJc w:val="left"/>
      <w:pPr>
        <w:ind w:left="4275" w:hanging="360"/>
      </w:pPr>
    </w:lvl>
    <w:lvl w:ilvl="2" w:tplc="0409001B" w:tentative="1">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28" w15:restartNumberingAfterBreak="0">
    <w:nsid w:val="6F5C6F7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2741C87"/>
    <w:multiLevelType w:val="multilevel"/>
    <w:tmpl w:val="2AC08AFE"/>
    <w:lvl w:ilvl="0">
      <w:start w:val="1"/>
      <w:numFmt w:val="decimal"/>
      <w:lvlText w:val="§ %1."/>
      <w:lvlJc w:val="left"/>
      <w:pPr>
        <w:ind w:left="5954" w:hanging="567"/>
      </w:pPr>
      <w:rPr>
        <w:rFonts w:hint="default"/>
      </w:rPr>
    </w:lvl>
    <w:lvl w:ilvl="1">
      <w:start w:val="1"/>
      <w:numFmt w:val="decimal"/>
      <w:lvlText w:val="%1.%2"/>
      <w:lvlJc w:val="left"/>
      <w:pPr>
        <w:ind w:left="709" w:hanging="567"/>
      </w:pPr>
      <w:rPr>
        <w:rFonts w:hint="default"/>
        <w:b w:val="0"/>
      </w:rPr>
    </w:lvl>
    <w:lvl w:ilvl="2">
      <w:start w:val="1"/>
      <w:numFmt w:val="decimal"/>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Letter"/>
      <w:lvlText w:val="%4)"/>
      <w:lvlJc w:val="left"/>
      <w:pPr>
        <w:ind w:left="5835" w:hanging="360"/>
      </w:pPr>
      <w:rPr>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30" w15:restartNumberingAfterBreak="0">
    <w:nsid w:val="74BF0B05"/>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1" w15:restartNumberingAfterBreak="0">
    <w:nsid w:val="7C133ED1"/>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2" w15:restartNumberingAfterBreak="0">
    <w:nsid w:val="7CCC02EF"/>
    <w:multiLevelType w:val="multilevel"/>
    <w:tmpl w:val="4FE80D08"/>
    <w:lvl w:ilvl="0">
      <w:start w:val="1"/>
      <w:numFmt w:val="decimal"/>
      <w:lvlText w:val="§ %1."/>
      <w:lvlJc w:val="left"/>
      <w:pPr>
        <w:ind w:left="5954" w:hanging="567"/>
      </w:pPr>
      <w:rPr>
        <w:rFonts w:hint="default"/>
      </w:rPr>
    </w:lvl>
    <w:lvl w:ilvl="1">
      <w:start w:val="1"/>
      <w:numFmt w:val="decimal"/>
      <w:lvlText w:val="%1.%2"/>
      <w:lvlJc w:val="left"/>
      <w:pPr>
        <w:ind w:left="709" w:hanging="567"/>
      </w:pPr>
      <w:rPr>
        <w:rFonts w:hint="default"/>
        <w:b w:val="0"/>
      </w:rPr>
    </w:lvl>
    <w:lvl w:ilvl="2">
      <w:start w:val="1"/>
      <w:numFmt w:val="lowerLetter"/>
      <w:lvlText w:val="%3)"/>
      <w:lvlJc w:val="left"/>
      <w:pPr>
        <w:ind w:left="4962" w:hanging="56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33" w15:restartNumberingAfterBreak="0">
    <w:nsid w:val="7D3958A1"/>
    <w:multiLevelType w:val="hybridMultilevel"/>
    <w:tmpl w:val="DBDAFB76"/>
    <w:lvl w:ilvl="0" w:tplc="04150001">
      <w:start w:val="1"/>
      <w:numFmt w:val="bullet"/>
      <w:lvlText w:val=""/>
      <w:lvlJc w:val="left"/>
      <w:pPr>
        <w:ind w:left="3270" w:hanging="360"/>
      </w:pPr>
      <w:rPr>
        <w:rFonts w:ascii="Symbol" w:hAnsi="Symbol" w:hint="default"/>
      </w:rPr>
    </w:lvl>
    <w:lvl w:ilvl="1" w:tplc="04150003" w:tentative="1">
      <w:start w:val="1"/>
      <w:numFmt w:val="bullet"/>
      <w:lvlText w:val="o"/>
      <w:lvlJc w:val="left"/>
      <w:pPr>
        <w:ind w:left="3990" w:hanging="360"/>
      </w:pPr>
      <w:rPr>
        <w:rFonts w:ascii="Courier New" w:hAnsi="Courier New" w:cs="Courier New" w:hint="default"/>
      </w:rPr>
    </w:lvl>
    <w:lvl w:ilvl="2" w:tplc="04150005" w:tentative="1">
      <w:start w:val="1"/>
      <w:numFmt w:val="bullet"/>
      <w:lvlText w:val=""/>
      <w:lvlJc w:val="left"/>
      <w:pPr>
        <w:ind w:left="4710" w:hanging="360"/>
      </w:pPr>
      <w:rPr>
        <w:rFonts w:ascii="Wingdings" w:hAnsi="Wingdings" w:hint="default"/>
      </w:rPr>
    </w:lvl>
    <w:lvl w:ilvl="3" w:tplc="04150001" w:tentative="1">
      <w:start w:val="1"/>
      <w:numFmt w:val="bullet"/>
      <w:lvlText w:val=""/>
      <w:lvlJc w:val="left"/>
      <w:pPr>
        <w:ind w:left="5430" w:hanging="360"/>
      </w:pPr>
      <w:rPr>
        <w:rFonts w:ascii="Symbol" w:hAnsi="Symbol" w:hint="default"/>
      </w:rPr>
    </w:lvl>
    <w:lvl w:ilvl="4" w:tplc="04150003" w:tentative="1">
      <w:start w:val="1"/>
      <w:numFmt w:val="bullet"/>
      <w:lvlText w:val="o"/>
      <w:lvlJc w:val="left"/>
      <w:pPr>
        <w:ind w:left="6150" w:hanging="360"/>
      </w:pPr>
      <w:rPr>
        <w:rFonts w:ascii="Courier New" w:hAnsi="Courier New" w:cs="Courier New" w:hint="default"/>
      </w:rPr>
    </w:lvl>
    <w:lvl w:ilvl="5" w:tplc="04150005" w:tentative="1">
      <w:start w:val="1"/>
      <w:numFmt w:val="bullet"/>
      <w:lvlText w:val=""/>
      <w:lvlJc w:val="left"/>
      <w:pPr>
        <w:ind w:left="6870" w:hanging="360"/>
      </w:pPr>
      <w:rPr>
        <w:rFonts w:ascii="Wingdings" w:hAnsi="Wingdings" w:hint="default"/>
      </w:rPr>
    </w:lvl>
    <w:lvl w:ilvl="6" w:tplc="04150001" w:tentative="1">
      <w:start w:val="1"/>
      <w:numFmt w:val="bullet"/>
      <w:lvlText w:val=""/>
      <w:lvlJc w:val="left"/>
      <w:pPr>
        <w:ind w:left="7590" w:hanging="360"/>
      </w:pPr>
      <w:rPr>
        <w:rFonts w:ascii="Symbol" w:hAnsi="Symbol" w:hint="default"/>
      </w:rPr>
    </w:lvl>
    <w:lvl w:ilvl="7" w:tplc="04150003" w:tentative="1">
      <w:start w:val="1"/>
      <w:numFmt w:val="bullet"/>
      <w:lvlText w:val="o"/>
      <w:lvlJc w:val="left"/>
      <w:pPr>
        <w:ind w:left="8310" w:hanging="360"/>
      </w:pPr>
      <w:rPr>
        <w:rFonts w:ascii="Courier New" w:hAnsi="Courier New" w:cs="Courier New" w:hint="default"/>
      </w:rPr>
    </w:lvl>
    <w:lvl w:ilvl="8" w:tplc="04150005" w:tentative="1">
      <w:start w:val="1"/>
      <w:numFmt w:val="bullet"/>
      <w:lvlText w:val=""/>
      <w:lvlJc w:val="left"/>
      <w:pPr>
        <w:ind w:left="9030" w:hanging="360"/>
      </w:pPr>
      <w:rPr>
        <w:rFonts w:ascii="Wingdings" w:hAnsi="Wingdings" w:hint="default"/>
      </w:rPr>
    </w:lvl>
  </w:abstractNum>
  <w:num w:numId="1">
    <w:abstractNumId w:val="14"/>
  </w:num>
  <w:num w:numId="2">
    <w:abstractNumId w:val="0"/>
  </w:num>
  <w:num w:numId="3">
    <w:abstractNumId w:val="21"/>
  </w:num>
  <w:num w:numId="4">
    <w:abstractNumId w:val="18"/>
  </w:num>
  <w:num w:numId="5">
    <w:abstractNumId w:val="4"/>
  </w:num>
  <w:num w:numId="6">
    <w:abstractNumId w:val="6"/>
  </w:num>
  <w:num w:numId="7">
    <w:abstractNumId w:val="8"/>
  </w:num>
  <w:num w:numId="8">
    <w:abstractNumId w:val="8"/>
    <w:lvlOverride w:ilvl="0">
      <w:startOverride w:val="10"/>
    </w:lvlOverride>
    <w:lvlOverride w:ilvl="1">
      <w:startOverride w:val="2"/>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1"/>
  </w:num>
  <w:num w:numId="13">
    <w:abstractNumId w:val="3"/>
  </w:num>
  <w:num w:numId="14">
    <w:abstractNumId w:val="16"/>
  </w:num>
  <w:num w:numId="15">
    <w:abstractNumId w:val="12"/>
  </w:num>
  <w:num w:numId="16">
    <w:abstractNumId w:val="30"/>
  </w:num>
  <w:num w:numId="17">
    <w:abstractNumId w:val="8"/>
  </w:num>
  <w:num w:numId="18">
    <w:abstractNumId w:val="8"/>
  </w:num>
  <w:num w:numId="19">
    <w:abstractNumId w:val="33"/>
  </w:num>
  <w:num w:numId="20">
    <w:abstractNumId w:val="11"/>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8"/>
  </w:num>
  <w:num w:numId="24">
    <w:abstractNumId w:val="25"/>
  </w:num>
  <w:num w:numId="25">
    <w:abstractNumId w:val="6"/>
  </w:num>
  <w:num w:numId="26">
    <w:abstractNumId w:val="31"/>
  </w:num>
  <w:num w:numId="27">
    <w:abstractNumId w:val="7"/>
  </w:num>
  <w:num w:numId="28">
    <w:abstractNumId w:val="13"/>
  </w:num>
  <w:num w:numId="29">
    <w:abstractNumId w:val="26"/>
  </w:num>
  <w:num w:numId="30">
    <w:abstractNumId w:val="5"/>
  </w:num>
  <w:num w:numId="31">
    <w:abstractNumId w:val="27"/>
  </w:num>
  <w:num w:numId="32">
    <w:abstractNumId w:val="10"/>
  </w:num>
  <w:num w:numId="33">
    <w:abstractNumId w:val="6"/>
  </w:num>
  <w:num w:numId="34">
    <w:abstractNumId w:val="6"/>
  </w:num>
  <w:num w:numId="35">
    <w:abstractNumId w:val="6"/>
  </w:num>
  <w:num w:numId="36">
    <w:abstractNumId w:val="23"/>
  </w:num>
  <w:num w:numId="37">
    <w:abstractNumId w:val="28"/>
  </w:num>
  <w:num w:numId="38">
    <w:abstractNumId w:val="9"/>
  </w:num>
  <w:num w:numId="39">
    <w:abstractNumId w:val="14"/>
  </w:num>
  <w:num w:numId="40">
    <w:abstractNumId w:val="24"/>
  </w:num>
  <w:num w:numId="41">
    <w:abstractNumId w:val="32"/>
  </w:num>
  <w:num w:numId="42">
    <w:abstractNumId w:val="29"/>
  </w:num>
  <w:num w:numId="43">
    <w:abstractNumId w:val="20"/>
  </w:num>
  <w:num w:numId="44">
    <w:abstractNumId w:val="2"/>
  </w:num>
  <w:num w:numId="45">
    <w:abstractNumId w:val="19"/>
  </w:num>
  <w:num w:numId="46">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attachedTemplate r:id="rId1"/>
  <w:defaultTabStop w:val="709"/>
  <w:hyphenationZone w:val="425"/>
  <w:doNotHyphenateCaps/>
  <w:drawingGridHorizontalSpacing w:val="110"/>
  <w:displayHorizontalDrawingGridEvery w:val="2"/>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E55"/>
    <w:rsid w:val="00000627"/>
    <w:rsid w:val="00000856"/>
    <w:rsid w:val="00000CD2"/>
    <w:rsid w:val="000014CA"/>
    <w:rsid w:val="00001615"/>
    <w:rsid w:val="000016D7"/>
    <w:rsid w:val="00002594"/>
    <w:rsid w:val="000027EF"/>
    <w:rsid w:val="00002EA8"/>
    <w:rsid w:val="00003736"/>
    <w:rsid w:val="00004C0E"/>
    <w:rsid w:val="00004F59"/>
    <w:rsid w:val="00005D88"/>
    <w:rsid w:val="00006087"/>
    <w:rsid w:val="000065CE"/>
    <w:rsid w:val="00006E4F"/>
    <w:rsid w:val="0000770C"/>
    <w:rsid w:val="00007A2F"/>
    <w:rsid w:val="00007D5A"/>
    <w:rsid w:val="0001059A"/>
    <w:rsid w:val="00010BE3"/>
    <w:rsid w:val="00010C1E"/>
    <w:rsid w:val="00010E00"/>
    <w:rsid w:val="000127E9"/>
    <w:rsid w:val="0001289C"/>
    <w:rsid w:val="00012954"/>
    <w:rsid w:val="00012D73"/>
    <w:rsid w:val="00012F69"/>
    <w:rsid w:val="00012FE1"/>
    <w:rsid w:val="000131AA"/>
    <w:rsid w:val="000134A1"/>
    <w:rsid w:val="00013A49"/>
    <w:rsid w:val="00013F5E"/>
    <w:rsid w:val="00014080"/>
    <w:rsid w:val="00014387"/>
    <w:rsid w:val="000143FD"/>
    <w:rsid w:val="00014C48"/>
    <w:rsid w:val="00014E69"/>
    <w:rsid w:val="0001507D"/>
    <w:rsid w:val="000153C7"/>
    <w:rsid w:val="0001556E"/>
    <w:rsid w:val="00015BA9"/>
    <w:rsid w:val="00015CE5"/>
    <w:rsid w:val="00015E4E"/>
    <w:rsid w:val="000168AA"/>
    <w:rsid w:val="00016BF1"/>
    <w:rsid w:val="00016C06"/>
    <w:rsid w:val="00016C20"/>
    <w:rsid w:val="00016C38"/>
    <w:rsid w:val="00016D0D"/>
    <w:rsid w:val="00017192"/>
    <w:rsid w:val="000171CE"/>
    <w:rsid w:val="000174F2"/>
    <w:rsid w:val="000177CF"/>
    <w:rsid w:val="000201F3"/>
    <w:rsid w:val="000205D9"/>
    <w:rsid w:val="00020CE8"/>
    <w:rsid w:val="0002103D"/>
    <w:rsid w:val="0002180A"/>
    <w:rsid w:val="00021FC8"/>
    <w:rsid w:val="00021FFA"/>
    <w:rsid w:val="00022175"/>
    <w:rsid w:val="0002224A"/>
    <w:rsid w:val="000222E6"/>
    <w:rsid w:val="00022740"/>
    <w:rsid w:val="00023500"/>
    <w:rsid w:val="00023DAC"/>
    <w:rsid w:val="00023DFD"/>
    <w:rsid w:val="000244E7"/>
    <w:rsid w:val="00025156"/>
    <w:rsid w:val="00025214"/>
    <w:rsid w:val="00025B9B"/>
    <w:rsid w:val="00025CB0"/>
    <w:rsid w:val="0002651C"/>
    <w:rsid w:val="000267A9"/>
    <w:rsid w:val="00027080"/>
    <w:rsid w:val="00027D24"/>
    <w:rsid w:val="00027F30"/>
    <w:rsid w:val="000305BE"/>
    <w:rsid w:val="00030BF0"/>
    <w:rsid w:val="00030F29"/>
    <w:rsid w:val="000311FC"/>
    <w:rsid w:val="0003122E"/>
    <w:rsid w:val="000317FE"/>
    <w:rsid w:val="00031830"/>
    <w:rsid w:val="0003323A"/>
    <w:rsid w:val="00033851"/>
    <w:rsid w:val="00033DFF"/>
    <w:rsid w:val="00034017"/>
    <w:rsid w:val="000343B0"/>
    <w:rsid w:val="00034471"/>
    <w:rsid w:val="000345D8"/>
    <w:rsid w:val="00034CD3"/>
    <w:rsid w:val="0003500B"/>
    <w:rsid w:val="0003584D"/>
    <w:rsid w:val="00035EFB"/>
    <w:rsid w:val="00035F5F"/>
    <w:rsid w:val="00036B6A"/>
    <w:rsid w:val="000371A5"/>
    <w:rsid w:val="0003761B"/>
    <w:rsid w:val="00040736"/>
    <w:rsid w:val="00041206"/>
    <w:rsid w:val="000415F6"/>
    <w:rsid w:val="0004176A"/>
    <w:rsid w:val="00041783"/>
    <w:rsid w:val="000421D6"/>
    <w:rsid w:val="00042268"/>
    <w:rsid w:val="00042C93"/>
    <w:rsid w:val="00043230"/>
    <w:rsid w:val="000432B9"/>
    <w:rsid w:val="00043664"/>
    <w:rsid w:val="0004367B"/>
    <w:rsid w:val="000441C2"/>
    <w:rsid w:val="0004443D"/>
    <w:rsid w:val="0004576F"/>
    <w:rsid w:val="00045B04"/>
    <w:rsid w:val="00045BEC"/>
    <w:rsid w:val="0004635F"/>
    <w:rsid w:val="00046EBE"/>
    <w:rsid w:val="000475F9"/>
    <w:rsid w:val="00047793"/>
    <w:rsid w:val="00050150"/>
    <w:rsid w:val="00050987"/>
    <w:rsid w:val="00050A19"/>
    <w:rsid w:val="00051442"/>
    <w:rsid w:val="00051DE7"/>
    <w:rsid w:val="00052570"/>
    <w:rsid w:val="00052668"/>
    <w:rsid w:val="000528FB"/>
    <w:rsid w:val="00052B0F"/>
    <w:rsid w:val="00052B96"/>
    <w:rsid w:val="00052ECE"/>
    <w:rsid w:val="00053283"/>
    <w:rsid w:val="0005386E"/>
    <w:rsid w:val="00053CE6"/>
    <w:rsid w:val="00053D81"/>
    <w:rsid w:val="000542C1"/>
    <w:rsid w:val="00054946"/>
    <w:rsid w:val="000550D1"/>
    <w:rsid w:val="000554F0"/>
    <w:rsid w:val="00055DB2"/>
    <w:rsid w:val="000565D0"/>
    <w:rsid w:val="000574A6"/>
    <w:rsid w:val="00057C62"/>
    <w:rsid w:val="00057F41"/>
    <w:rsid w:val="00060972"/>
    <w:rsid w:val="0006099A"/>
    <w:rsid w:val="00060D84"/>
    <w:rsid w:val="00060EA6"/>
    <w:rsid w:val="000611EB"/>
    <w:rsid w:val="00061250"/>
    <w:rsid w:val="0006136E"/>
    <w:rsid w:val="000613A2"/>
    <w:rsid w:val="00061576"/>
    <w:rsid w:val="0006163D"/>
    <w:rsid w:val="000616DA"/>
    <w:rsid w:val="00061C06"/>
    <w:rsid w:val="00061D49"/>
    <w:rsid w:val="00061EE2"/>
    <w:rsid w:val="000627E7"/>
    <w:rsid w:val="00062830"/>
    <w:rsid w:val="0006294B"/>
    <w:rsid w:val="000632F9"/>
    <w:rsid w:val="000634F9"/>
    <w:rsid w:val="00063508"/>
    <w:rsid w:val="00063910"/>
    <w:rsid w:val="00063932"/>
    <w:rsid w:val="000645F2"/>
    <w:rsid w:val="0006472C"/>
    <w:rsid w:val="00064874"/>
    <w:rsid w:val="000648DA"/>
    <w:rsid w:val="00064DD8"/>
    <w:rsid w:val="00064FFD"/>
    <w:rsid w:val="00065013"/>
    <w:rsid w:val="000652AA"/>
    <w:rsid w:val="00065E36"/>
    <w:rsid w:val="00065F21"/>
    <w:rsid w:val="0006600D"/>
    <w:rsid w:val="0006609C"/>
    <w:rsid w:val="00066463"/>
    <w:rsid w:val="00066593"/>
    <w:rsid w:val="00066AF1"/>
    <w:rsid w:val="00066E55"/>
    <w:rsid w:val="00066ED9"/>
    <w:rsid w:val="00067036"/>
    <w:rsid w:val="0006711B"/>
    <w:rsid w:val="000672AB"/>
    <w:rsid w:val="000672AF"/>
    <w:rsid w:val="00067461"/>
    <w:rsid w:val="00067D17"/>
    <w:rsid w:val="00067F7E"/>
    <w:rsid w:val="000702E6"/>
    <w:rsid w:val="00070ACC"/>
    <w:rsid w:val="00070C40"/>
    <w:rsid w:val="00070E99"/>
    <w:rsid w:val="000715F1"/>
    <w:rsid w:val="00071822"/>
    <w:rsid w:val="000720B7"/>
    <w:rsid w:val="00072103"/>
    <w:rsid w:val="00072189"/>
    <w:rsid w:val="000722AD"/>
    <w:rsid w:val="00073122"/>
    <w:rsid w:val="0007313A"/>
    <w:rsid w:val="00073220"/>
    <w:rsid w:val="00073734"/>
    <w:rsid w:val="00073BBF"/>
    <w:rsid w:val="00073CFB"/>
    <w:rsid w:val="00073EF1"/>
    <w:rsid w:val="00074BF8"/>
    <w:rsid w:val="00074D3D"/>
    <w:rsid w:val="00074E21"/>
    <w:rsid w:val="00074E89"/>
    <w:rsid w:val="00076109"/>
    <w:rsid w:val="000766B2"/>
    <w:rsid w:val="00076B34"/>
    <w:rsid w:val="00076DC6"/>
    <w:rsid w:val="00076F26"/>
    <w:rsid w:val="0007719B"/>
    <w:rsid w:val="000774DF"/>
    <w:rsid w:val="00077AB7"/>
    <w:rsid w:val="00077BC0"/>
    <w:rsid w:val="00080095"/>
    <w:rsid w:val="0008025C"/>
    <w:rsid w:val="000805E9"/>
    <w:rsid w:val="000808FB"/>
    <w:rsid w:val="00080917"/>
    <w:rsid w:val="00080B01"/>
    <w:rsid w:val="00080B53"/>
    <w:rsid w:val="00080F6C"/>
    <w:rsid w:val="00081039"/>
    <w:rsid w:val="000811DE"/>
    <w:rsid w:val="00081718"/>
    <w:rsid w:val="00081F94"/>
    <w:rsid w:val="000821D1"/>
    <w:rsid w:val="00082252"/>
    <w:rsid w:val="00082821"/>
    <w:rsid w:val="00082E67"/>
    <w:rsid w:val="0008375D"/>
    <w:rsid w:val="000840B4"/>
    <w:rsid w:val="00086B0D"/>
    <w:rsid w:val="00087179"/>
    <w:rsid w:val="0008750D"/>
    <w:rsid w:val="00087945"/>
    <w:rsid w:val="00090282"/>
    <w:rsid w:val="000904CF"/>
    <w:rsid w:val="000906FC"/>
    <w:rsid w:val="00090887"/>
    <w:rsid w:val="000910DF"/>
    <w:rsid w:val="000914A5"/>
    <w:rsid w:val="00091856"/>
    <w:rsid w:val="000919B1"/>
    <w:rsid w:val="00091C38"/>
    <w:rsid w:val="00091ED0"/>
    <w:rsid w:val="0009269B"/>
    <w:rsid w:val="00092891"/>
    <w:rsid w:val="000928BF"/>
    <w:rsid w:val="00092A02"/>
    <w:rsid w:val="00092A12"/>
    <w:rsid w:val="00092B84"/>
    <w:rsid w:val="00093103"/>
    <w:rsid w:val="00093472"/>
    <w:rsid w:val="00093526"/>
    <w:rsid w:val="000936C2"/>
    <w:rsid w:val="00094339"/>
    <w:rsid w:val="0009451A"/>
    <w:rsid w:val="00094B83"/>
    <w:rsid w:val="000951A1"/>
    <w:rsid w:val="000958AD"/>
    <w:rsid w:val="000958C0"/>
    <w:rsid w:val="00095A47"/>
    <w:rsid w:val="00095E38"/>
    <w:rsid w:val="00096164"/>
    <w:rsid w:val="000961DB"/>
    <w:rsid w:val="00096525"/>
    <w:rsid w:val="00096665"/>
    <w:rsid w:val="00096B38"/>
    <w:rsid w:val="00096B5A"/>
    <w:rsid w:val="00096CEB"/>
    <w:rsid w:val="0009732B"/>
    <w:rsid w:val="00097D31"/>
    <w:rsid w:val="000A029A"/>
    <w:rsid w:val="000A082B"/>
    <w:rsid w:val="000A0D6B"/>
    <w:rsid w:val="000A11A0"/>
    <w:rsid w:val="000A1202"/>
    <w:rsid w:val="000A138D"/>
    <w:rsid w:val="000A1A16"/>
    <w:rsid w:val="000A20B4"/>
    <w:rsid w:val="000A2149"/>
    <w:rsid w:val="000A2D56"/>
    <w:rsid w:val="000A2E62"/>
    <w:rsid w:val="000A36A1"/>
    <w:rsid w:val="000A41DE"/>
    <w:rsid w:val="000A457F"/>
    <w:rsid w:val="000A46D7"/>
    <w:rsid w:val="000A5A3C"/>
    <w:rsid w:val="000A5B11"/>
    <w:rsid w:val="000A686A"/>
    <w:rsid w:val="000A6C74"/>
    <w:rsid w:val="000A6EB9"/>
    <w:rsid w:val="000A6FF9"/>
    <w:rsid w:val="000A7482"/>
    <w:rsid w:val="000A74EA"/>
    <w:rsid w:val="000A74EB"/>
    <w:rsid w:val="000A7562"/>
    <w:rsid w:val="000A7765"/>
    <w:rsid w:val="000A7C4D"/>
    <w:rsid w:val="000B0074"/>
    <w:rsid w:val="000B04DF"/>
    <w:rsid w:val="000B0A60"/>
    <w:rsid w:val="000B2EE7"/>
    <w:rsid w:val="000B35E9"/>
    <w:rsid w:val="000B3700"/>
    <w:rsid w:val="000B396C"/>
    <w:rsid w:val="000B3B43"/>
    <w:rsid w:val="000B3EB7"/>
    <w:rsid w:val="000B42E2"/>
    <w:rsid w:val="000B42FF"/>
    <w:rsid w:val="000B437F"/>
    <w:rsid w:val="000B4B47"/>
    <w:rsid w:val="000B4BD1"/>
    <w:rsid w:val="000B5792"/>
    <w:rsid w:val="000B5D50"/>
    <w:rsid w:val="000B621F"/>
    <w:rsid w:val="000B6BE6"/>
    <w:rsid w:val="000B7484"/>
    <w:rsid w:val="000B7689"/>
    <w:rsid w:val="000B76E3"/>
    <w:rsid w:val="000B7957"/>
    <w:rsid w:val="000C1024"/>
    <w:rsid w:val="000C13B2"/>
    <w:rsid w:val="000C1492"/>
    <w:rsid w:val="000C17D4"/>
    <w:rsid w:val="000C1DE6"/>
    <w:rsid w:val="000C2221"/>
    <w:rsid w:val="000C23FA"/>
    <w:rsid w:val="000C2665"/>
    <w:rsid w:val="000C2A33"/>
    <w:rsid w:val="000C2FDC"/>
    <w:rsid w:val="000C381F"/>
    <w:rsid w:val="000C3FFB"/>
    <w:rsid w:val="000C4501"/>
    <w:rsid w:val="000C453A"/>
    <w:rsid w:val="000C46A9"/>
    <w:rsid w:val="000C4EB8"/>
    <w:rsid w:val="000C542A"/>
    <w:rsid w:val="000C6EF5"/>
    <w:rsid w:val="000C71EF"/>
    <w:rsid w:val="000C76E1"/>
    <w:rsid w:val="000D029A"/>
    <w:rsid w:val="000D1227"/>
    <w:rsid w:val="000D1348"/>
    <w:rsid w:val="000D13FB"/>
    <w:rsid w:val="000D163C"/>
    <w:rsid w:val="000D1BB5"/>
    <w:rsid w:val="000D1E69"/>
    <w:rsid w:val="000D2089"/>
    <w:rsid w:val="000D2107"/>
    <w:rsid w:val="000D24B4"/>
    <w:rsid w:val="000D25F8"/>
    <w:rsid w:val="000D2715"/>
    <w:rsid w:val="000D3018"/>
    <w:rsid w:val="000D3841"/>
    <w:rsid w:val="000D3853"/>
    <w:rsid w:val="000D43B2"/>
    <w:rsid w:val="000D445C"/>
    <w:rsid w:val="000D472C"/>
    <w:rsid w:val="000D480F"/>
    <w:rsid w:val="000D4A13"/>
    <w:rsid w:val="000D4B3C"/>
    <w:rsid w:val="000D4DDC"/>
    <w:rsid w:val="000D5435"/>
    <w:rsid w:val="000D5AF4"/>
    <w:rsid w:val="000D611C"/>
    <w:rsid w:val="000D62AE"/>
    <w:rsid w:val="000D642D"/>
    <w:rsid w:val="000D6808"/>
    <w:rsid w:val="000D7498"/>
    <w:rsid w:val="000D7BA7"/>
    <w:rsid w:val="000E05DF"/>
    <w:rsid w:val="000E0799"/>
    <w:rsid w:val="000E0924"/>
    <w:rsid w:val="000E0AE8"/>
    <w:rsid w:val="000E0B16"/>
    <w:rsid w:val="000E0F7A"/>
    <w:rsid w:val="000E1457"/>
    <w:rsid w:val="000E1940"/>
    <w:rsid w:val="000E20F7"/>
    <w:rsid w:val="000E2137"/>
    <w:rsid w:val="000E2DEC"/>
    <w:rsid w:val="000E3436"/>
    <w:rsid w:val="000E370A"/>
    <w:rsid w:val="000E3713"/>
    <w:rsid w:val="000E4191"/>
    <w:rsid w:val="000E4269"/>
    <w:rsid w:val="000E44D5"/>
    <w:rsid w:val="000E4966"/>
    <w:rsid w:val="000E560D"/>
    <w:rsid w:val="000E58F0"/>
    <w:rsid w:val="000E6D36"/>
    <w:rsid w:val="000E7F75"/>
    <w:rsid w:val="000F023E"/>
    <w:rsid w:val="000F04B9"/>
    <w:rsid w:val="000F0949"/>
    <w:rsid w:val="000F1196"/>
    <w:rsid w:val="000F1B73"/>
    <w:rsid w:val="000F1E46"/>
    <w:rsid w:val="000F2745"/>
    <w:rsid w:val="000F2B8B"/>
    <w:rsid w:val="000F2D18"/>
    <w:rsid w:val="000F32C0"/>
    <w:rsid w:val="000F387F"/>
    <w:rsid w:val="000F4008"/>
    <w:rsid w:val="000F4C0D"/>
    <w:rsid w:val="000F4CA0"/>
    <w:rsid w:val="000F4E4C"/>
    <w:rsid w:val="000F582E"/>
    <w:rsid w:val="000F695C"/>
    <w:rsid w:val="000F6A57"/>
    <w:rsid w:val="000F6C57"/>
    <w:rsid w:val="000F7564"/>
    <w:rsid w:val="000F75CE"/>
    <w:rsid w:val="000F7824"/>
    <w:rsid w:val="001002AD"/>
    <w:rsid w:val="001005BA"/>
    <w:rsid w:val="00100684"/>
    <w:rsid w:val="00100B44"/>
    <w:rsid w:val="001014D5"/>
    <w:rsid w:val="00101596"/>
    <w:rsid w:val="00101843"/>
    <w:rsid w:val="00101D1F"/>
    <w:rsid w:val="001023D8"/>
    <w:rsid w:val="00103328"/>
    <w:rsid w:val="0010391D"/>
    <w:rsid w:val="00104160"/>
    <w:rsid w:val="00104C04"/>
    <w:rsid w:val="00104DCC"/>
    <w:rsid w:val="00105AF0"/>
    <w:rsid w:val="001069F7"/>
    <w:rsid w:val="00106D9D"/>
    <w:rsid w:val="0010777A"/>
    <w:rsid w:val="001077A3"/>
    <w:rsid w:val="00107E25"/>
    <w:rsid w:val="00107EE5"/>
    <w:rsid w:val="00110C8C"/>
    <w:rsid w:val="00112E92"/>
    <w:rsid w:val="00113A50"/>
    <w:rsid w:val="00113B37"/>
    <w:rsid w:val="00113E5F"/>
    <w:rsid w:val="001143F3"/>
    <w:rsid w:val="00114425"/>
    <w:rsid w:val="001151CF"/>
    <w:rsid w:val="0011593E"/>
    <w:rsid w:val="00115D1E"/>
    <w:rsid w:val="00116E84"/>
    <w:rsid w:val="0011769B"/>
    <w:rsid w:val="001201BC"/>
    <w:rsid w:val="00120B00"/>
    <w:rsid w:val="00121BB7"/>
    <w:rsid w:val="00121DAF"/>
    <w:rsid w:val="00122188"/>
    <w:rsid w:val="0012232D"/>
    <w:rsid w:val="001225A9"/>
    <w:rsid w:val="001227AF"/>
    <w:rsid w:val="00122C43"/>
    <w:rsid w:val="00122E07"/>
    <w:rsid w:val="001230EB"/>
    <w:rsid w:val="0012329D"/>
    <w:rsid w:val="00123E71"/>
    <w:rsid w:val="00124251"/>
    <w:rsid w:val="00124334"/>
    <w:rsid w:val="00124BE3"/>
    <w:rsid w:val="00125684"/>
    <w:rsid w:val="001256EA"/>
    <w:rsid w:val="0012590C"/>
    <w:rsid w:val="001259F3"/>
    <w:rsid w:val="00126663"/>
    <w:rsid w:val="00126BC8"/>
    <w:rsid w:val="00126C74"/>
    <w:rsid w:val="00126FC3"/>
    <w:rsid w:val="00127B5F"/>
    <w:rsid w:val="00127EFC"/>
    <w:rsid w:val="001301F9"/>
    <w:rsid w:val="00130AD4"/>
    <w:rsid w:val="00130C16"/>
    <w:rsid w:val="00130CC4"/>
    <w:rsid w:val="00131654"/>
    <w:rsid w:val="00131796"/>
    <w:rsid w:val="00133321"/>
    <w:rsid w:val="00133EAD"/>
    <w:rsid w:val="00134459"/>
    <w:rsid w:val="00134D7F"/>
    <w:rsid w:val="001358CE"/>
    <w:rsid w:val="00135A14"/>
    <w:rsid w:val="00135DCD"/>
    <w:rsid w:val="001363E4"/>
    <w:rsid w:val="00136455"/>
    <w:rsid w:val="00136723"/>
    <w:rsid w:val="00136C87"/>
    <w:rsid w:val="00137278"/>
    <w:rsid w:val="001375D6"/>
    <w:rsid w:val="00137A4B"/>
    <w:rsid w:val="0014010A"/>
    <w:rsid w:val="00140708"/>
    <w:rsid w:val="001418B6"/>
    <w:rsid w:val="0014233D"/>
    <w:rsid w:val="00142425"/>
    <w:rsid w:val="0014274B"/>
    <w:rsid w:val="00143041"/>
    <w:rsid w:val="00143635"/>
    <w:rsid w:val="001449A8"/>
    <w:rsid w:val="001455E6"/>
    <w:rsid w:val="0014566A"/>
    <w:rsid w:val="00145F5A"/>
    <w:rsid w:val="00145FBD"/>
    <w:rsid w:val="00146FA0"/>
    <w:rsid w:val="0014720A"/>
    <w:rsid w:val="0014738D"/>
    <w:rsid w:val="00147A29"/>
    <w:rsid w:val="00147CA1"/>
    <w:rsid w:val="001501EB"/>
    <w:rsid w:val="001515D8"/>
    <w:rsid w:val="00151A94"/>
    <w:rsid w:val="00151AB9"/>
    <w:rsid w:val="00151F40"/>
    <w:rsid w:val="0015299D"/>
    <w:rsid w:val="00153B7B"/>
    <w:rsid w:val="00153BC4"/>
    <w:rsid w:val="001545FA"/>
    <w:rsid w:val="00154C32"/>
    <w:rsid w:val="00154E05"/>
    <w:rsid w:val="001550A1"/>
    <w:rsid w:val="00155973"/>
    <w:rsid w:val="001559DA"/>
    <w:rsid w:val="00156337"/>
    <w:rsid w:val="0015664D"/>
    <w:rsid w:val="00156E1E"/>
    <w:rsid w:val="00156EB4"/>
    <w:rsid w:val="00156FB3"/>
    <w:rsid w:val="00157651"/>
    <w:rsid w:val="00157D85"/>
    <w:rsid w:val="00157DCE"/>
    <w:rsid w:val="00157F84"/>
    <w:rsid w:val="0016038C"/>
    <w:rsid w:val="001604C4"/>
    <w:rsid w:val="0016094D"/>
    <w:rsid w:val="00161430"/>
    <w:rsid w:val="00161431"/>
    <w:rsid w:val="001619CD"/>
    <w:rsid w:val="00161F25"/>
    <w:rsid w:val="001626BD"/>
    <w:rsid w:val="001627E9"/>
    <w:rsid w:val="00164BFD"/>
    <w:rsid w:val="00164C0B"/>
    <w:rsid w:val="00164F5B"/>
    <w:rsid w:val="001655C4"/>
    <w:rsid w:val="00165963"/>
    <w:rsid w:val="00165B60"/>
    <w:rsid w:val="00165CB1"/>
    <w:rsid w:val="00165F23"/>
    <w:rsid w:val="0016676B"/>
    <w:rsid w:val="00166E02"/>
    <w:rsid w:val="00166E0D"/>
    <w:rsid w:val="001671B3"/>
    <w:rsid w:val="00167265"/>
    <w:rsid w:val="001700F1"/>
    <w:rsid w:val="00170670"/>
    <w:rsid w:val="00170E66"/>
    <w:rsid w:val="00171B70"/>
    <w:rsid w:val="00171DAA"/>
    <w:rsid w:val="00171F09"/>
    <w:rsid w:val="00172092"/>
    <w:rsid w:val="001726EC"/>
    <w:rsid w:val="00172808"/>
    <w:rsid w:val="00172994"/>
    <w:rsid w:val="00172C94"/>
    <w:rsid w:val="00173105"/>
    <w:rsid w:val="001739D7"/>
    <w:rsid w:val="00173E47"/>
    <w:rsid w:val="001742CE"/>
    <w:rsid w:val="00174F4F"/>
    <w:rsid w:val="00175084"/>
    <w:rsid w:val="00175259"/>
    <w:rsid w:val="001756A7"/>
    <w:rsid w:val="00175877"/>
    <w:rsid w:val="0017590E"/>
    <w:rsid w:val="0017596A"/>
    <w:rsid w:val="00175C44"/>
    <w:rsid w:val="00175DA3"/>
    <w:rsid w:val="00175FDD"/>
    <w:rsid w:val="0017636B"/>
    <w:rsid w:val="001764F4"/>
    <w:rsid w:val="00176619"/>
    <w:rsid w:val="00176944"/>
    <w:rsid w:val="00176EBD"/>
    <w:rsid w:val="001770FE"/>
    <w:rsid w:val="00177A0E"/>
    <w:rsid w:val="00177DBF"/>
    <w:rsid w:val="00180369"/>
    <w:rsid w:val="00180948"/>
    <w:rsid w:val="00180F16"/>
    <w:rsid w:val="001810E5"/>
    <w:rsid w:val="0018137D"/>
    <w:rsid w:val="00181492"/>
    <w:rsid w:val="001826B6"/>
    <w:rsid w:val="00183718"/>
    <w:rsid w:val="00183A41"/>
    <w:rsid w:val="00183C0B"/>
    <w:rsid w:val="00184088"/>
    <w:rsid w:val="001841DF"/>
    <w:rsid w:val="001842D0"/>
    <w:rsid w:val="00185000"/>
    <w:rsid w:val="00185305"/>
    <w:rsid w:val="00185BB9"/>
    <w:rsid w:val="001869EB"/>
    <w:rsid w:val="00186B00"/>
    <w:rsid w:val="00187054"/>
    <w:rsid w:val="001870BA"/>
    <w:rsid w:val="00187149"/>
    <w:rsid w:val="00187DE6"/>
    <w:rsid w:val="00190054"/>
    <w:rsid w:val="00190604"/>
    <w:rsid w:val="00193461"/>
    <w:rsid w:val="0019353E"/>
    <w:rsid w:val="001948C3"/>
    <w:rsid w:val="00194A14"/>
    <w:rsid w:val="00194BB9"/>
    <w:rsid w:val="00195347"/>
    <w:rsid w:val="001957F3"/>
    <w:rsid w:val="00195945"/>
    <w:rsid w:val="001960F2"/>
    <w:rsid w:val="001963AD"/>
    <w:rsid w:val="001965A3"/>
    <w:rsid w:val="00196662"/>
    <w:rsid w:val="00196847"/>
    <w:rsid w:val="00196D41"/>
    <w:rsid w:val="0019731D"/>
    <w:rsid w:val="00197463"/>
    <w:rsid w:val="00197A06"/>
    <w:rsid w:val="00197C04"/>
    <w:rsid w:val="00197F2E"/>
    <w:rsid w:val="001A069F"/>
    <w:rsid w:val="001A0825"/>
    <w:rsid w:val="001A0C1B"/>
    <w:rsid w:val="001A0E48"/>
    <w:rsid w:val="001A0E53"/>
    <w:rsid w:val="001A1384"/>
    <w:rsid w:val="001A1429"/>
    <w:rsid w:val="001A15A7"/>
    <w:rsid w:val="001A1A15"/>
    <w:rsid w:val="001A1A1E"/>
    <w:rsid w:val="001A1F07"/>
    <w:rsid w:val="001A215E"/>
    <w:rsid w:val="001A22AA"/>
    <w:rsid w:val="001A2ED1"/>
    <w:rsid w:val="001A2F98"/>
    <w:rsid w:val="001A41B7"/>
    <w:rsid w:val="001A4527"/>
    <w:rsid w:val="001A4590"/>
    <w:rsid w:val="001A5531"/>
    <w:rsid w:val="001A619B"/>
    <w:rsid w:val="001A676A"/>
    <w:rsid w:val="001A7132"/>
    <w:rsid w:val="001A7B2F"/>
    <w:rsid w:val="001B0005"/>
    <w:rsid w:val="001B019F"/>
    <w:rsid w:val="001B0283"/>
    <w:rsid w:val="001B06CE"/>
    <w:rsid w:val="001B09D7"/>
    <w:rsid w:val="001B12F2"/>
    <w:rsid w:val="001B1EE4"/>
    <w:rsid w:val="001B293E"/>
    <w:rsid w:val="001B352C"/>
    <w:rsid w:val="001B38DF"/>
    <w:rsid w:val="001B3962"/>
    <w:rsid w:val="001B3D10"/>
    <w:rsid w:val="001B3D44"/>
    <w:rsid w:val="001B4231"/>
    <w:rsid w:val="001B4D4B"/>
    <w:rsid w:val="001B533C"/>
    <w:rsid w:val="001B55BE"/>
    <w:rsid w:val="001B5837"/>
    <w:rsid w:val="001B5CE1"/>
    <w:rsid w:val="001B5CEB"/>
    <w:rsid w:val="001B6590"/>
    <w:rsid w:val="001B66A1"/>
    <w:rsid w:val="001B67AE"/>
    <w:rsid w:val="001B6E70"/>
    <w:rsid w:val="001B719F"/>
    <w:rsid w:val="001B75C5"/>
    <w:rsid w:val="001B764E"/>
    <w:rsid w:val="001B77BF"/>
    <w:rsid w:val="001B7A27"/>
    <w:rsid w:val="001C000D"/>
    <w:rsid w:val="001C00A4"/>
    <w:rsid w:val="001C1491"/>
    <w:rsid w:val="001C165C"/>
    <w:rsid w:val="001C1692"/>
    <w:rsid w:val="001C1F38"/>
    <w:rsid w:val="001C2799"/>
    <w:rsid w:val="001C2E1C"/>
    <w:rsid w:val="001C2E69"/>
    <w:rsid w:val="001C34D8"/>
    <w:rsid w:val="001C39CA"/>
    <w:rsid w:val="001C4000"/>
    <w:rsid w:val="001C4502"/>
    <w:rsid w:val="001C4ABA"/>
    <w:rsid w:val="001C4FD1"/>
    <w:rsid w:val="001C530A"/>
    <w:rsid w:val="001C58F9"/>
    <w:rsid w:val="001C617A"/>
    <w:rsid w:val="001C6280"/>
    <w:rsid w:val="001C6531"/>
    <w:rsid w:val="001C6B3B"/>
    <w:rsid w:val="001D00F2"/>
    <w:rsid w:val="001D0A03"/>
    <w:rsid w:val="001D0B3F"/>
    <w:rsid w:val="001D0B9F"/>
    <w:rsid w:val="001D0E99"/>
    <w:rsid w:val="001D10C3"/>
    <w:rsid w:val="001D199B"/>
    <w:rsid w:val="001D1A54"/>
    <w:rsid w:val="001D221B"/>
    <w:rsid w:val="001D268D"/>
    <w:rsid w:val="001D3A24"/>
    <w:rsid w:val="001D3BCB"/>
    <w:rsid w:val="001D44F1"/>
    <w:rsid w:val="001D4665"/>
    <w:rsid w:val="001D562A"/>
    <w:rsid w:val="001D5AE3"/>
    <w:rsid w:val="001D5B42"/>
    <w:rsid w:val="001D6C99"/>
    <w:rsid w:val="001D6E24"/>
    <w:rsid w:val="001D7120"/>
    <w:rsid w:val="001D746C"/>
    <w:rsid w:val="001D7650"/>
    <w:rsid w:val="001D78A8"/>
    <w:rsid w:val="001D7C8B"/>
    <w:rsid w:val="001E0710"/>
    <w:rsid w:val="001E076B"/>
    <w:rsid w:val="001E116B"/>
    <w:rsid w:val="001E1693"/>
    <w:rsid w:val="001E177F"/>
    <w:rsid w:val="001E178E"/>
    <w:rsid w:val="001E1855"/>
    <w:rsid w:val="001E2281"/>
    <w:rsid w:val="001E229A"/>
    <w:rsid w:val="001E2889"/>
    <w:rsid w:val="001E37C7"/>
    <w:rsid w:val="001E37FF"/>
    <w:rsid w:val="001E3C8F"/>
    <w:rsid w:val="001E402B"/>
    <w:rsid w:val="001E46AA"/>
    <w:rsid w:val="001E48AF"/>
    <w:rsid w:val="001E5232"/>
    <w:rsid w:val="001E531D"/>
    <w:rsid w:val="001E5CA9"/>
    <w:rsid w:val="001E5DEC"/>
    <w:rsid w:val="001E6257"/>
    <w:rsid w:val="001E691A"/>
    <w:rsid w:val="001E6C65"/>
    <w:rsid w:val="001E7560"/>
    <w:rsid w:val="001E7566"/>
    <w:rsid w:val="001E7C77"/>
    <w:rsid w:val="001E7CA7"/>
    <w:rsid w:val="001F03D7"/>
    <w:rsid w:val="001F0D63"/>
    <w:rsid w:val="001F1A0B"/>
    <w:rsid w:val="001F23AD"/>
    <w:rsid w:val="001F292F"/>
    <w:rsid w:val="001F2CC4"/>
    <w:rsid w:val="001F345C"/>
    <w:rsid w:val="001F3797"/>
    <w:rsid w:val="001F3B35"/>
    <w:rsid w:val="001F3BEE"/>
    <w:rsid w:val="001F3D79"/>
    <w:rsid w:val="001F3F2D"/>
    <w:rsid w:val="001F43B9"/>
    <w:rsid w:val="001F50D4"/>
    <w:rsid w:val="001F5476"/>
    <w:rsid w:val="001F54B2"/>
    <w:rsid w:val="001F54E6"/>
    <w:rsid w:val="001F5E4D"/>
    <w:rsid w:val="001F6459"/>
    <w:rsid w:val="001F6CD2"/>
    <w:rsid w:val="001F6CF2"/>
    <w:rsid w:val="001F7189"/>
    <w:rsid w:val="002002FA"/>
    <w:rsid w:val="00201237"/>
    <w:rsid w:val="002014C7"/>
    <w:rsid w:val="00201BDE"/>
    <w:rsid w:val="00201E0C"/>
    <w:rsid w:val="00202211"/>
    <w:rsid w:val="00202D4F"/>
    <w:rsid w:val="002047EB"/>
    <w:rsid w:val="002051E6"/>
    <w:rsid w:val="0020630F"/>
    <w:rsid w:val="0020648B"/>
    <w:rsid w:val="00206613"/>
    <w:rsid w:val="00206E07"/>
    <w:rsid w:val="00206E30"/>
    <w:rsid w:val="00206E9D"/>
    <w:rsid w:val="002071A0"/>
    <w:rsid w:val="002075AE"/>
    <w:rsid w:val="0021027E"/>
    <w:rsid w:val="002107F0"/>
    <w:rsid w:val="00210859"/>
    <w:rsid w:val="00210F8A"/>
    <w:rsid w:val="002114B3"/>
    <w:rsid w:val="002116F4"/>
    <w:rsid w:val="00211910"/>
    <w:rsid w:val="00212227"/>
    <w:rsid w:val="002125CD"/>
    <w:rsid w:val="0021286E"/>
    <w:rsid w:val="002132E1"/>
    <w:rsid w:val="002135B7"/>
    <w:rsid w:val="00213A35"/>
    <w:rsid w:val="00213B4F"/>
    <w:rsid w:val="00213D23"/>
    <w:rsid w:val="00213F72"/>
    <w:rsid w:val="00214342"/>
    <w:rsid w:val="00214486"/>
    <w:rsid w:val="002157B1"/>
    <w:rsid w:val="00215B18"/>
    <w:rsid w:val="00215F17"/>
    <w:rsid w:val="0021604B"/>
    <w:rsid w:val="00216161"/>
    <w:rsid w:val="00216A10"/>
    <w:rsid w:val="00216ACB"/>
    <w:rsid w:val="00216E65"/>
    <w:rsid w:val="00217535"/>
    <w:rsid w:val="00217872"/>
    <w:rsid w:val="00217BC0"/>
    <w:rsid w:val="002200DE"/>
    <w:rsid w:val="002200F9"/>
    <w:rsid w:val="00220528"/>
    <w:rsid w:val="002212E8"/>
    <w:rsid w:val="00221A85"/>
    <w:rsid w:val="0022215B"/>
    <w:rsid w:val="002229C4"/>
    <w:rsid w:val="00222AA8"/>
    <w:rsid w:val="0022303D"/>
    <w:rsid w:val="00223544"/>
    <w:rsid w:val="002235B3"/>
    <w:rsid w:val="00223780"/>
    <w:rsid w:val="00223D36"/>
    <w:rsid w:val="0022418A"/>
    <w:rsid w:val="00224458"/>
    <w:rsid w:val="002247ED"/>
    <w:rsid w:val="00224C9D"/>
    <w:rsid w:val="0022553A"/>
    <w:rsid w:val="002255E1"/>
    <w:rsid w:val="0022594B"/>
    <w:rsid w:val="00225A29"/>
    <w:rsid w:val="00225F0F"/>
    <w:rsid w:val="00226144"/>
    <w:rsid w:val="002268F8"/>
    <w:rsid w:val="00226C17"/>
    <w:rsid w:val="00226CDC"/>
    <w:rsid w:val="00227066"/>
    <w:rsid w:val="00227664"/>
    <w:rsid w:val="00227D93"/>
    <w:rsid w:val="00227E98"/>
    <w:rsid w:val="00230033"/>
    <w:rsid w:val="002303CE"/>
    <w:rsid w:val="0023091C"/>
    <w:rsid w:val="00230978"/>
    <w:rsid w:val="00230C7B"/>
    <w:rsid w:val="00230EFE"/>
    <w:rsid w:val="00231776"/>
    <w:rsid w:val="00231F6E"/>
    <w:rsid w:val="00232223"/>
    <w:rsid w:val="00233677"/>
    <w:rsid w:val="00233799"/>
    <w:rsid w:val="0023381A"/>
    <w:rsid w:val="00233970"/>
    <w:rsid w:val="00233B42"/>
    <w:rsid w:val="00233E9A"/>
    <w:rsid w:val="002342F8"/>
    <w:rsid w:val="00234C9B"/>
    <w:rsid w:val="00235506"/>
    <w:rsid w:val="00235513"/>
    <w:rsid w:val="00235AAA"/>
    <w:rsid w:val="00235E19"/>
    <w:rsid w:val="00236F14"/>
    <w:rsid w:val="00236F1F"/>
    <w:rsid w:val="00236FAF"/>
    <w:rsid w:val="00237409"/>
    <w:rsid w:val="00237749"/>
    <w:rsid w:val="00240366"/>
    <w:rsid w:val="00241C36"/>
    <w:rsid w:val="00242165"/>
    <w:rsid w:val="0024225D"/>
    <w:rsid w:val="00242395"/>
    <w:rsid w:val="0024248A"/>
    <w:rsid w:val="002425D2"/>
    <w:rsid w:val="00242FAB"/>
    <w:rsid w:val="0024322C"/>
    <w:rsid w:val="002432F4"/>
    <w:rsid w:val="002439EC"/>
    <w:rsid w:val="00243CAE"/>
    <w:rsid w:val="002442E7"/>
    <w:rsid w:val="0024434E"/>
    <w:rsid w:val="0024444E"/>
    <w:rsid w:val="00244B15"/>
    <w:rsid w:val="00244FB5"/>
    <w:rsid w:val="00245778"/>
    <w:rsid w:val="00246557"/>
    <w:rsid w:val="0024688F"/>
    <w:rsid w:val="002469BE"/>
    <w:rsid w:val="002469ED"/>
    <w:rsid w:val="00246D78"/>
    <w:rsid w:val="0024754C"/>
    <w:rsid w:val="002475F2"/>
    <w:rsid w:val="00247883"/>
    <w:rsid w:val="00247954"/>
    <w:rsid w:val="00247A12"/>
    <w:rsid w:val="00250559"/>
    <w:rsid w:val="002507BC"/>
    <w:rsid w:val="002508C2"/>
    <w:rsid w:val="00250D76"/>
    <w:rsid w:val="00250F2E"/>
    <w:rsid w:val="002515E2"/>
    <w:rsid w:val="00251D0C"/>
    <w:rsid w:val="00252098"/>
    <w:rsid w:val="002520AF"/>
    <w:rsid w:val="00252DD3"/>
    <w:rsid w:val="00252EFA"/>
    <w:rsid w:val="00252FE0"/>
    <w:rsid w:val="002535F7"/>
    <w:rsid w:val="00253A76"/>
    <w:rsid w:val="0025424B"/>
    <w:rsid w:val="002554AE"/>
    <w:rsid w:val="00255E3A"/>
    <w:rsid w:val="00255F88"/>
    <w:rsid w:val="0025780B"/>
    <w:rsid w:val="00257B23"/>
    <w:rsid w:val="00257BC8"/>
    <w:rsid w:val="00257D6B"/>
    <w:rsid w:val="002609D3"/>
    <w:rsid w:val="00260CC4"/>
    <w:rsid w:val="00262058"/>
    <w:rsid w:val="002622AB"/>
    <w:rsid w:val="0026242A"/>
    <w:rsid w:val="002624F3"/>
    <w:rsid w:val="0026254A"/>
    <w:rsid w:val="00262796"/>
    <w:rsid w:val="00262D6E"/>
    <w:rsid w:val="0026302B"/>
    <w:rsid w:val="00263BA9"/>
    <w:rsid w:val="00263F4C"/>
    <w:rsid w:val="00264303"/>
    <w:rsid w:val="0026434C"/>
    <w:rsid w:val="00264920"/>
    <w:rsid w:val="002651D1"/>
    <w:rsid w:val="002657A2"/>
    <w:rsid w:val="002658BF"/>
    <w:rsid w:val="002662E1"/>
    <w:rsid w:val="002663A1"/>
    <w:rsid w:val="00266EDF"/>
    <w:rsid w:val="002670C0"/>
    <w:rsid w:val="002673C2"/>
    <w:rsid w:val="002677CC"/>
    <w:rsid w:val="00267DE9"/>
    <w:rsid w:val="00270339"/>
    <w:rsid w:val="00270686"/>
    <w:rsid w:val="0027099E"/>
    <w:rsid w:val="002727F0"/>
    <w:rsid w:val="00272B6A"/>
    <w:rsid w:val="00273213"/>
    <w:rsid w:val="00273265"/>
    <w:rsid w:val="002733F1"/>
    <w:rsid w:val="00273AED"/>
    <w:rsid w:val="00274691"/>
    <w:rsid w:val="0027474B"/>
    <w:rsid w:val="00274770"/>
    <w:rsid w:val="00275B3C"/>
    <w:rsid w:val="00275D09"/>
    <w:rsid w:val="002763D5"/>
    <w:rsid w:val="00276605"/>
    <w:rsid w:val="0027755F"/>
    <w:rsid w:val="00280D1B"/>
    <w:rsid w:val="00280D66"/>
    <w:rsid w:val="00281209"/>
    <w:rsid w:val="00281790"/>
    <w:rsid w:val="0028194B"/>
    <w:rsid w:val="00281B9C"/>
    <w:rsid w:val="00281B9F"/>
    <w:rsid w:val="00282A06"/>
    <w:rsid w:val="00282A9C"/>
    <w:rsid w:val="002830D7"/>
    <w:rsid w:val="00283302"/>
    <w:rsid w:val="00283F54"/>
    <w:rsid w:val="0028400A"/>
    <w:rsid w:val="0028548E"/>
    <w:rsid w:val="00285820"/>
    <w:rsid w:val="00285950"/>
    <w:rsid w:val="00285AC8"/>
    <w:rsid w:val="00286124"/>
    <w:rsid w:val="0028614E"/>
    <w:rsid w:val="002862EB"/>
    <w:rsid w:val="00286320"/>
    <w:rsid w:val="002864AE"/>
    <w:rsid w:val="002867D1"/>
    <w:rsid w:val="00286BE0"/>
    <w:rsid w:val="00287DA7"/>
    <w:rsid w:val="00287E27"/>
    <w:rsid w:val="00287F26"/>
    <w:rsid w:val="002902A5"/>
    <w:rsid w:val="00290654"/>
    <w:rsid w:val="002907B1"/>
    <w:rsid w:val="00290B50"/>
    <w:rsid w:val="00290BF9"/>
    <w:rsid w:val="00290D62"/>
    <w:rsid w:val="00291AF2"/>
    <w:rsid w:val="00291AF7"/>
    <w:rsid w:val="002928D9"/>
    <w:rsid w:val="0029321E"/>
    <w:rsid w:val="00293360"/>
    <w:rsid w:val="0029356E"/>
    <w:rsid w:val="00293C98"/>
    <w:rsid w:val="00293E5B"/>
    <w:rsid w:val="00294456"/>
    <w:rsid w:val="00294BCC"/>
    <w:rsid w:val="002958E4"/>
    <w:rsid w:val="00295983"/>
    <w:rsid w:val="00295CFD"/>
    <w:rsid w:val="00295F9E"/>
    <w:rsid w:val="002962EB"/>
    <w:rsid w:val="002966A8"/>
    <w:rsid w:val="002968CC"/>
    <w:rsid w:val="0029719B"/>
    <w:rsid w:val="002971DD"/>
    <w:rsid w:val="002979ED"/>
    <w:rsid w:val="00297A14"/>
    <w:rsid w:val="00297AB0"/>
    <w:rsid w:val="00297DE2"/>
    <w:rsid w:val="002A007D"/>
    <w:rsid w:val="002A0DCD"/>
    <w:rsid w:val="002A114B"/>
    <w:rsid w:val="002A1306"/>
    <w:rsid w:val="002A177A"/>
    <w:rsid w:val="002A1AC7"/>
    <w:rsid w:val="002A1EBF"/>
    <w:rsid w:val="002A29B9"/>
    <w:rsid w:val="002A2C17"/>
    <w:rsid w:val="002A3AFC"/>
    <w:rsid w:val="002A44D5"/>
    <w:rsid w:val="002A4E88"/>
    <w:rsid w:val="002A57A6"/>
    <w:rsid w:val="002A5918"/>
    <w:rsid w:val="002A5F12"/>
    <w:rsid w:val="002A611F"/>
    <w:rsid w:val="002A6277"/>
    <w:rsid w:val="002A64BA"/>
    <w:rsid w:val="002A6A19"/>
    <w:rsid w:val="002A6AB1"/>
    <w:rsid w:val="002A6B0B"/>
    <w:rsid w:val="002A7AC5"/>
    <w:rsid w:val="002B0543"/>
    <w:rsid w:val="002B0610"/>
    <w:rsid w:val="002B0FDC"/>
    <w:rsid w:val="002B1284"/>
    <w:rsid w:val="002B25AD"/>
    <w:rsid w:val="002B30B3"/>
    <w:rsid w:val="002B310D"/>
    <w:rsid w:val="002B3D0D"/>
    <w:rsid w:val="002B5448"/>
    <w:rsid w:val="002B590B"/>
    <w:rsid w:val="002B6608"/>
    <w:rsid w:val="002B6D2C"/>
    <w:rsid w:val="002B6D7F"/>
    <w:rsid w:val="002B7038"/>
    <w:rsid w:val="002B74AD"/>
    <w:rsid w:val="002C00E8"/>
    <w:rsid w:val="002C043C"/>
    <w:rsid w:val="002C05CC"/>
    <w:rsid w:val="002C067E"/>
    <w:rsid w:val="002C15AB"/>
    <w:rsid w:val="002C16CF"/>
    <w:rsid w:val="002C1E5E"/>
    <w:rsid w:val="002C1E8B"/>
    <w:rsid w:val="002C20B9"/>
    <w:rsid w:val="002C242F"/>
    <w:rsid w:val="002C2CA2"/>
    <w:rsid w:val="002C2EE7"/>
    <w:rsid w:val="002C315C"/>
    <w:rsid w:val="002C3589"/>
    <w:rsid w:val="002C37AE"/>
    <w:rsid w:val="002C3863"/>
    <w:rsid w:val="002C4756"/>
    <w:rsid w:val="002C4D85"/>
    <w:rsid w:val="002C4DEE"/>
    <w:rsid w:val="002C4EB8"/>
    <w:rsid w:val="002C50F9"/>
    <w:rsid w:val="002C59A4"/>
    <w:rsid w:val="002C5F6E"/>
    <w:rsid w:val="002C631D"/>
    <w:rsid w:val="002C6396"/>
    <w:rsid w:val="002C6A49"/>
    <w:rsid w:val="002C6A52"/>
    <w:rsid w:val="002C6C28"/>
    <w:rsid w:val="002C6E88"/>
    <w:rsid w:val="002C6F10"/>
    <w:rsid w:val="002C71BF"/>
    <w:rsid w:val="002C7A2A"/>
    <w:rsid w:val="002D0079"/>
    <w:rsid w:val="002D0321"/>
    <w:rsid w:val="002D0F9D"/>
    <w:rsid w:val="002D21FC"/>
    <w:rsid w:val="002D2A19"/>
    <w:rsid w:val="002D2AE5"/>
    <w:rsid w:val="002D2B24"/>
    <w:rsid w:val="002D3856"/>
    <w:rsid w:val="002D3A87"/>
    <w:rsid w:val="002D3B68"/>
    <w:rsid w:val="002D3BDB"/>
    <w:rsid w:val="002D4006"/>
    <w:rsid w:val="002D4082"/>
    <w:rsid w:val="002D4382"/>
    <w:rsid w:val="002D4B7E"/>
    <w:rsid w:val="002D4CB5"/>
    <w:rsid w:val="002D54BB"/>
    <w:rsid w:val="002D605F"/>
    <w:rsid w:val="002D62C0"/>
    <w:rsid w:val="002D649F"/>
    <w:rsid w:val="002D6BC4"/>
    <w:rsid w:val="002D6BDA"/>
    <w:rsid w:val="002D6EB6"/>
    <w:rsid w:val="002D71EC"/>
    <w:rsid w:val="002D7353"/>
    <w:rsid w:val="002D756D"/>
    <w:rsid w:val="002E0D5A"/>
    <w:rsid w:val="002E126F"/>
    <w:rsid w:val="002E1965"/>
    <w:rsid w:val="002E1C1A"/>
    <w:rsid w:val="002E27AA"/>
    <w:rsid w:val="002E3419"/>
    <w:rsid w:val="002E3465"/>
    <w:rsid w:val="002E35F8"/>
    <w:rsid w:val="002E36EB"/>
    <w:rsid w:val="002E3969"/>
    <w:rsid w:val="002E4411"/>
    <w:rsid w:val="002E44EC"/>
    <w:rsid w:val="002E49B1"/>
    <w:rsid w:val="002E5390"/>
    <w:rsid w:val="002E53A8"/>
    <w:rsid w:val="002E54C8"/>
    <w:rsid w:val="002E62D7"/>
    <w:rsid w:val="002E6453"/>
    <w:rsid w:val="002E6562"/>
    <w:rsid w:val="002E67AF"/>
    <w:rsid w:val="002E69A4"/>
    <w:rsid w:val="002E6B9E"/>
    <w:rsid w:val="002E75EF"/>
    <w:rsid w:val="002E76B7"/>
    <w:rsid w:val="002E7EC3"/>
    <w:rsid w:val="002F0A23"/>
    <w:rsid w:val="002F0C6B"/>
    <w:rsid w:val="002F18CD"/>
    <w:rsid w:val="002F1A46"/>
    <w:rsid w:val="002F1A9E"/>
    <w:rsid w:val="002F26BD"/>
    <w:rsid w:val="002F2C07"/>
    <w:rsid w:val="002F2CCF"/>
    <w:rsid w:val="002F350D"/>
    <w:rsid w:val="002F352B"/>
    <w:rsid w:val="002F37C1"/>
    <w:rsid w:val="002F3C55"/>
    <w:rsid w:val="002F3E1B"/>
    <w:rsid w:val="002F41AE"/>
    <w:rsid w:val="002F4E00"/>
    <w:rsid w:val="002F4E11"/>
    <w:rsid w:val="002F5335"/>
    <w:rsid w:val="002F583D"/>
    <w:rsid w:val="002F5943"/>
    <w:rsid w:val="002F5A43"/>
    <w:rsid w:val="002F6386"/>
    <w:rsid w:val="002F6627"/>
    <w:rsid w:val="002F68F8"/>
    <w:rsid w:val="002F6F4F"/>
    <w:rsid w:val="002F76EB"/>
    <w:rsid w:val="002F7B37"/>
    <w:rsid w:val="002F7B6E"/>
    <w:rsid w:val="002F7D32"/>
    <w:rsid w:val="002F7FE0"/>
    <w:rsid w:val="003003D0"/>
    <w:rsid w:val="00300EF8"/>
    <w:rsid w:val="003013E5"/>
    <w:rsid w:val="00301743"/>
    <w:rsid w:val="003020E1"/>
    <w:rsid w:val="00302220"/>
    <w:rsid w:val="003028AD"/>
    <w:rsid w:val="00302CB8"/>
    <w:rsid w:val="003030E0"/>
    <w:rsid w:val="00303494"/>
    <w:rsid w:val="0030379C"/>
    <w:rsid w:val="00303C52"/>
    <w:rsid w:val="00303EF7"/>
    <w:rsid w:val="00304589"/>
    <w:rsid w:val="00304A47"/>
    <w:rsid w:val="00305686"/>
    <w:rsid w:val="00305C89"/>
    <w:rsid w:val="003062F8"/>
    <w:rsid w:val="00306678"/>
    <w:rsid w:val="00306A6D"/>
    <w:rsid w:val="00306DA7"/>
    <w:rsid w:val="0030753A"/>
    <w:rsid w:val="003104FC"/>
    <w:rsid w:val="0031095C"/>
    <w:rsid w:val="00310A2C"/>
    <w:rsid w:val="0031129A"/>
    <w:rsid w:val="003119FC"/>
    <w:rsid w:val="00311D42"/>
    <w:rsid w:val="00311EAF"/>
    <w:rsid w:val="003124AE"/>
    <w:rsid w:val="00312C39"/>
    <w:rsid w:val="00312CAB"/>
    <w:rsid w:val="003131ED"/>
    <w:rsid w:val="00313431"/>
    <w:rsid w:val="003134B1"/>
    <w:rsid w:val="00313B2D"/>
    <w:rsid w:val="00313F56"/>
    <w:rsid w:val="00314BF2"/>
    <w:rsid w:val="0031513A"/>
    <w:rsid w:val="0031514B"/>
    <w:rsid w:val="00315293"/>
    <w:rsid w:val="0031531F"/>
    <w:rsid w:val="003154B4"/>
    <w:rsid w:val="00315796"/>
    <w:rsid w:val="00315880"/>
    <w:rsid w:val="00315CF4"/>
    <w:rsid w:val="00316CE3"/>
    <w:rsid w:val="00317A39"/>
    <w:rsid w:val="00317E45"/>
    <w:rsid w:val="003203B5"/>
    <w:rsid w:val="00320907"/>
    <w:rsid w:val="0032090F"/>
    <w:rsid w:val="00320934"/>
    <w:rsid w:val="0032093B"/>
    <w:rsid w:val="00320D14"/>
    <w:rsid w:val="00320FE8"/>
    <w:rsid w:val="00321524"/>
    <w:rsid w:val="00321F7A"/>
    <w:rsid w:val="00322200"/>
    <w:rsid w:val="003228B1"/>
    <w:rsid w:val="00324259"/>
    <w:rsid w:val="003244F3"/>
    <w:rsid w:val="00324CD8"/>
    <w:rsid w:val="00324D34"/>
    <w:rsid w:val="00324F4D"/>
    <w:rsid w:val="003258FE"/>
    <w:rsid w:val="00325C2E"/>
    <w:rsid w:val="00326068"/>
    <w:rsid w:val="003262EF"/>
    <w:rsid w:val="0032685F"/>
    <w:rsid w:val="00326DED"/>
    <w:rsid w:val="003270C5"/>
    <w:rsid w:val="0032731D"/>
    <w:rsid w:val="0032767E"/>
    <w:rsid w:val="003277B8"/>
    <w:rsid w:val="00327FBC"/>
    <w:rsid w:val="0033028A"/>
    <w:rsid w:val="00331503"/>
    <w:rsid w:val="00331514"/>
    <w:rsid w:val="00331D8D"/>
    <w:rsid w:val="00331DBE"/>
    <w:rsid w:val="0033346E"/>
    <w:rsid w:val="00333561"/>
    <w:rsid w:val="00333598"/>
    <w:rsid w:val="0033393D"/>
    <w:rsid w:val="00333D19"/>
    <w:rsid w:val="0033406E"/>
    <w:rsid w:val="003345A4"/>
    <w:rsid w:val="0033464F"/>
    <w:rsid w:val="00334781"/>
    <w:rsid w:val="00334C30"/>
    <w:rsid w:val="00334D37"/>
    <w:rsid w:val="00334F36"/>
    <w:rsid w:val="0033561B"/>
    <w:rsid w:val="00335B89"/>
    <w:rsid w:val="00335CB7"/>
    <w:rsid w:val="00335EFC"/>
    <w:rsid w:val="00336034"/>
    <w:rsid w:val="003360C9"/>
    <w:rsid w:val="003368A5"/>
    <w:rsid w:val="003369DA"/>
    <w:rsid w:val="00336BC7"/>
    <w:rsid w:val="00336C03"/>
    <w:rsid w:val="0033746A"/>
    <w:rsid w:val="00337947"/>
    <w:rsid w:val="00337AD1"/>
    <w:rsid w:val="00337CC3"/>
    <w:rsid w:val="003400FE"/>
    <w:rsid w:val="003401E3"/>
    <w:rsid w:val="00340485"/>
    <w:rsid w:val="003421A7"/>
    <w:rsid w:val="00342944"/>
    <w:rsid w:val="00342951"/>
    <w:rsid w:val="00342BD3"/>
    <w:rsid w:val="0034304F"/>
    <w:rsid w:val="0034309F"/>
    <w:rsid w:val="003431A2"/>
    <w:rsid w:val="003439D1"/>
    <w:rsid w:val="00344201"/>
    <w:rsid w:val="0034466A"/>
    <w:rsid w:val="00344767"/>
    <w:rsid w:val="003449ED"/>
    <w:rsid w:val="00344D1C"/>
    <w:rsid w:val="003455AB"/>
    <w:rsid w:val="00345708"/>
    <w:rsid w:val="00345761"/>
    <w:rsid w:val="00345BAB"/>
    <w:rsid w:val="00345C16"/>
    <w:rsid w:val="0034656C"/>
    <w:rsid w:val="003466E0"/>
    <w:rsid w:val="00346A15"/>
    <w:rsid w:val="00346E4C"/>
    <w:rsid w:val="00347122"/>
    <w:rsid w:val="003472F7"/>
    <w:rsid w:val="003473A3"/>
    <w:rsid w:val="00347AA1"/>
    <w:rsid w:val="0035082E"/>
    <w:rsid w:val="003509BC"/>
    <w:rsid w:val="0035130E"/>
    <w:rsid w:val="003514C6"/>
    <w:rsid w:val="003520FD"/>
    <w:rsid w:val="00352401"/>
    <w:rsid w:val="00352651"/>
    <w:rsid w:val="0035281E"/>
    <w:rsid w:val="0035285C"/>
    <w:rsid w:val="00353C75"/>
    <w:rsid w:val="00353FEB"/>
    <w:rsid w:val="003551BF"/>
    <w:rsid w:val="003562BD"/>
    <w:rsid w:val="0035639D"/>
    <w:rsid w:val="00356A9A"/>
    <w:rsid w:val="00356E23"/>
    <w:rsid w:val="00360264"/>
    <w:rsid w:val="00360BEB"/>
    <w:rsid w:val="003612B2"/>
    <w:rsid w:val="003613E2"/>
    <w:rsid w:val="0036148B"/>
    <w:rsid w:val="0036168D"/>
    <w:rsid w:val="003616F6"/>
    <w:rsid w:val="00361A15"/>
    <w:rsid w:val="003620DC"/>
    <w:rsid w:val="00362596"/>
    <w:rsid w:val="00362841"/>
    <w:rsid w:val="003630BD"/>
    <w:rsid w:val="003633B2"/>
    <w:rsid w:val="00363776"/>
    <w:rsid w:val="00363892"/>
    <w:rsid w:val="00363CBB"/>
    <w:rsid w:val="00363F20"/>
    <w:rsid w:val="003641EA"/>
    <w:rsid w:val="00364816"/>
    <w:rsid w:val="00364A70"/>
    <w:rsid w:val="003652D4"/>
    <w:rsid w:val="003655C4"/>
    <w:rsid w:val="003658A3"/>
    <w:rsid w:val="0036598F"/>
    <w:rsid w:val="00365A17"/>
    <w:rsid w:val="00365DC3"/>
    <w:rsid w:val="00365E4C"/>
    <w:rsid w:val="003661D2"/>
    <w:rsid w:val="003668CE"/>
    <w:rsid w:val="003669E1"/>
    <w:rsid w:val="00367111"/>
    <w:rsid w:val="003677FE"/>
    <w:rsid w:val="00367CB9"/>
    <w:rsid w:val="003703E6"/>
    <w:rsid w:val="00370593"/>
    <w:rsid w:val="003705B5"/>
    <w:rsid w:val="003705DB"/>
    <w:rsid w:val="00370C9A"/>
    <w:rsid w:val="00370DFF"/>
    <w:rsid w:val="00370F1F"/>
    <w:rsid w:val="00371293"/>
    <w:rsid w:val="00371B12"/>
    <w:rsid w:val="00372029"/>
    <w:rsid w:val="00372184"/>
    <w:rsid w:val="0037253D"/>
    <w:rsid w:val="00372CD5"/>
    <w:rsid w:val="00373934"/>
    <w:rsid w:val="00373979"/>
    <w:rsid w:val="003739BB"/>
    <w:rsid w:val="00374735"/>
    <w:rsid w:val="00374794"/>
    <w:rsid w:val="003747A9"/>
    <w:rsid w:val="003748D2"/>
    <w:rsid w:val="00374CBD"/>
    <w:rsid w:val="00375C92"/>
    <w:rsid w:val="00375EE0"/>
    <w:rsid w:val="003762DA"/>
    <w:rsid w:val="0037718D"/>
    <w:rsid w:val="00377338"/>
    <w:rsid w:val="00377495"/>
    <w:rsid w:val="00377B44"/>
    <w:rsid w:val="00377B8B"/>
    <w:rsid w:val="00377C3C"/>
    <w:rsid w:val="00377C44"/>
    <w:rsid w:val="0038068C"/>
    <w:rsid w:val="003807FD"/>
    <w:rsid w:val="00380A60"/>
    <w:rsid w:val="0038252F"/>
    <w:rsid w:val="00382957"/>
    <w:rsid w:val="00382B52"/>
    <w:rsid w:val="00382CB8"/>
    <w:rsid w:val="00382F50"/>
    <w:rsid w:val="003834E2"/>
    <w:rsid w:val="00383CA1"/>
    <w:rsid w:val="00383D34"/>
    <w:rsid w:val="003848CC"/>
    <w:rsid w:val="00384C56"/>
    <w:rsid w:val="00384F85"/>
    <w:rsid w:val="0038539E"/>
    <w:rsid w:val="0038557E"/>
    <w:rsid w:val="00385748"/>
    <w:rsid w:val="00385A06"/>
    <w:rsid w:val="0038634F"/>
    <w:rsid w:val="003865D1"/>
    <w:rsid w:val="0038674A"/>
    <w:rsid w:val="00386844"/>
    <w:rsid w:val="00386E63"/>
    <w:rsid w:val="003874FB"/>
    <w:rsid w:val="00387702"/>
    <w:rsid w:val="00387974"/>
    <w:rsid w:val="00387DE6"/>
    <w:rsid w:val="00387E3E"/>
    <w:rsid w:val="00387F44"/>
    <w:rsid w:val="00390530"/>
    <w:rsid w:val="003909F9"/>
    <w:rsid w:val="00390B6C"/>
    <w:rsid w:val="00390E94"/>
    <w:rsid w:val="003911DD"/>
    <w:rsid w:val="0039122F"/>
    <w:rsid w:val="0039258F"/>
    <w:rsid w:val="00392FD2"/>
    <w:rsid w:val="0039351E"/>
    <w:rsid w:val="0039417A"/>
    <w:rsid w:val="003949FF"/>
    <w:rsid w:val="00394B0B"/>
    <w:rsid w:val="00394E45"/>
    <w:rsid w:val="003957F5"/>
    <w:rsid w:val="00395CCE"/>
    <w:rsid w:val="00396190"/>
    <w:rsid w:val="003968E2"/>
    <w:rsid w:val="00396CEE"/>
    <w:rsid w:val="00396E4E"/>
    <w:rsid w:val="003972AF"/>
    <w:rsid w:val="00397BA0"/>
    <w:rsid w:val="00397E1B"/>
    <w:rsid w:val="003A051E"/>
    <w:rsid w:val="003A0FF0"/>
    <w:rsid w:val="003A113D"/>
    <w:rsid w:val="003A157B"/>
    <w:rsid w:val="003A1CED"/>
    <w:rsid w:val="003A214A"/>
    <w:rsid w:val="003A2547"/>
    <w:rsid w:val="003A258F"/>
    <w:rsid w:val="003A26F5"/>
    <w:rsid w:val="003A3420"/>
    <w:rsid w:val="003A3A6F"/>
    <w:rsid w:val="003A3BA1"/>
    <w:rsid w:val="003A4150"/>
    <w:rsid w:val="003A41BE"/>
    <w:rsid w:val="003A45A6"/>
    <w:rsid w:val="003A4F25"/>
    <w:rsid w:val="003A579D"/>
    <w:rsid w:val="003A58B1"/>
    <w:rsid w:val="003A5D56"/>
    <w:rsid w:val="003A5FB8"/>
    <w:rsid w:val="003A6A3E"/>
    <w:rsid w:val="003A72CC"/>
    <w:rsid w:val="003A7783"/>
    <w:rsid w:val="003A7846"/>
    <w:rsid w:val="003A7C2B"/>
    <w:rsid w:val="003A7FA9"/>
    <w:rsid w:val="003B0C11"/>
    <w:rsid w:val="003B0C3A"/>
    <w:rsid w:val="003B1815"/>
    <w:rsid w:val="003B20B3"/>
    <w:rsid w:val="003B24E2"/>
    <w:rsid w:val="003B284A"/>
    <w:rsid w:val="003B2C98"/>
    <w:rsid w:val="003B3449"/>
    <w:rsid w:val="003B3B4E"/>
    <w:rsid w:val="003B3E8C"/>
    <w:rsid w:val="003B4475"/>
    <w:rsid w:val="003B483C"/>
    <w:rsid w:val="003B5041"/>
    <w:rsid w:val="003B504A"/>
    <w:rsid w:val="003B57FA"/>
    <w:rsid w:val="003B5950"/>
    <w:rsid w:val="003B5C9B"/>
    <w:rsid w:val="003B6055"/>
    <w:rsid w:val="003B6303"/>
    <w:rsid w:val="003B6A9C"/>
    <w:rsid w:val="003B6C07"/>
    <w:rsid w:val="003B6CD0"/>
    <w:rsid w:val="003B72D6"/>
    <w:rsid w:val="003B7420"/>
    <w:rsid w:val="003B7711"/>
    <w:rsid w:val="003B7BD1"/>
    <w:rsid w:val="003B7D6C"/>
    <w:rsid w:val="003C0188"/>
    <w:rsid w:val="003C0439"/>
    <w:rsid w:val="003C0463"/>
    <w:rsid w:val="003C0C83"/>
    <w:rsid w:val="003C1166"/>
    <w:rsid w:val="003C291B"/>
    <w:rsid w:val="003C3548"/>
    <w:rsid w:val="003C381C"/>
    <w:rsid w:val="003C3863"/>
    <w:rsid w:val="003C407B"/>
    <w:rsid w:val="003C5829"/>
    <w:rsid w:val="003C5889"/>
    <w:rsid w:val="003C5AE2"/>
    <w:rsid w:val="003C5F69"/>
    <w:rsid w:val="003C6434"/>
    <w:rsid w:val="003C6ABC"/>
    <w:rsid w:val="003C7353"/>
    <w:rsid w:val="003C752D"/>
    <w:rsid w:val="003C7716"/>
    <w:rsid w:val="003C79B0"/>
    <w:rsid w:val="003D0215"/>
    <w:rsid w:val="003D0416"/>
    <w:rsid w:val="003D0E46"/>
    <w:rsid w:val="003D13A3"/>
    <w:rsid w:val="003D17B3"/>
    <w:rsid w:val="003D1AAB"/>
    <w:rsid w:val="003D1CB6"/>
    <w:rsid w:val="003D27DD"/>
    <w:rsid w:val="003D28C5"/>
    <w:rsid w:val="003D4F5F"/>
    <w:rsid w:val="003D4FB7"/>
    <w:rsid w:val="003D56CF"/>
    <w:rsid w:val="003D5907"/>
    <w:rsid w:val="003D5BC1"/>
    <w:rsid w:val="003D5D4B"/>
    <w:rsid w:val="003D6338"/>
    <w:rsid w:val="003D67E3"/>
    <w:rsid w:val="003D6BB4"/>
    <w:rsid w:val="003D6C30"/>
    <w:rsid w:val="003D7194"/>
    <w:rsid w:val="003D75EA"/>
    <w:rsid w:val="003D7640"/>
    <w:rsid w:val="003D7A5B"/>
    <w:rsid w:val="003D7CC7"/>
    <w:rsid w:val="003D7D21"/>
    <w:rsid w:val="003D7F63"/>
    <w:rsid w:val="003E00C3"/>
    <w:rsid w:val="003E0352"/>
    <w:rsid w:val="003E0BB8"/>
    <w:rsid w:val="003E12E8"/>
    <w:rsid w:val="003E1CEF"/>
    <w:rsid w:val="003E1E07"/>
    <w:rsid w:val="003E2109"/>
    <w:rsid w:val="003E22AD"/>
    <w:rsid w:val="003E31D2"/>
    <w:rsid w:val="003E3875"/>
    <w:rsid w:val="003E4782"/>
    <w:rsid w:val="003E478E"/>
    <w:rsid w:val="003E4F95"/>
    <w:rsid w:val="003E5502"/>
    <w:rsid w:val="003E6582"/>
    <w:rsid w:val="003E6745"/>
    <w:rsid w:val="003E6A0C"/>
    <w:rsid w:val="003E71ED"/>
    <w:rsid w:val="003E797B"/>
    <w:rsid w:val="003E7A97"/>
    <w:rsid w:val="003E7ADA"/>
    <w:rsid w:val="003F0038"/>
    <w:rsid w:val="003F05E7"/>
    <w:rsid w:val="003F08CE"/>
    <w:rsid w:val="003F0EA5"/>
    <w:rsid w:val="003F0EAC"/>
    <w:rsid w:val="003F100D"/>
    <w:rsid w:val="003F10FA"/>
    <w:rsid w:val="003F1378"/>
    <w:rsid w:val="003F17CD"/>
    <w:rsid w:val="003F29E3"/>
    <w:rsid w:val="003F2D1C"/>
    <w:rsid w:val="003F3605"/>
    <w:rsid w:val="003F36C8"/>
    <w:rsid w:val="003F38D3"/>
    <w:rsid w:val="003F408B"/>
    <w:rsid w:val="003F4A39"/>
    <w:rsid w:val="003F4A9B"/>
    <w:rsid w:val="003F4AC6"/>
    <w:rsid w:val="003F4E87"/>
    <w:rsid w:val="003F5AFE"/>
    <w:rsid w:val="003F6A3C"/>
    <w:rsid w:val="003F73D3"/>
    <w:rsid w:val="00400041"/>
    <w:rsid w:val="0040022C"/>
    <w:rsid w:val="00400524"/>
    <w:rsid w:val="00400548"/>
    <w:rsid w:val="0040055A"/>
    <w:rsid w:val="004026EA"/>
    <w:rsid w:val="00402AAD"/>
    <w:rsid w:val="00403223"/>
    <w:rsid w:val="004033C6"/>
    <w:rsid w:val="00403733"/>
    <w:rsid w:val="0040374B"/>
    <w:rsid w:val="00403904"/>
    <w:rsid w:val="00403E49"/>
    <w:rsid w:val="00404913"/>
    <w:rsid w:val="00405177"/>
    <w:rsid w:val="00405493"/>
    <w:rsid w:val="00405958"/>
    <w:rsid w:val="00406281"/>
    <w:rsid w:val="00406CB2"/>
    <w:rsid w:val="00407337"/>
    <w:rsid w:val="0040733D"/>
    <w:rsid w:val="0041057A"/>
    <w:rsid w:val="00410A2F"/>
    <w:rsid w:val="00410F21"/>
    <w:rsid w:val="00411680"/>
    <w:rsid w:val="004117D7"/>
    <w:rsid w:val="00412A39"/>
    <w:rsid w:val="0041323C"/>
    <w:rsid w:val="00413A31"/>
    <w:rsid w:val="00413AD9"/>
    <w:rsid w:val="00414418"/>
    <w:rsid w:val="00414CA9"/>
    <w:rsid w:val="0041654A"/>
    <w:rsid w:val="0041701F"/>
    <w:rsid w:val="0041791D"/>
    <w:rsid w:val="004208F4"/>
    <w:rsid w:val="00420A7B"/>
    <w:rsid w:val="00421651"/>
    <w:rsid w:val="00421664"/>
    <w:rsid w:val="004219EE"/>
    <w:rsid w:val="00421A82"/>
    <w:rsid w:val="00421A9A"/>
    <w:rsid w:val="0042279C"/>
    <w:rsid w:val="00422864"/>
    <w:rsid w:val="00422920"/>
    <w:rsid w:val="00423594"/>
    <w:rsid w:val="00423A14"/>
    <w:rsid w:val="00423AB5"/>
    <w:rsid w:val="00423CFD"/>
    <w:rsid w:val="00424271"/>
    <w:rsid w:val="004244CC"/>
    <w:rsid w:val="00424894"/>
    <w:rsid w:val="004249F0"/>
    <w:rsid w:val="00424F74"/>
    <w:rsid w:val="0042548E"/>
    <w:rsid w:val="0042563D"/>
    <w:rsid w:val="004258B1"/>
    <w:rsid w:val="00425B09"/>
    <w:rsid w:val="00425C47"/>
    <w:rsid w:val="00426107"/>
    <w:rsid w:val="0042629B"/>
    <w:rsid w:val="004263FB"/>
    <w:rsid w:val="00426CF9"/>
    <w:rsid w:val="00427559"/>
    <w:rsid w:val="00430702"/>
    <w:rsid w:val="00430865"/>
    <w:rsid w:val="00430D60"/>
    <w:rsid w:val="00430EBE"/>
    <w:rsid w:val="0043125D"/>
    <w:rsid w:val="00431E11"/>
    <w:rsid w:val="00432527"/>
    <w:rsid w:val="00432770"/>
    <w:rsid w:val="00432CB0"/>
    <w:rsid w:val="00432EC0"/>
    <w:rsid w:val="00433247"/>
    <w:rsid w:val="00433C97"/>
    <w:rsid w:val="0043406A"/>
    <w:rsid w:val="00434F12"/>
    <w:rsid w:val="004358FB"/>
    <w:rsid w:val="00435FB7"/>
    <w:rsid w:val="00435FCB"/>
    <w:rsid w:val="004363FA"/>
    <w:rsid w:val="00437C85"/>
    <w:rsid w:val="004402C6"/>
    <w:rsid w:val="0044030D"/>
    <w:rsid w:val="00440D8E"/>
    <w:rsid w:val="00440FDA"/>
    <w:rsid w:val="00441303"/>
    <w:rsid w:val="00441C00"/>
    <w:rsid w:val="00441E95"/>
    <w:rsid w:val="00441EBB"/>
    <w:rsid w:val="00442311"/>
    <w:rsid w:val="00442386"/>
    <w:rsid w:val="0044261D"/>
    <w:rsid w:val="00442B25"/>
    <w:rsid w:val="00442DC2"/>
    <w:rsid w:val="00442E87"/>
    <w:rsid w:val="00442F7B"/>
    <w:rsid w:val="004431E6"/>
    <w:rsid w:val="00443688"/>
    <w:rsid w:val="00443780"/>
    <w:rsid w:val="0044402B"/>
    <w:rsid w:val="00444200"/>
    <w:rsid w:val="00445222"/>
    <w:rsid w:val="00445649"/>
    <w:rsid w:val="0044581F"/>
    <w:rsid w:val="00445BBB"/>
    <w:rsid w:val="00445DD8"/>
    <w:rsid w:val="00446485"/>
    <w:rsid w:val="00446541"/>
    <w:rsid w:val="0044664D"/>
    <w:rsid w:val="00446860"/>
    <w:rsid w:val="004469A7"/>
    <w:rsid w:val="00446A40"/>
    <w:rsid w:val="00446B0A"/>
    <w:rsid w:val="00446D39"/>
    <w:rsid w:val="0044714A"/>
    <w:rsid w:val="004477EE"/>
    <w:rsid w:val="00447826"/>
    <w:rsid w:val="00450329"/>
    <w:rsid w:val="00450A19"/>
    <w:rsid w:val="00450F27"/>
    <w:rsid w:val="00451413"/>
    <w:rsid w:val="00452058"/>
    <w:rsid w:val="004528E7"/>
    <w:rsid w:val="00452A0D"/>
    <w:rsid w:val="00452C56"/>
    <w:rsid w:val="004531ED"/>
    <w:rsid w:val="00453530"/>
    <w:rsid w:val="004537EB"/>
    <w:rsid w:val="00453DF5"/>
    <w:rsid w:val="004543F3"/>
    <w:rsid w:val="00454646"/>
    <w:rsid w:val="00454801"/>
    <w:rsid w:val="00454B1F"/>
    <w:rsid w:val="00455431"/>
    <w:rsid w:val="004554D6"/>
    <w:rsid w:val="004554D7"/>
    <w:rsid w:val="004558C1"/>
    <w:rsid w:val="00455EB2"/>
    <w:rsid w:val="004568A9"/>
    <w:rsid w:val="00456F15"/>
    <w:rsid w:val="00457799"/>
    <w:rsid w:val="004601B3"/>
    <w:rsid w:val="004603BF"/>
    <w:rsid w:val="004604B9"/>
    <w:rsid w:val="004607FE"/>
    <w:rsid w:val="00460848"/>
    <w:rsid w:val="00460D16"/>
    <w:rsid w:val="00461150"/>
    <w:rsid w:val="004615F7"/>
    <w:rsid w:val="00461786"/>
    <w:rsid w:val="0046183C"/>
    <w:rsid w:val="00462120"/>
    <w:rsid w:val="0046213B"/>
    <w:rsid w:val="00462C2B"/>
    <w:rsid w:val="004637A7"/>
    <w:rsid w:val="00463817"/>
    <w:rsid w:val="00463BA9"/>
    <w:rsid w:val="00463C96"/>
    <w:rsid w:val="0046432B"/>
    <w:rsid w:val="00465088"/>
    <w:rsid w:val="0046520E"/>
    <w:rsid w:val="004656C2"/>
    <w:rsid w:val="004658BA"/>
    <w:rsid w:val="00465E79"/>
    <w:rsid w:val="00465EB6"/>
    <w:rsid w:val="00466074"/>
    <w:rsid w:val="004662CE"/>
    <w:rsid w:val="00466889"/>
    <w:rsid w:val="004668C9"/>
    <w:rsid w:val="00466D99"/>
    <w:rsid w:val="00466EC2"/>
    <w:rsid w:val="00467181"/>
    <w:rsid w:val="004671E6"/>
    <w:rsid w:val="00470714"/>
    <w:rsid w:val="0047072E"/>
    <w:rsid w:val="00470F66"/>
    <w:rsid w:val="004716C0"/>
    <w:rsid w:val="00471793"/>
    <w:rsid w:val="00472115"/>
    <w:rsid w:val="00472355"/>
    <w:rsid w:val="0047264A"/>
    <w:rsid w:val="00472C66"/>
    <w:rsid w:val="00472F31"/>
    <w:rsid w:val="00472FBE"/>
    <w:rsid w:val="0047387A"/>
    <w:rsid w:val="00473C21"/>
    <w:rsid w:val="00473EFF"/>
    <w:rsid w:val="00474167"/>
    <w:rsid w:val="004743F2"/>
    <w:rsid w:val="00474F87"/>
    <w:rsid w:val="004755C3"/>
    <w:rsid w:val="00475815"/>
    <w:rsid w:val="00475EA8"/>
    <w:rsid w:val="00475F9A"/>
    <w:rsid w:val="00476122"/>
    <w:rsid w:val="00476579"/>
    <w:rsid w:val="004768D7"/>
    <w:rsid w:val="00476904"/>
    <w:rsid w:val="00476F5F"/>
    <w:rsid w:val="00476FAB"/>
    <w:rsid w:val="00477027"/>
    <w:rsid w:val="00477527"/>
    <w:rsid w:val="004802BD"/>
    <w:rsid w:val="004806CB"/>
    <w:rsid w:val="00480C29"/>
    <w:rsid w:val="00481D21"/>
    <w:rsid w:val="004820D4"/>
    <w:rsid w:val="00482711"/>
    <w:rsid w:val="00482C16"/>
    <w:rsid w:val="0048323B"/>
    <w:rsid w:val="004833B9"/>
    <w:rsid w:val="0048386B"/>
    <w:rsid w:val="00483B76"/>
    <w:rsid w:val="00484051"/>
    <w:rsid w:val="0048419B"/>
    <w:rsid w:val="004842E8"/>
    <w:rsid w:val="004849F7"/>
    <w:rsid w:val="00484F15"/>
    <w:rsid w:val="00485289"/>
    <w:rsid w:val="004852B2"/>
    <w:rsid w:val="00486017"/>
    <w:rsid w:val="00486772"/>
    <w:rsid w:val="004867CB"/>
    <w:rsid w:val="0048692E"/>
    <w:rsid w:val="00486AF5"/>
    <w:rsid w:val="00486B69"/>
    <w:rsid w:val="004870EB"/>
    <w:rsid w:val="00487404"/>
    <w:rsid w:val="00487EBB"/>
    <w:rsid w:val="0049030B"/>
    <w:rsid w:val="00490365"/>
    <w:rsid w:val="00490D9E"/>
    <w:rsid w:val="0049128E"/>
    <w:rsid w:val="0049186E"/>
    <w:rsid w:val="00491896"/>
    <w:rsid w:val="00492D9E"/>
    <w:rsid w:val="00492FF4"/>
    <w:rsid w:val="00493449"/>
    <w:rsid w:val="00493679"/>
    <w:rsid w:val="00493710"/>
    <w:rsid w:val="004937B8"/>
    <w:rsid w:val="00493D01"/>
    <w:rsid w:val="0049465A"/>
    <w:rsid w:val="00494C6B"/>
    <w:rsid w:val="00494F09"/>
    <w:rsid w:val="004958CB"/>
    <w:rsid w:val="00495924"/>
    <w:rsid w:val="00495B28"/>
    <w:rsid w:val="00495BA7"/>
    <w:rsid w:val="00495DE2"/>
    <w:rsid w:val="00497032"/>
    <w:rsid w:val="004975A0"/>
    <w:rsid w:val="00497670"/>
    <w:rsid w:val="00497FC8"/>
    <w:rsid w:val="004A000E"/>
    <w:rsid w:val="004A05EF"/>
    <w:rsid w:val="004A0692"/>
    <w:rsid w:val="004A0B00"/>
    <w:rsid w:val="004A0C2A"/>
    <w:rsid w:val="004A1C7F"/>
    <w:rsid w:val="004A200D"/>
    <w:rsid w:val="004A2177"/>
    <w:rsid w:val="004A23C5"/>
    <w:rsid w:val="004A2B40"/>
    <w:rsid w:val="004A2CE7"/>
    <w:rsid w:val="004A3A05"/>
    <w:rsid w:val="004A3C6A"/>
    <w:rsid w:val="004A42C6"/>
    <w:rsid w:val="004A44F9"/>
    <w:rsid w:val="004A4514"/>
    <w:rsid w:val="004A4CEC"/>
    <w:rsid w:val="004A546D"/>
    <w:rsid w:val="004A5FDE"/>
    <w:rsid w:val="004A60DB"/>
    <w:rsid w:val="004A6348"/>
    <w:rsid w:val="004A6996"/>
    <w:rsid w:val="004A720B"/>
    <w:rsid w:val="004B02ED"/>
    <w:rsid w:val="004B07F9"/>
    <w:rsid w:val="004B0DA4"/>
    <w:rsid w:val="004B17F1"/>
    <w:rsid w:val="004B235E"/>
    <w:rsid w:val="004B25A6"/>
    <w:rsid w:val="004B2A8C"/>
    <w:rsid w:val="004B2C2F"/>
    <w:rsid w:val="004B3241"/>
    <w:rsid w:val="004B3788"/>
    <w:rsid w:val="004B3A2D"/>
    <w:rsid w:val="004B417E"/>
    <w:rsid w:val="004B436F"/>
    <w:rsid w:val="004B47D7"/>
    <w:rsid w:val="004B47E2"/>
    <w:rsid w:val="004B48C9"/>
    <w:rsid w:val="004B48E1"/>
    <w:rsid w:val="004B4940"/>
    <w:rsid w:val="004B5428"/>
    <w:rsid w:val="004B64AA"/>
    <w:rsid w:val="004B6C54"/>
    <w:rsid w:val="004B6C9B"/>
    <w:rsid w:val="004B6FA4"/>
    <w:rsid w:val="004B7065"/>
    <w:rsid w:val="004B721C"/>
    <w:rsid w:val="004C00A0"/>
    <w:rsid w:val="004C0253"/>
    <w:rsid w:val="004C07B6"/>
    <w:rsid w:val="004C0B3F"/>
    <w:rsid w:val="004C0F67"/>
    <w:rsid w:val="004C12B2"/>
    <w:rsid w:val="004C194A"/>
    <w:rsid w:val="004C1D64"/>
    <w:rsid w:val="004C2B1B"/>
    <w:rsid w:val="004C3051"/>
    <w:rsid w:val="004C3E07"/>
    <w:rsid w:val="004C3FD9"/>
    <w:rsid w:val="004C4183"/>
    <w:rsid w:val="004C4ED8"/>
    <w:rsid w:val="004C54DF"/>
    <w:rsid w:val="004C56D1"/>
    <w:rsid w:val="004C5ECF"/>
    <w:rsid w:val="004C6152"/>
    <w:rsid w:val="004C67C4"/>
    <w:rsid w:val="004C6824"/>
    <w:rsid w:val="004C7590"/>
    <w:rsid w:val="004D03F8"/>
    <w:rsid w:val="004D0510"/>
    <w:rsid w:val="004D0AF0"/>
    <w:rsid w:val="004D0EE7"/>
    <w:rsid w:val="004D14A3"/>
    <w:rsid w:val="004D161D"/>
    <w:rsid w:val="004D1E32"/>
    <w:rsid w:val="004D1F15"/>
    <w:rsid w:val="004D26B5"/>
    <w:rsid w:val="004D2D9E"/>
    <w:rsid w:val="004D3434"/>
    <w:rsid w:val="004D3790"/>
    <w:rsid w:val="004D3F2D"/>
    <w:rsid w:val="004D3FE4"/>
    <w:rsid w:val="004D44C1"/>
    <w:rsid w:val="004D5039"/>
    <w:rsid w:val="004D6143"/>
    <w:rsid w:val="004D6171"/>
    <w:rsid w:val="004D6F7A"/>
    <w:rsid w:val="004E0175"/>
    <w:rsid w:val="004E0591"/>
    <w:rsid w:val="004E0692"/>
    <w:rsid w:val="004E07B9"/>
    <w:rsid w:val="004E0F29"/>
    <w:rsid w:val="004E10A9"/>
    <w:rsid w:val="004E16C7"/>
    <w:rsid w:val="004E1706"/>
    <w:rsid w:val="004E1856"/>
    <w:rsid w:val="004E1A77"/>
    <w:rsid w:val="004E1E5C"/>
    <w:rsid w:val="004E2737"/>
    <w:rsid w:val="004E2D8F"/>
    <w:rsid w:val="004E352D"/>
    <w:rsid w:val="004E3BE7"/>
    <w:rsid w:val="004E472B"/>
    <w:rsid w:val="004E5019"/>
    <w:rsid w:val="004E6348"/>
    <w:rsid w:val="004E64A9"/>
    <w:rsid w:val="004E71A2"/>
    <w:rsid w:val="004E7383"/>
    <w:rsid w:val="004E7709"/>
    <w:rsid w:val="004F0653"/>
    <w:rsid w:val="004F0E73"/>
    <w:rsid w:val="004F1D57"/>
    <w:rsid w:val="004F2A21"/>
    <w:rsid w:val="004F2B17"/>
    <w:rsid w:val="004F2D14"/>
    <w:rsid w:val="004F2E30"/>
    <w:rsid w:val="004F318A"/>
    <w:rsid w:val="004F318E"/>
    <w:rsid w:val="004F3B66"/>
    <w:rsid w:val="004F3C90"/>
    <w:rsid w:val="004F45FA"/>
    <w:rsid w:val="004F508E"/>
    <w:rsid w:val="004F5C34"/>
    <w:rsid w:val="004F5C35"/>
    <w:rsid w:val="004F62EC"/>
    <w:rsid w:val="004F72A5"/>
    <w:rsid w:val="004F7483"/>
    <w:rsid w:val="00500062"/>
    <w:rsid w:val="00500837"/>
    <w:rsid w:val="00500886"/>
    <w:rsid w:val="00500A87"/>
    <w:rsid w:val="00500B78"/>
    <w:rsid w:val="005017E9"/>
    <w:rsid w:val="0050192A"/>
    <w:rsid w:val="005019D0"/>
    <w:rsid w:val="00501A72"/>
    <w:rsid w:val="00501ADE"/>
    <w:rsid w:val="00501E40"/>
    <w:rsid w:val="00501EBB"/>
    <w:rsid w:val="0050277F"/>
    <w:rsid w:val="00503A80"/>
    <w:rsid w:val="00503BFB"/>
    <w:rsid w:val="005046A7"/>
    <w:rsid w:val="0050496D"/>
    <w:rsid w:val="00504C6C"/>
    <w:rsid w:val="00504D7A"/>
    <w:rsid w:val="00504FDA"/>
    <w:rsid w:val="0050611C"/>
    <w:rsid w:val="005065A1"/>
    <w:rsid w:val="00506617"/>
    <w:rsid w:val="00507000"/>
    <w:rsid w:val="00507091"/>
    <w:rsid w:val="0050765B"/>
    <w:rsid w:val="00507CB4"/>
    <w:rsid w:val="005100A9"/>
    <w:rsid w:val="00510168"/>
    <w:rsid w:val="0051041D"/>
    <w:rsid w:val="005108C8"/>
    <w:rsid w:val="00511111"/>
    <w:rsid w:val="00511C6B"/>
    <w:rsid w:val="00512A48"/>
    <w:rsid w:val="00512B6A"/>
    <w:rsid w:val="00512BCE"/>
    <w:rsid w:val="00513FDA"/>
    <w:rsid w:val="005146E5"/>
    <w:rsid w:val="0051495B"/>
    <w:rsid w:val="00514BA2"/>
    <w:rsid w:val="00514BD5"/>
    <w:rsid w:val="00515707"/>
    <w:rsid w:val="00515742"/>
    <w:rsid w:val="00515939"/>
    <w:rsid w:val="0051594F"/>
    <w:rsid w:val="00515D4C"/>
    <w:rsid w:val="00516128"/>
    <w:rsid w:val="005163E5"/>
    <w:rsid w:val="005164E3"/>
    <w:rsid w:val="005169E3"/>
    <w:rsid w:val="00516B61"/>
    <w:rsid w:val="00516E22"/>
    <w:rsid w:val="00517943"/>
    <w:rsid w:val="00517A5B"/>
    <w:rsid w:val="00520385"/>
    <w:rsid w:val="005204BE"/>
    <w:rsid w:val="005205F7"/>
    <w:rsid w:val="005207BD"/>
    <w:rsid w:val="00520A33"/>
    <w:rsid w:val="00520B8C"/>
    <w:rsid w:val="00520C5A"/>
    <w:rsid w:val="00521E9D"/>
    <w:rsid w:val="005226AA"/>
    <w:rsid w:val="0052273F"/>
    <w:rsid w:val="00523E67"/>
    <w:rsid w:val="00524D15"/>
    <w:rsid w:val="005250AC"/>
    <w:rsid w:val="005254B1"/>
    <w:rsid w:val="005259C5"/>
    <w:rsid w:val="00525D31"/>
    <w:rsid w:val="00525D84"/>
    <w:rsid w:val="005261AC"/>
    <w:rsid w:val="00526407"/>
    <w:rsid w:val="0052648A"/>
    <w:rsid w:val="005269BF"/>
    <w:rsid w:val="00526A63"/>
    <w:rsid w:val="00527020"/>
    <w:rsid w:val="005273B5"/>
    <w:rsid w:val="005273C5"/>
    <w:rsid w:val="005279DB"/>
    <w:rsid w:val="00527B68"/>
    <w:rsid w:val="00527BA1"/>
    <w:rsid w:val="00527C04"/>
    <w:rsid w:val="00527F3E"/>
    <w:rsid w:val="00530420"/>
    <w:rsid w:val="00530D7C"/>
    <w:rsid w:val="0053158B"/>
    <w:rsid w:val="005327DD"/>
    <w:rsid w:val="00532897"/>
    <w:rsid w:val="00532D3A"/>
    <w:rsid w:val="00532D5B"/>
    <w:rsid w:val="0053313F"/>
    <w:rsid w:val="005336BF"/>
    <w:rsid w:val="00533B29"/>
    <w:rsid w:val="00533CD5"/>
    <w:rsid w:val="005343B7"/>
    <w:rsid w:val="00534F88"/>
    <w:rsid w:val="00535653"/>
    <w:rsid w:val="00535D58"/>
    <w:rsid w:val="00535FB6"/>
    <w:rsid w:val="00536824"/>
    <w:rsid w:val="005368EE"/>
    <w:rsid w:val="00536ED1"/>
    <w:rsid w:val="00537104"/>
    <w:rsid w:val="005371E2"/>
    <w:rsid w:val="0053730F"/>
    <w:rsid w:val="00537414"/>
    <w:rsid w:val="005375CD"/>
    <w:rsid w:val="00540614"/>
    <w:rsid w:val="0054126F"/>
    <w:rsid w:val="00541CB4"/>
    <w:rsid w:val="00541E99"/>
    <w:rsid w:val="00542AE0"/>
    <w:rsid w:val="00542CD8"/>
    <w:rsid w:val="0054308E"/>
    <w:rsid w:val="005430CF"/>
    <w:rsid w:val="0054328B"/>
    <w:rsid w:val="0054386A"/>
    <w:rsid w:val="00543B1D"/>
    <w:rsid w:val="0054412E"/>
    <w:rsid w:val="005446FA"/>
    <w:rsid w:val="00544A07"/>
    <w:rsid w:val="00544B21"/>
    <w:rsid w:val="00544D44"/>
    <w:rsid w:val="005457AF"/>
    <w:rsid w:val="00545920"/>
    <w:rsid w:val="00546070"/>
    <w:rsid w:val="00546690"/>
    <w:rsid w:val="00546794"/>
    <w:rsid w:val="005468AD"/>
    <w:rsid w:val="00547938"/>
    <w:rsid w:val="00550245"/>
    <w:rsid w:val="0055072D"/>
    <w:rsid w:val="00550D1F"/>
    <w:rsid w:val="00550D8B"/>
    <w:rsid w:val="005512B8"/>
    <w:rsid w:val="005513FC"/>
    <w:rsid w:val="00551669"/>
    <w:rsid w:val="00552BF4"/>
    <w:rsid w:val="0055383D"/>
    <w:rsid w:val="00553907"/>
    <w:rsid w:val="005542F0"/>
    <w:rsid w:val="005547B0"/>
    <w:rsid w:val="00555A3A"/>
    <w:rsid w:val="00555C66"/>
    <w:rsid w:val="00555DD7"/>
    <w:rsid w:val="00556024"/>
    <w:rsid w:val="0055617F"/>
    <w:rsid w:val="005572FA"/>
    <w:rsid w:val="00557516"/>
    <w:rsid w:val="00557A00"/>
    <w:rsid w:val="00557FAE"/>
    <w:rsid w:val="00560038"/>
    <w:rsid w:val="005600AA"/>
    <w:rsid w:val="00560E88"/>
    <w:rsid w:val="00561A09"/>
    <w:rsid w:val="00561E8F"/>
    <w:rsid w:val="00561FC3"/>
    <w:rsid w:val="00562AC9"/>
    <w:rsid w:val="00562D4C"/>
    <w:rsid w:val="00563025"/>
    <w:rsid w:val="00563360"/>
    <w:rsid w:val="005635EF"/>
    <w:rsid w:val="00564F6E"/>
    <w:rsid w:val="00565932"/>
    <w:rsid w:val="00565EBF"/>
    <w:rsid w:val="005661F2"/>
    <w:rsid w:val="005661FA"/>
    <w:rsid w:val="0056635C"/>
    <w:rsid w:val="005665B7"/>
    <w:rsid w:val="0056765C"/>
    <w:rsid w:val="00567978"/>
    <w:rsid w:val="00567A24"/>
    <w:rsid w:val="00567C0A"/>
    <w:rsid w:val="00570DD4"/>
    <w:rsid w:val="0057103C"/>
    <w:rsid w:val="0057170A"/>
    <w:rsid w:val="0057187D"/>
    <w:rsid w:val="00571F57"/>
    <w:rsid w:val="005724FA"/>
    <w:rsid w:val="00572A2F"/>
    <w:rsid w:val="00572BA6"/>
    <w:rsid w:val="00572F40"/>
    <w:rsid w:val="005732B9"/>
    <w:rsid w:val="00573724"/>
    <w:rsid w:val="0057378D"/>
    <w:rsid w:val="00573CF1"/>
    <w:rsid w:val="00573ED7"/>
    <w:rsid w:val="00574427"/>
    <w:rsid w:val="00574C89"/>
    <w:rsid w:val="0057501B"/>
    <w:rsid w:val="00575597"/>
    <w:rsid w:val="00575B93"/>
    <w:rsid w:val="00575D6E"/>
    <w:rsid w:val="00575FE5"/>
    <w:rsid w:val="0057659F"/>
    <w:rsid w:val="00577345"/>
    <w:rsid w:val="005776C3"/>
    <w:rsid w:val="00577B73"/>
    <w:rsid w:val="00577C09"/>
    <w:rsid w:val="00580148"/>
    <w:rsid w:val="005801E1"/>
    <w:rsid w:val="00580592"/>
    <w:rsid w:val="00580656"/>
    <w:rsid w:val="00580A7E"/>
    <w:rsid w:val="005813C7"/>
    <w:rsid w:val="0058196E"/>
    <w:rsid w:val="00581A43"/>
    <w:rsid w:val="00581F4E"/>
    <w:rsid w:val="00582A69"/>
    <w:rsid w:val="0058324B"/>
    <w:rsid w:val="005836F2"/>
    <w:rsid w:val="005843D2"/>
    <w:rsid w:val="00584E9C"/>
    <w:rsid w:val="00584F71"/>
    <w:rsid w:val="00585585"/>
    <w:rsid w:val="005856DB"/>
    <w:rsid w:val="00585859"/>
    <w:rsid w:val="00586051"/>
    <w:rsid w:val="00586126"/>
    <w:rsid w:val="00586AFD"/>
    <w:rsid w:val="00586C13"/>
    <w:rsid w:val="00587892"/>
    <w:rsid w:val="005905BB"/>
    <w:rsid w:val="00590C45"/>
    <w:rsid w:val="0059128E"/>
    <w:rsid w:val="005913B8"/>
    <w:rsid w:val="00591D73"/>
    <w:rsid w:val="00592B14"/>
    <w:rsid w:val="00592DE5"/>
    <w:rsid w:val="005937B6"/>
    <w:rsid w:val="00593A9D"/>
    <w:rsid w:val="0059424C"/>
    <w:rsid w:val="005942E1"/>
    <w:rsid w:val="005943E7"/>
    <w:rsid w:val="005944E2"/>
    <w:rsid w:val="00594D50"/>
    <w:rsid w:val="00594F7C"/>
    <w:rsid w:val="0059558F"/>
    <w:rsid w:val="00595AE4"/>
    <w:rsid w:val="00595C77"/>
    <w:rsid w:val="00595C95"/>
    <w:rsid w:val="005967E5"/>
    <w:rsid w:val="00597375"/>
    <w:rsid w:val="00597720"/>
    <w:rsid w:val="00597BA3"/>
    <w:rsid w:val="00597BDF"/>
    <w:rsid w:val="00597D5D"/>
    <w:rsid w:val="005A09C9"/>
    <w:rsid w:val="005A09F3"/>
    <w:rsid w:val="005A0CE1"/>
    <w:rsid w:val="005A16F4"/>
    <w:rsid w:val="005A1C02"/>
    <w:rsid w:val="005A243C"/>
    <w:rsid w:val="005A2B70"/>
    <w:rsid w:val="005A303A"/>
    <w:rsid w:val="005A309E"/>
    <w:rsid w:val="005A3229"/>
    <w:rsid w:val="005A350B"/>
    <w:rsid w:val="005A3655"/>
    <w:rsid w:val="005A3863"/>
    <w:rsid w:val="005A3B0A"/>
    <w:rsid w:val="005A3EB1"/>
    <w:rsid w:val="005A4D61"/>
    <w:rsid w:val="005A540C"/>
    <w:rsid w:val="005A64ED"/>
    <w:rsid w:val="005A69B6"/>
    <w:rsid w:val="005A69F4"/>
    <w:rsid w:val="005A6AD2"/>
    <w:rsid w:val="005A6DD2"/>
    <w:rsid w:val="005B08D8"/>
    <w:rsid w:val="005B0ACF"/>
    <w:rsid w:val="005B11B9"/>
    <w:rsid w:val="005B13AD"/>
    <w:rsid w:val="005B1781"/>
    <w:rsid w:val="005B17BC"/>
    <w:rsid w:val="005B1900"/>
    <w:rsid w:val="005B1CF8"/>
    <w:rsid w:val="005B1D5B"/>
    <w:rsid w:val="005B1E88"/>
    <w:rsid w:val="005B1F06"/>
    <w:rsid w:val="005B3014"/>
    <w:rsid w:val="005B3378"/>
    <w:rsid w:val="005B349D"/>
    <w:rsid w:val="005B3C6A"/>
    <w:rsid w:val="005B4018"/>
    <w:rsid w:val="005B4726"/>
    <w:rsid w:val="005B596D"/>
    <w:rsid w:val="005B5FD8"/>
    <w:rsid w:val="005B614A"/>
    <w:rsid w:val="005B6B0C"/>
    <w:rsid w:val="005B70B4"/>
    <w:rsid w:val="005B75FB"/>
    <w:rsid w:val="005B7AB7"/>
    <w:rsid w:val="005B7C1A"/>
    <w:rsid w:val="005C0097"/>
    <w:rsid w:val="005C0109"/>
    <w:rsid w:val="005C0214"/>
    <w:rsid w:val="005C042C"/>
    <w:rsid w:val="005C164B"/>
    <w:rsid w:val="005C170F"/>
    <w:rsid w:val="005C2B29"/>
    <w:rsid w:val="005C2C25"/>
    <w:rsid w:val="005C3316"/>
    <w:rsid w:val="005C38AD"/>
    <w:rsid w:val="005C3C10"/>
    <w:rsid w:val="005C3C5C"/>
    <w:rsid w:val="005C4384"/>
    <w:rsid w:val="005C5176"/>
    <w:rsid w:val="005C51DC"/>
    <w:rsid w:val="005C58C8"/>
    <w:rsid w:val="005C5D23"/>
    <w:rsid w:val="005C6A02"/>
    <w:rsid w:val="005C6C41"/>
    <w:rsid w:val="005C74C7"/>
    <w:rsid w:val="005C74CB"/>
    <w:rsid w:val="005C7DCE"/>
    <w:rsid w:val="005D0529"/>
    <w:rsid w:val="005D0702"/>
    <w:rsid w:val="005D0CF0"/>
    <w:rsid w:val="005D0D32"/>
    <w:rsid w:val="005D0DD3"/>
    <w:rsid w:val="005D0EE8"/>
    <w:rsid w:val="005D1131"/>
    <w:rsid w:val="005D16E7"/>
    <w:rsid w:val="005D188C"/>
    <w:rsid w:val="005D1F29"/>
    <w:rsid w:val="005D1FB2"/>
    <w:rsid w:val="005D2731"/>
    <w:rsid w:val="005D2AA0"/>
    <w:rsid w:val="005D2C59"/>
    <w:rsid w:val="005D32FC"/>
    <w:rsid w:val="005D3880"/>
    <w:rsid w:val="005D4290"/>
    <w:rsid w:val="005D5570"/>
    <w:rsid w:val="005D5B8E"/>
    <w:rsid w:val="005D5EAD"/>
    <w:rsid w:val="005D5F6C"/>
    <w:rsid w:val="005D62B8"/>
    <w:rsid w:val="005D6BB6"/>
    <w:rsid w:val="005D6F1B"/>
    <w:rsid w:val="005D790C"/>
    <w:rsid w:val="005D7976"/>
    <w:rsid w:val="005D7E56"/>
    <w:rsid w:val="005E022D"/>
    <w:rsid w:val="005E0263"/>
    <w:rsid w:val="005E0275"/>
    <w:rsid w:val="005E03B1"/>
    <w:rsid w:val="005E0716"/>
    <w:rsid w:val="005E0833"/>
    <w:rsid w:val="005E1AEC"/>
    <w:rsid w:val="005E1BF6"/>
    <w:rsid w:val="005E1F7E"/>
    <w:rsid w:val="005E21E6"/>
    <w:rsid w:val="005E2F9C"/>
    <w:rsid w:val="005E30E4"/>
    <w:rsid w:val="005E37DA"/>
    <w:rsid w:val="005E42B6"/>
    <w:rsid w:val="005E42E6"/>
    <w:rsid w:val="005E4B11"/>
    <w:rsid w:val="005E4D81"/>
    <w:rsid w:val="005E4F2F"/>
    <w:rsid w:val="005E50E4"/>
    <w:rsid w:val="005E5221"/>
    <w:rsid w:val="005E5299"/>
    <w:rsid w:val="005E53AA"/>
    <w:rsid w:val="005E556E"/>
    <w:rsid w:val="005E5826"/>
    <w:rsid w:val="005E6CC7"/>
    <w:rsid w:val="005E71E3"/>
    <w:rsid w:val="005E73B1"/>
    <w:rsid w:val="005E7474"/>
    <w:rsid w:val="005E7E3E"/>
    <w:rsid w:val="005E7E6D"/>
    <w:rsid w:val="005F0723"/>
    <w:rsid w:val="005F09AB"/>
    <w:rsid w:val="005F0C57"/>
    <w:rsid w:val="005F0CF5"/>
    <w:rsid w:val="005F0FA1"/>
    <w:rsid w:val="005F0FB7"/>
    <w:rsid w:val="005F1459"/>
    <w:rsid w:val="005F15F1"/>
    <w:rsid w:val="005F1967"/>
    <w:rsid w:val="005F1A2B"/>
    <w:rsid w:val="005F217D"/>
    <w:rsid w:val="005F2390"/>
    <w:rsid w:val="005F2463"/>
    <w:rsid w:val="005F25A8"/>
    <w:rsid w:val="005F2FB8"/>
    <w:rsid w:val="005F31F2"/>
    <w:rsid w:val="005F35E5"/>
    <w:rsid w:val="005F3DCA"/>
    <w:rsid w:val="005F3E22"/>
    <w:rsid w:val="005F3F9D"/>
    <w:rsid w:val="005F5A73"/>
    <w:rsid w:val="005F5C35"/>
    <w:rsid w:val="005F5E2F"/>
    <w:rsid w:val="005F635B"/>
    <w:rsid w:val="005F650D"/>
    <w:rsid w:val="005F6605"/>
    <w:rsid w:val="005F6686"/>
    <w:rsid w:val="005F700D"/>
    <w:rsid w:val="005F70CC"/>
    <w:rsid w:val="005F7197"/>
    <w:rsid w:val="005F77A9"/>
    <w:rsid w:val="006006BE"/>
    <w:rsid w:val="00600734"/>
    <w:rsid w:val="00600BF0"/>
    <w:rsid w:val="006014E8"/>
    <w:rsid w:val="00601EA4"/>
    <w:rsid w:val="00602698"/>
    <w:rsid w:val="00602716"/>
    <w:rsid w:val="006027B1"/>
    <w:rsid w:val="00602A75"/>
    <w:rsid w:val="0060378F"/>
    <w:rsid w:val="00603BB9"/>
    <w:rsid w:val="006043AD"/>
    <w:rsid w:val="00604DD4"/>
    <w:rsid w:val="00604F16"/>
    <w:rsid w:val="0060509A"/>
    <w:rsid w:val="00605170"/>
    <w:rsid w:val="00605312"/>
    <w:rsid w:val="0060542E"/>
    <w:rsid w:val="00605B24"/>
    <w:rsid w:val="00605D5D"/>
    <w:rsid w:val="00605D7A"/>
    <w:rsid w:val="00605E09"/>
    <w:rsid w:val="0060615C"/>
    <w:rsid w:val="00606551"/>
    <w:rsid w:val="006065BF"/>
    <w:rsid w:val="00606769"/>
    <w:rsid w:val="0060679E"/>
    <w:rsid w:val="0060759E"/>
    <w:rsid w:val="00607A98"/>
    <w:rsid w:val="00607C19"/>
    <w:rsid w:val="00610282"/>
    <w:rsid w:val="006107F6"/>
    <w:rsid w:val="00610B72"/>
    <w:rsid w:val="006112D5"/>
    <w:rsid w:val="006118E9"/>
    <w:rsid w:val="0061237B"/>
    <w:rsid w:val="006126A4"/>
    <w:rsid w:val="0061376A"/>
    <w:rsid w:val="0061464B"/>
    <w:rsid w:val="00614AFB"/>
    <w:rsid w:val="00614C09"/>
    <w:rsid w:val="00614C70"/>
    <w:rsid w:val="00615859"/>
    <w:rsid w:val="00615ABF"/>
    <w:rsid w:val="00615B78"/>
    <w:rsid w:val="006164CD"/>
    <w:rsid w:val="00616D76"/>
    <w:rsid w:val="0061706E"/>
    <w:rsid w:val="006173A8"/>
    <w:rsid w:val="006176E7"/>
    <w:rsid w:val="00617955"/>
    <w:rsid w:val="00617A7B"/>
    <w:rsid w:val="00617E79"/>
    <w:rsid w:val="00620025"/>
    <w:rsid w:val="00620153"/>
    <w:rsid w:val="006202C7"/>
    <w:rsid w:val="006206EE"/>
    <w:rsid w:val="0062082A"/>
    <w:rsid w:val="006208EA"/>
    <w:rsid w:val="00620EC1"/>
    <w:rsid w:val="0062103D"/>
    <w:rsid w:val="00621559"/>
    <w:rsid w:val="006217BD"/>
    <w:rsid w:val="00621D3D"/>
    <w:rsid w:val="0062290D"/>
    <w:rsid w:val="00622AB7"/>
    <w:rsid w:val="00622BD3"/>
    <w:rsid w:val="00623438"/>
    <w:rsid w:val="00623D6C"/>
    <w:rsid w:val="00624083"/>
    <w:rsid w:val="00624866"/>
    <w:rsid w:val="006248D8"/>
    <w:rsid w:val="00624CC5"/>
    <w:rsid w:val="00624D71"/>
    <w:rsid w:val="00624DBD"/>
    <w:rsid w:val="00624F6A"/>
    <w:rsid w:val="00624FF0"/>
    <w:rsid w:val="0062521E"/>
    <w:rsid w:val="00625323"/>
    <w:rsid w:val="0062546A"/>
    <w:rsid w:val="00625497"/>
    <w:rsid w:val="006267D0"/>
    <w:rsid w:val="006268A7"/>
    <w:rsid w:val="00626DA4"/>
    <w:rsid w:val="00626F10"/>
    <w:rsid w:val="00626FF3"/>
    <w:rsid w:val="006270C9"/>
    <w:rsid w:val="0062756F"/>
    <w:rsid w:val="0062767F"/>
    <w:rsid w:val="00627AE8"/>
    <w:rsid w:val="00630792"/>
    <w:rsid w:val="00630C54"/>
    <w:rsid w:val="00630FA2"/>
    <w:rsid w:val="00631724"/>
    <w:rsid w:val="006320E2"/>
    <w:rsid w:val="00632A71"/>
    <w:rsid w:val="00632B7A"/>
    <w:rsid w:val="006331E3"/>
    <w:rsid w:val="006333C1"/>
    <w:rsid w:val="00633B0F"/>
    <w:rsid w:val="00633FAD"/>
    <w:rsid w:val="00633FFE"/>
    <w:rsid w:val="00634746"/>
    <w:rsid w:val="006351AA"/>
    <w:rsid w:val="00635868"/>
    <w:rsid w:val="00636283"/>
    <w:rsid w:val="006363EE"/>
    <w:rsid w:val="00636C59"/>
    <w:rsid w:val="00636CA8"/>
    <w:rsid w:val="00636DB7"/>
    <w:rsid w:val="006373EF"/>
    <w:rsid w:val="00637963"/>
    <w:rsid w:val="00637F6F"/>
    <w:rsid w:val="00637FA0"/>
    <w:rsid w:val="00640E9C"/>
    <w:rsid w:val="00642123"/>
    <w:rsid w:val="006422FE"/>
    <w:rsid w:val="00642EA0"/>
    <w:rsid w:val="0064317C"/>
    <w:rsid w:val="00644155"/>
    <w:rsid w:val="00644296"/>
    <w:rsid w:val="00644C09"/>
    <w:rsid w:val="00645C80"/>
    <w:rsid w:val="00645F2A"/>
    <w:rsid w:val="00646865"/>
    <w:rsid w:val="006469CA"/>
    <w:rsid w:val="00646A3F"/>
    <w:rsid w:val="00646AB2"/>
    <w:rsid w:val="00646E66"/>
    <w:rsid w:val="00646FCC"/>
    <w:rsid w:val="00647376"/>
    <w:rsid w:val="00650019"/>
    <w:rsid w:val="00650103"/>
    <w:rsid w:val="00650142"/>
    <w:rsid w:val="006501DC"/>
    <w:rsid w:val="006503DE"/>
    <w:rsid w:val="006509A8"/>
    <w:rsid w:val="00650D7C"/>
    <w:rsid w:val="00650ED2"/>
    <w:rsid w:val="006516E0"/>
    <w:rsid w:val="006518B2"/>
    <w:rsid w:val="00651A5A"/>
    <w:rsid w:val="00651B4F"/>
    <w:rsid w:val="00651E2B"/>
    <w:rsid w:val="00651E42"/>
    <w:rsid w:val="00652A1B"/>
    <w:rsid w:val="00652BD6"/>
    <w:rsid w:val="00652C0E"/>
    <w:rsid w:val="0065366B"/>
    <w:rsid w:val="00653E1D"/>
    <w:rsid w:val="00653EE1"/>
    <w:rsid w:val="00654080"/>
    <w:rsid w:val="006544E6"/>
    <w:rsid w:val="006547C6"/>
    <w:rsid w:val="00654880"/>
    <w:rsid w:val="006559D9"/>
    <w:rsid w:val="00655AF4"/>
    <w:rsid w:val="00656854"/>
    <w:rsid w:val="00656FB2"/>
    <w:rsid w:val="0065753A"/>
    <w:rsid w:val="00657A50"/>
    <w:rsid w:val="00660988"/>
    <w:rsid w:val="00661280"/>
    <w:rsid w:val="006617A4"/>
    <w:rsid w:val="006623FB"/>
    <w:rsid w:val="0066264A"/>
    <w:rsid w:val="00662731"/>
    <w:rsid w:val="00662B28"/>
    <w:rsid w:val="00662B46"/>
    <w:rsid w:val="00663410"/>
    <w:rsid w:val="00663C0A"/>
    <w:rsid w:val="00663D9E"/>
    <w:rsid w:val="0066478D"/>
    <w:rsid w:val="00664F69"/>
    <w:rsid w:val="00665315"/>
    <w:rsid w:val="006653AC"/>
    <w:rsid w:val="006653DE"/>
    <w:rsid w:val="0066598D"/>
    <w:rsid w:val="00666852"/>
    <w:rsid w:val="00666977"/>
    <w:rsid w:val="006678E1"/>
    <w:rsid w:val="00670549"/>
    <w:rsid w:val="00670EF7"/>
    <w:rsid w:val="0067114A"/>
    <w:rsid w:val="0067121D"/>
    <w:rsid w:val="0067137E"/>
    <w:rsid w:val="0067168C"/>
    <w:rsid w:val="00671896"/>
    <w:rsid w:val="00671957"/>
    <w:rsid w:val="006720DA"/>
    <w:rsid w:val="00672832"/>
    <w:rsid w:val="00672A24"/>
    <w:rsid w:val="00672DF3"/>
    <w:rsid w:val="0067332E"/>
    <w:rsid w:val="0067350B"/>
    <w:rsid w:val="006735F6"/>
    <w:rsid w:val="006739EE"/>
    <w:rsid w:val="006739FD"/>
    <w:rsid w:val="00673C46"/>
    <w:rsid w:val="00673F44"/>
    <w:rsid w:val="006740AD"/>
    <w:rsid w:val="00674EEA"/>
    <w:rsid w:val="006759F1"/>
    <w:rsid w:val="00675A08"/>
    <w:rsid w:val="00675F3C"/>
    <w:rsid w:val="00676514"/>
    <w:rsid w:val="00676526"/>
    <w:rsid w:val="00676B06"/>
    <w:rsid w:val="00676DC4"/>
    <w:rsid w:val="00677760"/>
    <w:rsid w:val="00677ED8"/>
    <w:rsid w:val="006800EF"/>
    <w:rsid w:val="0068085E"/>
    <w:rsid w:val="00680FEE"/>
    <w:rsid w:val="0068169B"/>
    <w:rsid w:val="006817A1"/>
    <w:rsid w:val="00681931"/>
    <w:rsid w:val="00681D4F"/>
    <w:rsid w:val="00682310"/>
    <w:rsid w:val="00682833"/>
    <w:rsid w:val="006829B9"/>
    <w:rsid w:val="00682F09"/>
    <w:rsid w:val="006840D5"/>
    <w:rsid w:val="006848F6"/>
    <w:rsid w:val="00685D3A"/>
    <w:rsid w:val="00685D4A"/>
    <w:rsid w:val="0068602F"/>
    <w:rsid w:val="00686445"/>
    <w:rsid w:val="00686C7D"/>
    <w:rsid w:val="00687C16"/>
    <w:rsid w:val="00690652"/>
    <w:rsid w:val="006906C9"/>
    <w:rsid w:val="006908F7"/>
    <w:rsid w:val="00691206"/>
    <w:rsid w:val="00691678"/>
    <w:rsid w:val="00691AC2"/>
    <w:rsid w:val="006929ED"/>
    <w:rsid w:val="00693BEE"/>
    <w:rsid w:val="00693CE8"/>
    <w:rsid w:val="006942AD"/>
    <w:rsid w:val="0069442B"/>
    <w:rsid w:val="006945C4"/>
    <w:rsid w:val="00694870"/>
    <w:rsid w:val="00694BAC"/>
    <w:rsid w:val="00694C72"/>
    <w:rsid w:val="00694C79"/>
    <w:rsid w:val="00694E46"/>
    <w:rsid w:val="00695208"/>
    <w:rsid w:val="00695837"/>
    <w:rsid w:val="006958AB"/>
    <w:rsid w:val="00695C2C"/>
    <w:rsid w:val="00695E7C"/>
    <w:rsid w:val="006964D6"/>
    <w:rsid w:val="00696D03"/>
    <w:rsid w:val="0069711C"/>
    <w:rsid w:val="00697260"/>
    <w:rsid w:val="00697511"/>
    <w:rsid w:val="006A0849"/>
    <w:rsid w:val="006A08F6"/>
    <w:rsid w:val="006A0DE9"/>
    <w:rsid w:val="006A15CB"/>
    <w:rsid w:val="006A18B1"/>
    <w:rsid w:val="006A1DF2"/>
    <w:rsid w:val="006A1EE5"/>
    <w:rsid w:val="006A221C"/>
    <w:rsid w:val="006A2266"/>
    <w:rsid w:val="006A2425"/>
    <w:rsid w:val="006A2F44"/>
    <w:rsid w:val="006A3628"/>
    <w:rsid w:val="006A3C87"/>
    <w:rsid w:val="006A3DDB"/>
    <w:rsid w:val="006A3F0D"/>
    <w:rsid w:val="006A4300"/>
    <w:rsid w:val="006A439F"/>
    <w:rsid w:val="006A4554"/>
    <w:rsid w:val="006A4E0A"/>
    <w:rsid w:val="006A580E"/>
    <w:rsid w:val="006A59C5"/>
    <w:rsid w:val="006A612B"/>
    <w:rsid w:val="006A6867"/>
    <w:rsid w:val="006A697A"/>
    <w:rsid w:val="006A723A"/>
    <w:rsid w:val="006A7597"/>
    <w:rsid w:val="006A79D0"/>
    <w:rsid w:val="006A7BBE"/>
    <w:rsid w:val="006A7C03"/>
    <w:rsid w:val="006A7E32"/>
    <w:rsid w:val="006A7EE4"/>
    <w:rsid w:val="006B1D57"/>
    <w:rsid w:val="006B20A5"/>
    <w:rsid w:val="006B2197"/>
    <w:rsid w:val="006B28D4"/>
    <w:rsid w:val="006B2945"/>
    <w:rsid w:val="006B309B"/>
    <w:rsid w:val="006B3528"/>
    <w:rsid w:val="006B3BCA"/>
    <w:rsid w:val="006B3D3A"/>
    <w:rsid w:val="006B5262"/>
    <w:rsid w:val="006B55D5"/>
    <w:rsid w:val="006B56E7"/>
    <w:rsid w:val="006B6677"/>
    <w:rsid w:val="006B6C1A"/>
    <w:rsid w:val="006B6CCA"/>
    <w:rsid w:val="006B7034"/>
    <w:rsid w:val="006B768D"/>
    <w:rsid w:val="006C0EA7"/>
    <w:rsid w:val="006C0FF8"/>
    <w:rsid w:val="006C107E"/>
    <w:rsid w:val="006C1DEA"/>
    <w:rsid w:val="006C2E44"/>
    <w:rsid w:val="006C463F"/>
    <w:rsid w:val="006C467E"/>
    <w:rsid w:val="006C4A1F"/>
    <w:rsid w:val="006C55A8"/>
    <w:rsid w:val="006C5897"/>
    <w:rsid w:val="006C5CBC"/>
    <w:rsid w:val="006C5CD9"/>
    <w:rsid w:val="006C66F1"/>
    <w:rsid w:val="006C6C2D"/>
    <w:rsid w:val="006C6F17"/>
    <w:rsid w:val="006C7138"/>
    <w:rsid w:val="006C74DC"/>
    <w:rsid w:val="006C768E"/>
    <w:rsid w:val="006C7957"/>
    <w:rsid w:val="006C79A1"/>
    <w:rsid w:val="006C7C1F"/>
    <w:rsid w:val="006C7EC0"/>
    <w:rsid w:val="006C7EDC"/>
    <w:rsid w:val="006D01DE"/>
    <w:rsid w:val="006D022F"/>
    <w:rsid w:val="006D0809"/>
    <w:rsid w:val="006D0955"/>
    <w:rsid w:val="006D0D30"/>
    <w:rsid w:val="006D0D59"/>
    <w:rsid w:val="006D148B"/>
    <w:rsid w:val="006D2BE9"/>
    <w:rsid w:val="006D33C3"/>
    <w:rsid w:val="006D3E9F"/>
    <w:rsid w:val="006D4065"/>
    <w:rsid w:val="006D4CA0"/>
    <w:rsid w:val="006D61BE"/>
    <w:rsid w:val="006D6302"/>
    <w:rsid w:val="006D656E"/>
    <w:rsid w:val="006D667E"/>
    <w:rsid w:val="006D672F"/>
    <w:rsid w:val="006D68D3"/>
    <w:rsid w:val="006D6D14"/>
    <w:rsid w:val="006D75FF"/>
    <w:rsid w:val="006D7C1B"/>
    <w:rsid w:val="006D7E8E"/>
    <w:rsid w:val="006D7F52"/>
    <w:rsid w:val="006E04A1"/>
    <w:rsid w:val="006E0A95"/>
    <w:rsid w:val="006E11D1"/>
    <w:rsid w:val="006E15DD"/>
    <w:rsid w:val="006E18CB"/>
    <w:rsid w:val="006E1A5C"/>
    <w:rsid w:val="006E2A95"/>
    <w:rsid w:val="006E3181"/>
    <w:rsid w:val="006E4A11"/>
    <w:rsid w:val="006E4AD4"/>
    <w:rsid w:val="006E4B16"/>
    <w:rsid w:val="006E4E26"/>
    <w:rsid w:val="006E4F5A"/>
    <w:rsid w:val="006E5238"/>
    <w:rsid w:val="006E5897"/>
    <w:rsid w:val="006E5D95"/>
    <w:rsid w:val="006E617D"/>
    <w:rsid w:val="006E631E"/>
    <w:rsid w:val="006E6FA9"/>
    <w:rsid w:val="006E719C"/>
    <w:rsid w:val="006F15D6"/>
    <w:rsid w:val="006F199C"/>
    <w:rsid w:val="006F1C20"/>
    <w:rsid w:val="006F21B1"/>
    <w:rsid w:val="006F2324"/>
    <w:rsid w:val="006F2367"/>
    <w:rsid w:val="006F270A"/>
    <w:rsid w:val="006F2D30"/>
    <w:rsid w:val="006F2F7A"/>
    <w:rsid w:val="006F3279"/>
    <w:rsid w:val="006F3C4B"/>
    <w:rsid w:val="006F3D84"/>
    <w:rsid w:val="006F407F"/>
    <w:rsid w:val="006F424A"/>
    <w:rsid w:val="006F4361"/>
    <w:rsid w:val="006F4418"/>
    <w:rsid w:val="006F47EA"/>
    <w:rsid w:val="006F4830"/>
    <w:rsid w:val="006F498C"/>
    <w:rsid w:val="006F53D3"/>
    <w:rsid w:val="006F56E0"/>
    <w:rsid w:val="006F5A2A"/>
    <w:rsid w:val="006F686A"/>
    <w:rsid w:val="006F699E"/>
    <w:rsid w:val="006F69AA"/>
    <w:rsid w:val="006F6FC4"/>
    <w:rsid w:val="006F717B"/>
    <w:rsid w:val="006F72BE"/>
    <w:rsid w:val="006F74D8"/>
    <w:rsid w:val="006F7CA1"/>
    <w:rsid w:val="006F7E9F"/>
    <w:rsid w:val="006F7F84"/>
    <w:rsid w:val="00700085"/>
    <w:rsid w:val="007007F9"/>
    <w:rsid w:val="00700856"/>
    <w:rsid w:val="00700873"/>
    <w:rsid w:val="007014A8"/>
    <w:rsid w:val="00701B15"/>
    <w:rsid w:val="00701C10"/>
    <w:rsid w:val="00701D21"/>
    <w:rsid w:val="007022CC"/>
    <w:rsid w:val="007024CB"/>
    <w:rsid w:val="0070254B"/>
    <w:rsid w:val="00703578"/>
    <w:rsid w:val="00704043"/>
    <w:rsid w:val="00704FE4"/>
    <w:rsid w:val="007050DA"/>
    <w:rsid w:val="0070524D"/>
    <w:rsid w:val="0070540F"/>
    <w:rsid w:val="00705EF5"/>
    <w:rsid w:val="00706E56"/>
    <w:rsid w:val="00707516"/>
    <w:rsid w:val="00707702"/>
    <w:rsid w:val="00707800"/>
    <w:rsid w:val="00710102"/>
    <w:rsid w:val="00710947"/>
    <w:rsid w:val="0071129D"/>
    <w:rsid w:val="007113AA"/>
    <w:rsid w:val="0071169A"/>
    <w:rsid w:val="00711BCD"/>
    <w:rsid w:val="00712572"/>
    <w:rsid w:val="0071276F"/>
    <w:rsid w:val="007130E5"/>
    <w:rsid w:val="00713D3E"/>
    <w:rsid w:val="00713F98"/>
    <w:rsid w:val="00714DA1"/>
    <w:rsid w:val="0071545C"/>
    <w:rsid w:val="00715C2A"/>
    <w:rsid w:val="00715E93"/>
    <w:rsid w:val="007164CE"/>
    <w:rsid w:val="00716501"/>
    <w:rsid w:val="007167BF"/>
    <w:rsid w:val="00716EB4"/>
    <w:rsid w:val="00717005"/>
    <w:rsid w:val="007170ED"/>
    <w:rsid w:val="00717844"/>
    <w:rsid w:val="00717A54"/>
    <w:rsid w:val="007204C8"/>
    <w:rsid w:val="007205F1"/>
    <w:rsid w:val="00720D3B"/>
    <w:rsid w:val="007214E7"/>
    <w:rsid w:val="007220C1"/>
    <w:rsid w:val="00722CC4"/>
    <w:rsid w:val="00723134"/>
    <w:rsid w:val="0072341D"/>
    <w:rsid w:val="00723ADC"/>
    <w:rsid w:val="00723F83"/>
    <w:rsid w:val="007246E9"/>
    <w:rsid w:val="007247A9"/>
    <w:rsid w:val="00724D3A"/>
    <w:rsid w:val="00725387"/>
    <w:rsid w:val="0072541A"/>
    <w:rsid w:val="00725460"/>
    <w:rsid w:val="0072548A"/>
    <w:rsid w:val="007254AC"/>
    <w:rsid w:val="00725C51"/>
    <w:rsid w:val="0072633D"/>
    <w:rsid w:val="00726C18"/>
    <w:rsid w:val="00726CA5"/>
    <w:rsid w:val="00726F26"/>
    <w:rsid w:val="0072752E"/>
    <w:rsid w:val="007278C8"/>
    <w:rsid w:val="00727F0F"/>
    <w:rsid w:val="00730EFE"/>
    <w:rsid w:val="00731624"/>
    <w:rsid w:val="007319AE"/>
    <w:rsid w:val="00731A45"/>
    <w:rsid w:val="00731A64"/>
    <w:rsid w:val="00731C9A"/>
    <w:rsid w:val="00731D59"/>
    <w:rsid w:val="00732074"/>
    <w:rsid w:val="00732162"/>
    <w:rsid w:val="007321C5"/>
    <w:rsid w:val="007321DD"/>
    <w:rsid w:val="007329C5"/>
    <w:rsid w:val="00732F39"/>
    <w:rsid w:val="0073335B"/>
    <w:rsid w:val="00733645"/>
    <w:rsid w:val="00734061"/>
    <w:rsid w:val="0073481C"/>
    <w:rsid w:val="00734D7C"/>
    <w:rsid w:val="007358B7"/>
    <w:rsid w:val="00735F37"/>
    <w:rsid w:val="007367C4"/>
    <w:rsid w:val="00736A42"/>
    <w:rsid w:val="007371FB"/>
    <w:rsid w:val="007377C2"/>
    <w:rsid w:val="00737DB8"/>
    <w:rsid w:val="00740028"/>
    <w:rsid w:val="007401BC"/>
    <w:rsid w:val="0074053D"/>
    <w:rsid w:val="00740681"/>
    <w:rsid w:val="007411A3"/>
    <w:rsid w:val="007411B4"/>
    <w:rsid w:val="007413CB"/>
    <w:rsid w:val="00741C0B"/>
    <w:rsid w:val="00741E1E"/>
    <w:rsid w:val="00743296"/>
    <w:rsid w:val="0074339B"/>
    <w:rsid w:val="007435C6"/>
    <w:rsid w:val="00744D87"/>
    <w:rsid w:val="00745058"/>
    <w:rsid w:val="00745279"/>
    <w:rsid w:val="0074544A"/>
    <w:rsid w:val="007459A6"/>
    <w:rsid w:val="007463F2"/>
    <w:rsid w:val="007467ED"/>
    <w:rsid w:val="00747114"/>
    <w:rsid w:val="007474E9"/>
    <w:rsid w:val="00747940"/>
    <w:rsid w:val="00747BEA"/>
    <w:rsid w:val="00750335"/>
    <w:rsid w:val="007505A0"/>
    <w:rsid w:val="00750D55"/>
    <w:rsid w:val="00750EE5"/>
    <w:rsid w:val="0075133D"/>
    <w:rsid w:val="0075178E"/>
    <w:rsid w:val="00751B28"/>
    <w:rsid w:val="00751ED1"/>
    <w:rsid w:val="00751F96"/>
    <w:rsid w:val="007523FF"/>
    <w:rsid w:val="0075275B"/>
    <w:rsid w:val="00752D2D"/>
    <w:rsid w:val="00752D2F"/>
    <w:rsid w:val="00753281"/>
    <w:rsid w:val="00753297"/>
    <w:rsid w:val="00753925"/>
    <w:rsid w:val="00754023"/>
    <w:rsid w:val="007541A9"/>
    <w:rsid w:val="007546E7"/>
    <w:rsid w:val="00754C71"/>
    <w:rsid w:val="00755737"/>
    <w:rsid w:val="00755A0F"/>
    <w:rsid w:val="00755D20"/>
    <w:rsid w:val="0075732E"/>
    <w:rsid w:val="00757B03"/>
    <w:rsid w:val="00757CF6"/>
    <w:rsid w:val="0076022F"/>
    <w:rsid w:val="007605AC"/>
    <w:rsid w:val="00760ACA"/>
    <w:rsid w:val="00761539"/>
    <w:rsid w:val="007615BB"/>
    <w:rsid w:val="00761824"/>
    <w:rsid w:val="00761989"/>
    <w:rsid w:val="007624F3"/>
    <w:rsid w:val="00762639"/>
    <w:rsid w:val="007628CA"/>
    <w:rsid w:val="00762A8B"/>
    <w:rsid w:val="00762B8C"/>
    <w:rsid w:val="00763CB9"/>
    <w:rsid w:val="00763FDB"/>
    <w:rsid w:val="007642CC"/>
    <w:rsid w:val="00764A11"/>
    <w:rsid w:val="00764E36"/>
    <w:rsid w:val="0076515B"/>
    <w:rsid w:val="007652B8"/>
    <w:rsid w:val="00765805"/>
    <w:rsid w:val="00767BD4"/>
    <w:rsid w:val="00767D62"/>
    <w:rsid w:val="00770549"/>
    <w:rsid w:val="00770F13"/>
    <w:rsid w:val="00771532"/>
    <w:rsid w:val="007715A5"/>
    <w:rsid w:val="007717A5"/>
    <w:rsid w:val="007718BD"/>
    <w:rsid w:val="00771B6A"/>
    <w:rsid w:val="007727BF"/>
    <w:rsid w:val="0077297D"/>
    <w:rsid w:val="00772F1D"/>
    <w:rsid w:val="007735C3"/>
    <w:rsid w:val="00773604"/>
    <w:rsid w:val="0077382F"/>
    <w:rsid w:val="00773F14"/>
    <w:rsid w:val="00774331"/>
    <w:rsid w:val="00774412"/>
    <w:rsid w:val="00774717"/>
    <w:rsid w:val="00774B2D"/>
    <w:rsid w:val="007751BF"/>
    <w:rsid w:val="007753C5"/>
    <w:rsid w:val="00775A23"/>
    <w:rsid w:val="00775BB8"/>
    <w:rsid w:val="00775C42"/>
    <w:rsid w:val="00775ECE"/>
    <w:rsid w:val="00775F05"/>
    <w:rsid w:val="0077657D"/>
    <w:rsid w:val="00776A4B"/>
    <w:rsid w:val="00776AF4"/>
    <w:rsid w:val="007772C2"/>
    <w:rsid w:val="00777385"/>
    <w:rsid w:val="00777A23"/>
    <w:rsid w:val="00777DA7"/>
    <w:rsid w:val="00777E12"/>
    <w:rsid w:val="00780061"/>
    <w:rsid w:val="007800D8"/>
    <w:rsid w:val="007801FD"/>
    <w:rsid w:val="00780872"/>
    <w:rsid w:val="00780E25"/>
    <w:rsid w:val="007817D9"/>
    <w:rsid w:val="00782A34"/>
    <w:rsid w:val="00783F00"/>
    <w:rsid w:val="0078406E"/>
    <w:rsid w:val="0078458A"/>
    <w:rsid w:val="00784682"/>
    <w:rsid w:val="00784896"/>
    <w:rsid w:val="00784F0F"/>
    <w:rsid w:val="00784F7E"/>
    <w:rsid w:val="00785FFA"/>
    <w:rsid w:val="0078600C"/>
    <w:rsid w:val="00786449"/>
    <w:rsid w:val="00786B15"/>
    <w:rsid w:val="007874D5"/>
    <w:rsid w:val="00791160"/>
    <w:rsid w:val="007915D4"/>
    <w:rsid w:val="00791835"/>
    <w:rsid w:val="00791C51"/>
    <w:rsid w:val="00792436"/>
    <w:rsid w:val="0079295D"/>
    <w:rsid w:val="00792B59"/>
    <w:rsid w:val="00792D9C"/>
    <w:rsid w:val="00792F66"/>
    <w:rsid w:val="00793485"/>
    <w:rsid w:val="007934BE"/>
    <w:rsid w:val="00793768"/>
    <w:rsid w:val="00793A4E"/>
    <w:rsid w:val="00793C5F"/>
    <w:rsid w:val="00793F67"/>
    <w:rsid w:val="007946B4"/>
    <w:rsid w:val="007949B7"/>
    <w:rsid w:val="00794DD8"/>
    <w:rsid w:val="007952C3"/>
    <w:rsid w:val="00795755"/>
    <w:rsid w:val="00795B8B"/>
    <w:rsid w:val="00795E47"/>
    <w:rsid w:val="007960E8"/>
    <w:rsid w:val="0079633C"/>
    <w:rsid w:val="00796B72"/>
    <w:rsid w:val="007A0097"/>
    <w:rsid w:val="007A00D0"/>
    <w:rsid w:val="007A0EEB"/>
    <w:rsid w:val="007A160E"/>
    <w:rsid w:val="007A1772"/>
    <w:rsid w:val="007A17F5"/>
    <w:rsid w:val="007A1AF4"/>
    <w:rsid w:val="007A269E"/>
    <w:rsid w:val="007A2771"/>
    <w:rsid w:val="007A2779"/>
    <w:rsid w:val="007A2931"/>
    <w:rsid w:val="007A3886"/>
    <w:rsid w:val="007A412F"/>
    <w:rsid w:val="007A41AF"/>
    <w:rsid w:val="007A421B"/>
    <w:rsid w:val="007A4FCE"/>
    <w:rsid w:val="007A518D"/>
    <w:rsid w:val="007A5568"/>
    <w:rsid w:val="007A5E52"/>
    <w:rsid w:val="007A5EF6"/>
    <w:rsid w:val="007A72E7"/>
    <w:rsid w:val="007A73A3"/>
    <w:rsid w:val="007A7E84"/>
    <w:rsid w:val="007B0805"/>
    <w:rsid w:val="007B0BD8"/>
    <w:rsid w:val="007B19E7"/>
    <w:rsid w:val="007B1D13"/>
    <w:rsid w:val="007B22C9"/>
    <w:rsid w:val="007B2B23"/>
    <w:rsid w:val="007B2EDA"/>
    <w:rsid w:val="007B31B7"/>
    <w:rsid w:val="007B3952"/>
    <w:rsid w:val="007B3953"/>
    <w:rsid w:val="007B3FE5"/>
    <w:rsid w:val="007B47EA"/>
    <w:rsid w:val="007B4BC7"/>
    <w:rsid w:val="007B5005"/>
    <w:rsid w:val="007B5ABF"/>
    <w:rsid w:val="007B5F58"/>
    <w:rsid w:val="007B6473"/>
    <w:rsid w:val="007B785A"/>
    <w:rsid w:val="007B7DE4"/>
    <w:rsid w:val="007C0344"/>
    <w:rsid w:val="007C03E6"/>
    <w:rsid w:val="007C0451"/>
    <w:rsid w:val="007C079F"/>
    <w:rsid w:val="007C0891"/>
    <w:rsid w:val="007C0B24"/>
    <w:rsid w:val="007C0B7B"/>
    <w:rsid w:val="007C0FA4"/>
    <w:rsid w:val="007C1372"/>
    <w:rsid w:val="007C13CE"/>
    <w:rsid w:val="007C1515"/>
    <w:rsid w:val="007C17EC"/>
    <w:rsid w:val="007C247A"/>
    <w:rsid w:val="007C2558"/>
    <w:rsid w:val="007C2703"/>
    <w:rsid w:val="007C3258"/>
    <w:rsid w:val="007C3520"/>
    <w:rsid w:val="007C36FE"/>
    <w:rsid w:val="007C376D"/>
    <w:rsid w:val="007C37C1"/>
    <w:rsid w:val="007C4215"/>
    <w:rsid w:val="007C4BB6"/>
    <w:rsid w:val="007C55D5"/>
    <w:rsid w:val="007C5908"/>
    <w:rsid w:val="007C6F87"/>
    <w:rsid w:val="007C7BA7"/>
    <w:rsid w:val="007C7FD7"/>
    <w:rsid w:val="007D0825"/>
    <w:rsid w:val="007D0B36"/>
    <w:rsid w:val="007D0E23"/>
    <w:rsid w:val="007D1E2E"/>
    <w:rsid w:val="007D2348"/>
    <w:rsid w:val="007D24E4"/>
    <w:rsid w:val="007D282D"/>
    <w:rsid w:val="007D2D81"/>
    <w:rsid w:val="007D2E8A"/>
    <w:rsid w:val="007D307F"/>
    <w:rsid w:val="007D4567"/>
    <w:rsid w:val="007D4726"/>
    <w:rsid w:val="007D4AA2"/>
    <w:rsid w:val="007D4ACE"/>
    <w:rsid w:val="007D545B"/>
    <w:rsid w:val="007D5FF2"/>
    <w:rsid w:val="007D6199"/>
    <w:rsid w:val="007D62A1"/>
    <w:rsid w:val="007D67E2"/>
    <w:rsid w:val="007D6BAA"/>
    <w:rsid w:val="007D6E23"/>
    <w:rsid w:val="007D6FEC"/>
    <w:rsid w:val="007D7336"/>
    <w:rsid w:val="007D760D"/>
    <w:rsid w:val="007D7A64"/>
    <w:rsid w:val="007D7AFC"/>
    <w:rsid w:val="007E04A0"/>
    <w:rsid w:val="007E0B43"/>
    <w:rsid w:val="007E1822"/>
    <w:rsid w:val="007E1C36"/>
    <w:rsid w:val="007E1F58"/>
    <w:rsid w:val="007E28C0"/>
    <w:rsid w:val="007E2B01"/>
    <w:rsid w:val="007E3322"/>
    <w:rsid w:val="007E3DA0"/>
    <w:rsid w:val="007E4076"/>
    <w:rsid w:val="007E4357"/>
    <w:rsid w:val="007E43B2"/>
    <w:rsid w:val="007E4FE6"/>
    <w:rsid w:val="007E582D"/>
    <w:rsid w:val="007E5ECE"/>
    <w:rsid w:val="007E6071"/>
    <w:rsid w:val="007E6200"/>
    <w:rsid w:val="007E6D7B"/>
    <w:rsid w:val="007E7440"/>
    <w:rsid w:val="007E7EA4"/>
    <w:rsid w:val="007E7EE4"/>
    <w:rsid w:val="007F0681"/>
    <w:rsid w:val="007F069A"/>
    <w:rsid w:val="007F07DA"/>
    <w:rsid w:val="007F1013"/>
    <w:rsid w:val="007F104D"/>
    <w:rsid w:val="007F1CC6"/>
    <w:rsid w:val="007F1FD1"/>
    <w:rsid w:val="007F2426"/>
    <w:rsid w:val="007F25AA"/>
    <w:rsid w:val="007F2F59"/>
    <w:rsid w:val="007F37BD"/>
    <w:rsid w:val="007F3855"/>
    <w:rsid w:val="007F3B4C"/>
    <w:rsid w:val="007F40CE"/>
    <w:rsid w:val="007F40DA"/>
    <w:rsid w:val="007F434E"/>
    <w:rsid w:val="007F47AE"/>
    <w:rsid w:val="007F48FC"/>
    <w:rsid w:val="007F520F"/>
    <w:rsid w:val="007F5265"/>
    <w:rsid w:val="007F5A5A"/>
    <w:rsid w:val="007F5DAB"/>
    <w:rsid w:val="007F5F5A"/>
    <w:rsid w:val="007F5F91"/>
    <w:rsid w:val="007F601D"/>
    <w:rsid w:val="007F6206"/>
    <w:rsid w:val="007F65F9"/>
    <w:rsid w:val="007F6FA9"/>
    <w:rsid w:val="007F7301"/>
    <w:rsid w:val="008005D4"/>
    <w:rsid w:val="008009CB"/>
    <w:rsid w:val="00800C20"/>
    <w:rsid w:val="008011A5"/>
    <w:rsid w:val="00801747"/>
    <w:rsid w:val="00801795"/>
    <w:rsid w:val="00801A3C"/>
    <w:rsid w:val="00801C30"/>
    <w:rsid w:val="0080275E"/>
    <w:rsid w:val="00802C77"/>
    <w:rsid w:val="0080377D"/>
    <w:rsid w:val="00804173"/>
    <w:rsid w:val="00804243"/>
    <w:rsid w:val="0080478A"/>
    <w:rsid w:val="00804A6A"/>
    <w:rsid w:val="00804CFE"/>
    <w:rsid w:val="00804DE9"/>
    <w:rsid w:val="0080598E"/>
    <w:rsid w:val="00805C81"/>
    <w:rsid w:val="00806AA0"/>
    <w:rsid w:val="00806ECC"/>
    <w:rsid w:val="00807463"/>
    <w:rsid w:val="00807CD5"/>
    <w:rsid w:val="00807F57"/>
    <w:rsid w:val="0081015F"/>
    <w:rsid w:val="00810D56"/>
    <w:rsid w:val="00810F74"/>
    <w:rsid w:val="00811267"/>
    <w:rsid w:val="008116E8"/>
    <w:rsid w:val="00811EDF"/>
    <w:rsid w:val="00812499"/>
    <w:rsid w:val="00813545"/>
    <w:rsid w:val="008135BA"/>
    <w:rsid w:val="00813636"/>
    <w:rsid w:val="00813F82"/>
    <w:rsid w:val="008140EF"/>
    <w:rsid w:val="0081442E"/>
    <w:rsid w:val="008144F3"/>
    <w:rsid w:val="00814DB6"/>
    <w:rsid w:val="008152EC"/>
    <w:rsid w:val="00816446"/>
    <w:rsid w:val="00816BF0"/>
    <w:rsid w:val="00817544"/>
    <w:rsid w:val="00817E70"/>
    <w:rsid w:val="00820836"/>
    <w:rsid w:val="008213CC"/>
    <w:rsid w:val="0082160D"/>
    <w:rsid w:val="00821648"/>
    <w:rsid w:val="00821679"/>
    <w:rsid w:val="008220D9"/>
    <w:rsid w:val="008222F3"/>
    <w:rsid w:val="00822350"/>
    <w:rsid w:val="008229E4"/>
    <w:rsid w:val="00822D79"/>
    <w:rsid w:val="00822E6C"/>
    <w:rsid w:val="008231A5"/>
    <w:rsid w:val="008234AD"/>
    <w:rsid w:val="008235AB"/>
    <w:rsid w:val="0082399C"/>
    <w:rsid w:val="00823D60"/>
    <w:rsid w:val="00823D7D"/>
    <w:rsid w:val="00824061"/>
    <w:rsid w:val="008242A8"/>
    <w:rsid w:val="00824C59"/>
    <w:rsid w:val="00824CA3"/>
    <w:rsid w:val="00824DDE"/>
    <w:rsid w:val="00824F1C"/>
    <w:rsid w:val="00825D64"/>
    <w:rsid w:val="00826550"/>
    <w:rsid w:val="00826599"/>
    <w:rsid w:val="008276F9"/>
    <w:rsid w:val="00827920"/>
    <w:rsid w:val="00827A85"/>
    <w:rsid w:val="00827B8B"/>
    <w:rsid w:val="00827C60"/>
    <w:rsid w:val="00827CF3"/>
    <w:rsid w:val="008307B1"/>
    <w:rsid w:val="008308D8"/>
    <w:rsid w:val="00830A32"/>
    <w:rsid w:val="00830B20"/>
    <w:rsid w:val="00830EF1"/>
    <w:rsid w:val="00830F7C"/>
    <w:rsid w:val="00831787"/>
    <w:rsid w:val="008318DA"/>
    <w:rsid w:val="00831EE1"/>
    <w:rsid w:val="0083217C"/>
    <w:rsid w:val="00832B7D"/>
    <w:rsid w:val="008332E2"/>
    <w:rsid w:val="00833502"/>
    <w:rsid w:val="008335A6"/>
    <w:rsid w:val="00833EF5"/>
    <w:rsid w:val="008344FB"/>
    <w:rsid w:val="008354EA"/>
    <w:rsid w:val="00835A8A"/>
    <w:rsid w:val="00837E3F"/>
    <w:rsid w:val="008406CD"/>
    <w:rsid w:val="0084077D"/>
    <w:rsid w:val="00840C47"/>
    <w:rsid w:val="00841744"/>
    <w:rsid w:val="00841ABC"/>
    <w:rsid w:val="00841B96"/>
    <w:rsid w:val="0084268B"/>
    <w:rsid w:val="008426EA"/>
    <w:rsid w:val="00843BDA"/>
    <w:rsid w:val="00843D08"/>
    <w:rsid w:val="00843E95"/>
    <w:rsid w:val="0084476D"/>
    <w:rsid w:val="0084491A"/>
    <w:rsid w:val="00844F2D"/>
    <w:rsid w:val="0084536D"/>
    <w:rsid w:val="00845384"/>
    <w:rsid w:val="00845B14"/>
    <w:rsid w:val="00845D63"/>
    <w:rsid w:val="00845DAC"/>
    <w:rsid w:val="00846142"/>
    <w:rsid w:val="0084647F"/>
    <w:rsid w:val="0084695F"/>
    <w:rsid w:val="00846B42"/>
    <w:rsid w:val="00846D37"/>
    <w:rsid w:val="00847381"/>
    <w:rsid w:val="008473BD"/>
    <w:rsid w:val="00847718"/>
    <w:rsid w:val="00847BC6"/>
    <w:rsid w:val="00847CA6"/>
    <w:rsid w:val="008501A5"/>
    <w:rsid w:val="00850225"/>
    <w:rsid w:val="008504C4"/>
    <w:rsid w:val="008515B4"/>
    <w:rsid w:val="008515EB"/>
    <w:rsid w:val="008520DD"/>
    <w:rsid w:val="0085220D"/>
    <w:rsid w:val="00852997"/>
    <w:rsid w:val="00852AC9"/>
    <w:rsid w:val="00852AF4"/>
    <w:rsid w:val="00853F26"/>
    <w:rsid w:val="008548C8"/>
    <w:rsid w:val="00854941"/>
    <w:rsid w:val="00854E83"/>
    <w:rsid w:val="00856189"/>
    <w:rsid w:val="008568C1"/>
    <w:rsid w:val="00856914"/>
    <w:rsid w:val="00856D18"/>
    <w:rsid w:val="00857220"/>
    <w:rsid w:val="00860399"/>
    <w:rsid w:val="00860582"/>
    <w:rsid w:val="00860749"/>
    <w:rsid w:val="0086096C"/>
    <w:rsid w:val="00861441"/>
    <w:rsid w:val="00861E4F"/>
    <w:rsid w:val="008627D9"/>
    <w:rsid w:val="00862CC0"/>
    <w:rsid w:val="00862F48"/>
    <w:rsid w:val="00863F7E"/>
    <w:rsid w:val="008643C4"/>
    <w:rsid w:val="00864EB6"/>
    <w:rsid w:val="00865143"/>
    <w:rsid w:val="00865816"/>
    <w:rsid w:val="008659C1"/>
    <w:rsid w:val="00865B63"/>
    <w:rsid w:val="00865BF3"/>
    <w:rsid w:val="008660F2"/>
    <w:rsid w:val="00866B26"/>
    <w:rsid w:val="00866CEB"/>
    <w:rsid w:val="00870D88"/>
    <w:rsid w:val="0087109D"/>
    <w:rsid w:val="00871C43"/>
    <w:rsid w:val="00871CF1"/>
    <w:rsid w:val="00872070"/>
    <w:rsid w:val="008745BF"/>
    <w:rsid w:val="0087476F"/>
    <w:rsid w:val="00874AA0"/>
    <w:rsid w:val="00874B2B"/>
    <w:rsid w:val="00874D8D"/>
    <w:rsid w:val="00875035"/>
    <w:rsid w:val="00875233"/>
    <w:rsid w:val="00875324"/>
    <w:rsid w:val="008757EE"/>
    <w:rsid w:val="00875A7E"/>
    <w:rsid w:val="00875C7B"/>
    <w:rsid w:val="00875CFA"/>
    <w:rsid w:val="00875E18"/>
    <w:rsid w:val="00875F19"/>
    <w:rsid w:val="00876603"/>
    <w:rsid w:val="00876931"/>
    <w:rsid w:val="0087695B"/>
    <w:rsid w:val="008769C7"/>
    <w:rsid w:val="00876BB5"/>
    <w:rsid w:val="00876D37"/>
    <w:rsid w:val="0087709D"/>
    <w:rsid w:val="0087772E"/>
    <w:rsid w:val="0087788B"/>
    <w:rsid w:val="0088072C"/>
    <w:rsid w:val="00880B8F"/>
    <w:rsid w:val="008816DB"/>
    <w:rsid w:val="00882A15"/>
    <w:rsid w:val="00883646"/>
    <w:rsid w:val="00883E3F"/>
    <w:rsid w:val="00884B5A"/>
    <w:rsid w:val="008853DD"/>
    <w:rsid w:val="00885764"/>
    <w:rsid w:val="00885A5E"/>
    <w:rsid w:val="00885DA6"/>
    <w:rsid w:val="00886172"/>
    <w:rsid w:val="00886750"/>
    <w:rsid w:val="008868D4"/>
    <w:rsid w:val="008872C5"/>
    <w:rsid w:val="0088760D"/>
    <w:rsid w:val="00887A02"/>
    <w:rsid w:val="00890EFB"/>
    <w:rsid w:val="008910C1"/>
    <w:rsid w:val="008912D0"/>
    <w:rsid w:val="00891B5E"/>
    <w:rsid w:val="00891CB8"/>
    <w:rsid w:val="0089206B"/>
    <w:rsid w:val="00892A53"/>
    <w:rsid w:val="00892DD8"/>
    <w:rsid w:val="00892E9E"/>
    <w:rsid w:val="00893C88"/>
    <w:rsid w:val="00893E62"/>
    <w:rsid w:val="00894848"/>
    <w:rsid w:val="00894C7D"/>
    <w:rsid w:val="00894CBF"/>
    <w:rsid w:val="0089526C"/>
    <w:rsid w:val="008966FE"/>
    <w:rsid w:val="008969DF"/>
    <w:rsid w:val="00896FAA"/>
    <w:rsid w:val="00897030"/>
    <w:rsid w:val="008971BD"/>
    <w:rsid w:val="00897921"/>
    <w:rsid w:val="008A0C7F"/>
    <w:rsid w:val="008A0D1B"/>
    <w:rsid w:val="008A13FC"/>
    <w:rsid w:val="008A14B2"/>
    <w:rsid w:val="008A26C2"/>
    <w:rsid w:val="008A27EA"/>
    <w:rsid w:val="008A3533"/>
    <w:rsid w:val="008A3D05"/>
    <w:rsid w:val="008A4521"/>
    <w:rsid w:val="008A493A"/>
    <w:rsid w:val="008A4F6C"/>
    <w:rsid w:val="008A5148"/>
    <w:rsid w:val="008A58AF"/>
    <w:rsid w:val="008A5AC0"/>
    <w:rsid w:val="008A5B2C"/>
    <w:rsid w:val="008A65CA"/>
    <w:rsid w:val="008A6EBB"/>
    <w:rsid w:val="008A7746"/>
    <w:rsid w:val="008A77A5"/>
    <w:rsid w:val="008A7A5D"/>
    <w:rsid w:val="008A7D7D"/>
    <w:rsid w:val="008A7DA7"/>
    <w:rsid w:val="008B039C"/>
    <w:rsid w:val="008B04AA"/>
    <w:rsid w:val="008B0A10"/>
    <w:rsid w:val="008B0F24"/>
    <w:rsid w:val="008B11D7"/>
    <w:rsid w:val="008B1533"/>
    <w:rsid w:val="008B188F"/>
    <w:rsid w:val="008B1B80"/>
    <w:rsid w:val="008B1C23"/>
    <w:rsid w:val="008B1E34"/>
    <w:rsid w:val="008B1F21"/>
    <w:rsid w:val="008B248C"/>
    <w:rsid w:val="008B297E"/>
    <w:rsid w:val="008B2B75"/>
    <w:rsid w:val="008B2DAC"/>
    <w:rsid w:val="008B2ECB"/>
    <w:rsid w:val="008B3084"/>
    <w:rsid w:val="008B3B0E"/>
    <w:rsid w:val="008B3CBC"/>
    <w:rsid w:val="008B40D9"/>
    <w:rsid w:val="008B411D"/>
    <w:rsid w:val="008B41D6"/>
    <w:rsid w:val="008B4294"/>
    <w:rsid w:val="008B4365"/>
    <w:rsid w:val="008B480D"/>
    <w:rsid w:val="008B48B7"/>
    <w:rsid w:val="008B4B14"/>
    <w:rsid w:val="008B5189"/>
    <w:rsid w:val="008B52FA"/>
    <w:rsid w:val="008B55DF"/>
    <w:rsid w:val="008B58A6"/>
    <w:rsid w:val="008B66BF"/>
    <w:rsid w:val="008B6A2B"/>
    <w:rsid w:val="008B6C6B"/>
    <w:rsid w:val="008B7142"/>
    <w:rsid w:val="008B7409"/>
    <w:rsid w:val="008B74F9"/>
    <w:rsid w:val="008B7DFC"/>
    <w:rsid w:val="008C004C"/>
    <w:rsid w:val="008C0D71"/>
    <w:rsid w:val="008C0DAA"/>
    <w:rsid w:val="008C1B00"/>
    <w:rsid w:val="008C1B16"/>
    <w:rsid w:val="008C1F19"/>
    <w:rsid w:val="008C27B7"/>
    <w:rsid w:val="008C2835"/>
    <w:rsid w:val="008C3CC4"/>
    <w:rsid w:val="008C3DB3"/>
    <w:rsid w:val="008C48CE"/>
    <w:rsid w:val="008C4A1B"/>
    <w:rsid w:val="008C4F6D"/>
    <w:rsid w:val="008C5506"/>
    <w:rsid w:val="008C59C8"/>
    <w:rsid w:val="008C5CFA"/>
    <w:rsid w:val="008C5D4B"/>
    <w:rsid w:val="008C6056"/>
    <w:rsid w:val="008C60C5"/>
    <w:rsid w:val="008C6B44"/>
    <w:rsid w:val="008C72B6"/>
    <w:rsid w:val="008C760D"/>
    <w:rsid w:val="008D0426"/>
    <w:rsid w:val="008D0C21"/>
    <w:rsid w:val="008D0CC2"/>
    <w:rsid w:val="008D0D22"/>
    <w:rsid w:val="008D0D5D"/>
    <w:rsid w:val="008D12B3"/>
    <w:rsid w:val="008D15DF"/>
    <w:rsid w:val="008D174B"/>
    <w:rsid w:val="008D180E"/>
    <w:rsid w:val="008D1C0F"/>
    <w:rsid w:val="008D1DE4"/>
    <w:rsid w:val="008D2898"/>
    <w:rsid w:val="008D2A14"/>
    <w:rsid w:val="008D2DC6"/>
    <w:rsid w:val="008D3EAE"/>
    <w:rsid w:val="008D47BA"/>
    <w:rsid w:val="008D51CA"/>
    <w:rsid w:val="008D57AF"/>
    <w:rsid w:val="008D59B0"/>
    <w:rsid w:val="008D6049"/>
    <w:rsid w:val="008D645C"/>
    <w:rsid w:val="008D6DF2"/>
    <w:rsid w:val="008D6EA2"/>
    <w:rsid w:val="008D6EF5"/>
    <w:rsid w:val="008E034D"/>
    <w:rsid w:val="008E06B1"/>
    <w:rsid w:val="008E07B1"/>
    <w:rsid w:val="008E1436"/>
    <w:rsid w:val="008E1E74"/>
    <w:rsid w:val="008E3031"/>
    <w:rsid w:val="008E3217"/>
    <w:rsid w:val="008E3794"/>
    <w:rsid w:val="008E3B37"/>
    <w:rsid w:val="008E4674"/>
    <w:rsid w:val="008E4918"/>
    <w:rsid w:val="008E4AD2"/>
    <w:rsid w:val="008E4D26"/>
    <w:rsid w:val="008E4F29"/>
    <w:rsid w:val="008E5720"/>
    <w:rsid w:val="008E5B7E"/>
    <w:rsid w:val="008E5F6E"/>
    <w:rsid w:val="008E6639"/>
    <w:rsid w:val="008E70FE"/>
    <w:rsid w:val="008E7279"/>
    <w:rsid w:val="008E7487"/>
    <w:rsid w:val="008E76F1"/>
    <w:rsid w:val="008E7D6C"/>
    <w:rsid w:val="008F01CB"/>
    <w:rsid w:val="008F0CA0"/>
    <w:rsid w:val="008F1211"/>
    <w:rsid w:val="008F127A"/>
    <w:rsid w:val="008F1B0F"/>
    <w:rsid w:val="008F1D84"/>
    <w:rsid w:val="008F26C4"/>
    <w:rsid w:val="008F282D"/>
    <w:rsid w:val="008F29C7"/>
    <w:rsid w:val="008F2A3E"/>
    <w:rsid w:val="008F2E71"/>
    <w:rsid w:val="008F2F49"/>
    <w:rsid w:val="008F30E7"/>
    <w:rsid w:val="008F36A2"/>
    <w:rsid w:val="008F465B"/>
    <w:rsid w:val="008F46B7"/>
    <w:rsid w:val="008F46E9"/>
    <w:rsid w:val="008F4DEF"/>
    <w:rsid w:val="008F51C9"/>
    <w:rsid w:val="008F5366"/>
    <w:rsid w:val="008F53BC"/>
    <w:rsid w:val="008F5845"/>
    <w:rsid w:val="008F5887"/>
    <w:rsid w:val="008F5A00"/>
    <w:rsid w:val="008F5B50"/>
    <w:rsid w:val="008F6342"/>
    <w:rsid w:val="008F6C38"/>
    <w:rsid w:val="008F722F"/>
    <w:rsid w:val="008F757F"/>
    <w:rsid w:val="008F7657"/>
    <w:rsid w:val="008F7C34"/>
    <w:rsid w:val="008F7DED"/>
    <w:rsid w:val="008F7E55"/>
    <w:rsid w:val="008F7E61"/>
    <w:rsid w:val="008F7F7B"/>
    <w:rsid w:val="008F7FBB"/>
    <w:rsid w:val="009007DC"/>
    <w:rsid w:val="00900A1D"/>
    <w:rsid w:val="00900EEC"/>
    <w:rsid w:val="00901441"/>
    <w:rsid w:val="009015F3"/>
    <w:rsid w:val="00901E74"/>
    <w:rsid w:val="00902431"/>
    <w:rsid w:val="00902492"/>
    <w:rsid w:val="00902EBC"/>
    <w:rsid w:val="00903271"/>
    <w:rsid w:val="00903660"/>
    <w:rsid w:val="0090393C"/>
    <w:rsid w:val="00903BBD"/>
    <w:rsid w:val="0090448F"/>
    <w:rsid w:val="009045C5"/>
    <w:rsid w:val="009048F1"/>
    <w:rsid w:val="00904ACD"/>
    <w:rsid w:val="009061D3"/>
    <w:rsid w:val="009064DF"/>
    <w:rsid w:val="009065BC"/>
    <w:rsid w:val="009069B1"/>
    <w:rsid w:val="00906AAA"/>
    <w:rsid w:val="00906B21"/>
    <w:rsid w:val="0090763B"/>
    <w:rsid w:val="009103A1"/>
    <w:rsid w:val="00910402"/>
    <w:rsid w:val="00910AF2"/>
    <w:rsid w:val="00910F29"/>
    <w:rsid w:val="00911275"/>
    <w:rsid w:val="00911518"/>
    <w:rsid w:val="00911633"/>
    <w:rsid w:val="009118AC"/>
    <w:rsid w:val="0091190D"/>
    <w:rsid w:val="009122A6"/>
    <w:rsid w:val="00912316"/>
    <w:rsid w:val="0091255B"/>
    <w:rsid w:val="009128AD"/>
    <w:rsid w:val="00913042"/>
    <w:rsid w:val="0091340D"/>
    <w:rsid w:val="009145E8"/>
    <w:rsid w:val="00914B0A"/>
    <w:rsid w:val="00914C6C"/>
    <w:rsid w:val="00914F55"/>
    <w:rsid w:val="0091583E"/>
    <w:rsid w:val="009158E3"/>
    <w:rsid w:val="00915C56"/>
    <w:rsid w:val="00916586"/>
    <w:rsid w:val="00916B82"/>
    <w:rsid w:val="00916D02"/>
    <w:rsid w:val="00917453"/>
    <w:rsid w:val="009175E3"/>
    <w:rsid w:val="009176BB"/>
    <w:rsid w:val="00917CE9"/>
    <w:rsid w:val="00917EF7"/>
    <w:rsid w:val="0092026D"/>
    <w:rsid w:val="009204BA"/>
    <w:rsid w:val="00920707"/>
    <w:rsid w:val="00920771"/>
    <w:rsid w:val="00920821"/>
    <w:rsid w:val="00920C54"/>
    <w:rsid w:val="00921132"/>
    <w:rsid w:val="0092147B"/>
    <w:rsid w:val="00921EB8"/>
    <w:rsid w:val="009226B2"/>
    <w:rsid w:val="00922949"/>
    <w:rsid w:val="00922A67"/>
    <w:rsid w:val="00922CC0"/>
    <w:rsid w:val="00922D6D"/>
    <w:rsid w:val="00922DF5"/>
    <w:rsid w:val="00923064"/>
    <w:rsid w:val="009231FB"/>
    <w:rsid w:val="00923F71"/>
    <w:rsid w:val="00924147"/>
    <w:rsid w:val="0092431F"/>
    <w:rsid w:val="0092488D"/>
    <w:rsid w:val="00924E49"/>
    <w:rsid w:val="0092558A"/>
    <w:rsid w:val="00925F03"/>
    <w:rsid w:val="009267D5"/>
    <w:rsid w:val="00926BAF"/>
    <w:rsid w:val="009273DA"/>
    <w:rsid w:val="0092793C"/>
    <w:rsid w:val="00927AAE"/>
    <w:rsid w:val="00927EE1"/>
    <w:rsid w:val="0093018F"/>
    <w:rsid w:val="00930324"/>
    <w:rsid w:val="00930B45"/>
    <w:rsid w:val="00931ED6"/>
    <w:rsid w:val="00932099"/>
    <w:rsid w:val="009323E2"/>
    <w:rsid w:val="009325B8"/>
    <w:rsid w:val="00935130"/>
    <w:rsid w:val="009353CE"/>
    <w:rsid w:val="009354C7"/>
    <w:rsid w:val="00935F78"/>
    <w:rsid w:val="009365BC"/>
    <w:rsid w:val="00936645"/>
    <w:rsid w:val="00936953"/>
    <w:rsid w:val="00936C95"/>
    <w:rsid w:val="00936D20"/>
    <w:rsid w:val="0093754E"/>
    <w:rsid w:val="009378CF"/>
    <w:rsid w:val="00937F75"/>
    <w:rsid w:val="009419E7"/>
    <w:rsid w:val="0094232E"/>
    <w:rsid w:val="00942CDC"/>
    <w:rsid w:val="00942DCC"/>
    <w:rsid w:val="00942ED7"/>
    <w:rsid w:val="00943184"/>
    <w:rsid w:val="009443F4"/>
    <w:rsid w:val="00944A17"/>
    <w:rsid w:val="00944EE8"/>
    <w:rsid w:val="0094570A"/>
    <w:rsid w:val="00946745"/>
    <w:rsid w:val="009468ED"/>
    <w:rsid w:val="00947164"/>
    <w:rsid w:val="00947684"/>
    <w:rsid w:val="00947AF2"/>
    <w:rsid w:val="00947C43"/>
    <w:rsid w:val="00947EB3"/>
    <w:rsid w:val="00950791"/>
    <w:rsid w:val="00951442"/>
    <w:rsid w:val="009516BA"/>
    <w:rsid w:val="00951816"/>
    <w:rsid w:val="00951830"/>
    <w:rsid w:val="00951C14"/>
    <w:rsid w:val="0095232C"/>
    <w:rsid w:val="009526CF"/>
    <w:rsid w:val="009529C4"/>
    <w:rsid w:val="00952A20"/>
    <w:rsid w:val="00953672"/>
    <w:rsid w:val="00953B85"/>
    <w:rsid w:val="009541D6"/>
    <w:rsid w:val="0095441A"/>
    <w:rsid w:val="00954606"/>
    <w:rsid w:val="009549D8"/>
    <w:rsid w:val="00955CA7"/>
    <w:rsid w:val="0095617E"/>
    <w:rsid w:val="009561F8"/>
    <w:rsid w:val="0095671E"/>
    <w:rsid w:val="00957232"/>
    <w:rsid w:val="00957243"/>
    <w:rsid w:val="00957C70"/>
    <w:rsid w:val="0096054F"/>
    <w:rsid w:val="009606BE"/>
    <w:rsid w:val="00960A37"/>
    <w:rsid w:val="0096168B"/>
    <w:rsid w:val="00961B18"/>
    <w:rsid w:val="00961CDE"/>
    <w:rsid w:val="00961E37"/>
    <w:rsid w:val="00961FA3"/>
    <w:rsid w:val="00961FD4"/>
    <w:rsid w:val="0096223D"/>
    <w:rsid w:val="0096232A"/>
    <w:rsid w:val="00963278"/>
    <w:rsid w:val="009635AC"/>
    <w:rsid w:val="009640DB"/>
    <w:rsid w:val="0096467A"/>
    <w:rsid w:val="00964924"/>
    <w:rsid w:val="00964F4B"/>
    <w:rsid w:val="00965525"/>
    <w:rsid w:val="00965542"/>
    <w:rsid w:val="00965B26"/>
    <w:rsid w:val="0096644F"/>
    <w:rsid w:val="00966DA7"/>
    <w:rsid w:val="009671D0"/>
    <w:rsid w:val="009676F6"/>
    <w:rsid w:val="00967746"/>
    <w:rsid w:val="00970012"/>
    <w:rsid w:val="0097001A"/>
    <w:rsid w:val="009705A7"/>
    <w:rsid w:val="009705CB"/>
    <w:rsid w:val="00970BE4"/>
    <w:rsid w:val="00971332"/>
    <w:rsid w:val="00971616"/>
    <w:rsid w:val="009717FA"/>
    <w:rsid w:val="00971A5F"/>
    <w:rsid w:val="00971EE3"/>
    <w:rsid w:val="009724F9"/>
    <w:rsid w:val="00972EF7"/>
    <w:rsid w:val="00973987"/>
    <w:rsid w:val="00974325"/>
    <w:rsid w:val="009747B0"/>
    <w:rsid w:val="00974A7E"/>
    <w:rsid w:val="00974F65"/>
    <w:rsid w:val="00975976"/>
    <w:rsid w:val="00976156"/>
    <w:rsid w:val="00976351"/>
    <w:rsid w:val="0097709D"/>
    <w:rsid w:val="009773A8"/>
    <w:rsid w:val="00977468"/>
    <w:rsid w:val="00977876"/>
    <w:rsid w:val="00977BC9"/>
    <w:rsid w:val="00980A1E"/>
    <w:rsid w:val="0098110D"/>
    <w:rsid w:val="00981E0D"/>
    <w:rsid w:val="00982050"/>
    <w:rsid w:val="00982104"/>
    <w:rsid w:val="00982738"/>
    <w:rsid w:val="0098324A"/>
    <w:rsid w:val="00984198"/>
    <w:rsid w:val="00984BCD"/>
    <w:rsid w:val="00984EFD"/>
    <w:rsid w:val="0098518D"/>
    <w:rsid w:val="009853DF"/>
    <w:rsid w:val="00985841"/>
    <w:rsid w:val="00985931"/>
    <w:rsid w:val="00985A4C"/>
    <w:rsid w:val="00985D26"/>
    <w:rsid w:val="00985DF0"/>
    <w:rsid w:val="0098611A"/>
    <w:rsid w:val="00986565"/>
    <w:rsid w:val="009872AF"/>
    <w:rsid w:val="0098739E"/>
    <w:rsid w:val="0098772F"/>
    <w:rsid w:val="009879F5"/>
    <w:rsid w:val="0099049D"/>
    <w:rsid w:val="00990CA9"/>
    <w:rsid w:val="00990CFD"/>
    <w:rsid w:val="009912F7"/>
    <w:rsid w:val="00991721"/>
    <w:rsid w:val="009919D9"/>
    <w:rsid w:val="00991B58"/>
    <w:rsid w:val="009920F7"/>
    <w:rsid w:val="0099241F"/>
    <w:rsid w:val="00992910"/>
    <w:rsid w:val="00992A30"/>
    <w:rsid w:val="00993196"/>
    <w:rsid w:val="00993A8E"/>
    <w:rsid w:val="009945CD"/>
    <w:rsid w:val="00994A21"/>
    <w:rsid w:val="00995768"/>
    <w:rsid w:val="009958E8"/>
    <w:rsid w:val="00995983"/>
    <w:rsid w:val="00995FCC"/>
    <w:rsid w:val="00996B24"/>
    <w:rsid w:val="00996D10"/>
    <w:rsid w:val="009978B5"/>
    <w:rsid w:val="00997CF4"/>
    <w:rsid w:val="00997F96"/>
    <w:rsid w:val="009A067C"/>
    <w:rsid w:val="009A0A98"/>
    <w:rsid w:val="009A1066"/>
    <w:rsid w:val="009A12C9"/>
    <w:rsid w:val="009A18E9"/>
    <w:rsid w:val="009A1C35"/>
    <w:rsid w:val="009A2109"/>
    <w:rsid w:val="009A2CB4"/>
    <w:rsid w:val="009A2DAF"/>
    <w:rsid w:val="009A305E"/>
    <w:rsid w:val="009A33A9"/>
    <w:rsid w:val="009A3CF0"/>
    <w:rsid w:val="009A3D4C"/>
    <w:rsid w:val="009A3DDB"/>
    <w:rsid w:val="009A4C22"/>
    <w:rsid w:val="009A4D57"/>
    <w:rsid w:val="009A5065"/>
    <w:rsid w:val="009A5433"/>
    <w:rsid w:val="009A5B83"/>
    <w:rsid w:val="009A7911"/>
    <w:rsid w:val="009A7A28"/>
    <w:rsid w:val="009A7EB5"/>
    <w:rsid w:val="009B08AD"/>
    <w:rsid w:val="009B0FF8"/>
    <w:rsid w:val="009B147B"/>
    <w:rsid w:val="009B1B48"/>
    <w:rsid w:val="009B1E6E"/>
    <w:rsid w:val="009B22D6"/>
    <w:rsid w:val="009B264E"/>
    <w:rsid w:val="009B2651"/>
    <w:rsid w:val="009B29E8"/>
    <w:rsid w:val="009B2CAE"/>
    <w:rsid w:val="009B2F66"/>
    <w:rsid w:val="009B3057"/>
    <w:rsid w:val="009B40EC"/>
    <w:rsid w:val="009B4919"/>
    <w:rsid w:val="009B4FB8"/>
    <w:rsid w:val="009B5084"/>
    <w:rsid w:val="009B517E"/>
    <w:rsid w:val="009B5689"/>
    <w:rsid w:val="009B76BE"/>
    <w:rsid w:val="009B7953"/>
    <w:rsid w:val="009B79AB"/>
    <w:rsid w:val="009B7E38"/>
    <w:rsid w:val="009C096A"/>
    <w:rsid w:val="009C0A37"/>
    <w:rsid w:val="009C0B51"/>
    <w:rsid w:val="009C1466"/>
    <w:rsid w:val="009C2103"/>
    <w:rsid w:val="009C2284"/>
    <w:rsid w:val="009C25E3"/>
    <w:rsid w:val="009C295A"/>
    <w:rsid w:val="009C2DF2"/>
    <w:rsid w:val="009C2E50"/>
    <w:rsid w:val="009C318F"/>
    <w:rsid w:val="009C3494"/>
    <w:rsid w:val="009C377B"/>
    <w:rsid w:val="009C3C10"/>
    <w:rsid w:val="009C3D78"/>
    <w:rsid w:val="009C3EFF"/>
    <w:rsid w:val="009C4529"/>
    <w:rsid w:val="009C4FA0"/>
    <w:rsid w:val="009C56DD"/>
    <w:rsid w:val="009C609F"/>
    <w:rsid w:val="009C626A"/>
    <w:rsid w:val="009C6853"/>
    <w:rsid w:val="009C6A92"/>
    <w:rsid w:val="009C6B08"/>
    <w:rsid w:val="009C7086"/>
    <w:rsid w:val="009C7B66"/>
    <w:rsid w:val="009C7D89"/>
    <w:rsid w:val="009C7D98"/>
    <w:rsid w:val="009C7E50"/>
    <w:rsid w:val="009D030C"/>
    <w:rsid w:val="009D0510"/>
    <w:rsid w:val="009D0616"/>
    <w:rsid w:val="009D0619"/>
    <w:rsid w:val="009D069D"/>
    <w:rsid w:val="009D089B"/>
    <w:rsid w:val="009D09F0"/>
    <w:rsid w:val="009D0AE1"/>
    <w:rsid w:val="009D0EA0"/>
    <w:rsid w:val="009D1A9A"/>
    <w:rsid w:val="009D1B5C"/>
    <w:rsid w:val="009D25F7"/>
    <w:rsid w:val="009D27AD"/>
    <w:rsid w:val="009D2ECF"/>
    <w:rsid w:val="009D300B"/>
    <w:rsid w:val="009D37F6"/>
    <w:rsid w:val="009D3B78"/>
    <w:rsid w:val="009D3CF5"/>
    <w:rsid w:val="009D47D3"/>
    <w:rsid w:val="009D4EC9"/>
    <w:rsid w:val="009D507B"/>
    <w:rsid w:val="009D5741"/>
    <w:rsid w:val="009D62FD"/>
    <w:rsid w:val="009D7297"/>
    <w:rsid w:val="009D745E"/>
    <w:rsid w:val="009D7625"/>
    <w:rsid w:val="009D76C3"/>
    <w:rsid w:val="009E003C"/>
    <w:rsid w:val="009E0261"/>
    <w:rsid w:val="009E0559"/>
    <w:rsid w:val="009E0ACF"/>
    <w:rsid w:val="009E10C1"/>
    <w:rsid w:val="009E2504"/>
    <w:rsid w:val="009E2947"/>
    <w:rsid w:val="009E2C07"/>
    <w:rsid w:val="009E3328"/>
    <w:rsid w:val="009E3613"/>
    <w:rsid w:val="009E3718"/>
    <w:rsid w:val="009E38CA"/>
    <w:rsid w:val="009E3AE2"/>
    <w:rsid w:val="009E3D54"/>
    <w:rsid w:val="009E3DBE"/>
    <w:rsid w:val="009E41A0"/>
    <w:rsid w:val="009E434C"/>
    <w:rsid w:val="009E4A22"/>
    <w:rsid w:val="009E4B70"/>
    <w:rsid w:val="009E533F"/>
    <w:rsid w:val="009E54AE"/>
    <w:rsid w:val="009E59DD"/>
    <w:rsid w:val="009E5B23"/>
    <w:rsid w:val="009E6DCE"/>
    <w:rsid w:val="009E6F65"/>
    <w:rsid w:val="009E72E7"/>
    <w:rsid w:val="009F0287"/>
    <w:rsid w:val="009F030A"/>
    <w:rsid w:val="009F0499"/>
    <w:rsid w:val="009F07E6"/>
    <w:rsid w:val="009F08D9"/>
    <w:rsid w:val="009F14C9"/>
    <w:rsid w:val="009F160B"/>
    <w:rsid w:val="009F17FA"/>
    <w:rsid w:val="009F1C26"/>
    <w:rsid w:val="009F1E25"/>
    <w:rsid w:val="009F2685"/>
    <w:rsid w:val="009F2F16"/>
    <w:rsid w:val="009F3566"/>
    <w:rsid w:val="009F3AE6"/>
    <w:rsid w:val="009F3DAA"/>
    <w:rsid w:val="009F3E86"/>
    <w:rsid w:val="009F44CB"/>
    <w:rsid w:val="009F476C"/>
    <w:rsid w:val="009F4C3F"/>
    <w:rsid w:val="009F556D"/>
    <w:rsid w:val="009F6142"/>
    <w:rsid w:val="009F65B9"/>
    <w:rsid w:val="009F6B18"/>
    <w:rsid w:val="009F7029"/>
    <w:rsid w:val="009F77C8"/>
    <w:rsid w:val="009F7999"/>
    <w:rsid w:val="00A000A0"/>
    <w:rsid w:val="00A00A8A"/>
    <w:rsid w:val="00A00F0F"/>
    <w:rsid w:val="00A00F46"/>
    <w:rsid w:val="00A00FCD"/>
    <w:rsid w:val="00A01345"/>
    <w:rsid w:val="00A01670"/>
    <w:rsid w:val="00A02319"/>
    <w:rsid w:val="00A0270F"/>
    <w:rsid w:val="00A028C0"/>
    <w:rsid w:val="00A03593"/>
    <w:rsid w:val="00A03DE7"/>
    <w:rsid w:val="00A04A59"/>
    <w:rsid w:val="00A04C1D"/>
    <w:rsid w:val="00A04E07"/>
    <w:rsid w:val="00A062B2"/>
    <w:rsid w:val="00A068D2"/>
    <w:rsid w:val="00A06AC9"/>
    <w:rsid w:val="00A06BAC"/>
    <w:rsid w:val="00A06D09"/>
    <w:rsid w:val="00A0714B"/>
    <w:rsid w:val="00A071A6"/>
    <w:rsid w:val="00A07435"/>
    <w:rsid w:val="00A07467"/>
    <w:rsid w:val="00A0765F"/>
    <w:rsid w:val="00A07E8C"/>
    <w:rsid w:val="00A10121"/>
    <w:rsid w:val="00A11189"/>
    <w:rsid w:val="00A11232"/>
    <w:rsid w:val="00A1180F"/>
    <w:rsid w:val="00A11CB8"/>
    <w:rsid w:val="00A12140"/>
    <w:rsid w:val="00A12549"/>
    <w:rsid w:val="00A12D69"/>
    <w:rsid w:val="00A13066"/>
    <w:rsid w:val="00A134A4"/>
    <w:rsid w:val="00A137FB"/>
    <w:rsid w:val="00A14162"/>
    <w:rsid w:val="00A142C3"/>
    <w:rsid w:val="00A14CF3"/>
    <w:rsid w:val="00A1603E"/>
    <w:rsid w:val="00A162F8"/>
    <w:rsid w:val="00A163B4"/>
    <w:rsid w:val="00A16614"/>
    <w:rsid w:val="00A167EE"/>
    <w:rsid w:val="00A16811"/>
    <w:rsid w:val="00A17071"/>
    <w:rsid w:val="00A178BD"/>
    <w:rsid w:val="00A1790A"/>
    <w:rsid w:val="00A17C9A"/>
    <w:rsid w:val="00A20157"/>
    <w:rsid w:val="00A204B4"/>
    <w:rsid w:val="00A20AAE"/>
    <w:rsid w:val="00A20C19"/>
    <w:rsid w:val="00A21A4F"/>
    <w:rsid w:val="00A21DE9"/>
    <w:rsid w:val="00A22299"/>
    <w:rsid w:val="00A229C5"/>
    <w:rsid w:val="00A22BA2"/>
    <w:rsid w:val="00A22D0F"/>
    <w:rsid w:val="00A2317A"/>
    <w:rsid w:val="00A236DD"/>
    <w:rsid w:val="00A23818"/>
    <w:rsid w:val="00A24790"/>
    <w:rsid w:val="00A24A39"/>
    <w:rsid w:val="00A24EA9"/>
    <w:rsid w:val="00A24EEE"/>
    <w:rsid w:val="00A25125"/>
    <w:rsid w:val="00A25576"/>
    <w:rsid w:val="00A2592F"/>
    <w:rsid w:val="00A25A0C"/>
    <w:rsid w:val="00A25A33"/>
    <w:rsid w:val="00A26398"/>
    <w:rsid w:val="00A26708"/>
    <w:rsid w:val="00A27612"/>
    <w:rsid w:val="00A279AC"/>
    <w:rsid w:val="00A3053D"/>
    <w:rsid w:val="00A306A5"/>
    <w:rsid w:val="00A308DB"/>
    <w:rsid w:val="00A30B2F"/>
    <w:rsid w:val="00A31308"/>
    <w:rsid w:val="00A320B1"/>
    <w:rsid w:val="00A323A1"/>
    <w:rsid w:val="00A328B9"/>
    <w:rsid w:val="00A338B7"/>
    <w:rsid w:val="00A3491A"/>
    <w:rsid w:val="00A35150"/>
    <w:rsid w:val="00A35226"/>
    <w:rsid w:val="00A35530"/>
    <w:rsid w:val="00A3642B"/>
    <w:rsid w:val="00A365EE"/>
    <w:rsid w:val="00A36ACC"/>
    <w:rsid w:val="00A36FBF"/>
    <w:rsid w:val="00A37038"/>
    <w:rsid w:val="00A373E3"/>
    <w:rsid w:val="00A40BB6"/>
    <w:rsid w:val="00A40DC7"/>
    <w:rsid w:val="00A41021"/>
    <w:rsid w:val="00A41396"/>
    <w:rsid w:val="00A418DB"/>
    <w:rsid w:val="00A41CFA"/>
    <w:rsid w:val="00A421DD"/>
    <w:rsid w:val="00A42BF6"/>
    <w:rsid w:val="00A42F77"/>
    <w:rsid w:val="00A4323C"/>
    <w:rsid w:val="00A43283"/>
    <w:rsid w:val="00A4345A"/>
    <w:rsid w:val="00A43772"/>
    <w:rsid w:val="00A43F4C"/>
    <w:rsid w:val="00A443E6"/>
    <w:rsid w:val="00A44576"/>
    <w:rsid w:val="00A448CC"/>
    <w:rsid w:val="00A44F17"/>
    <w:rsid w:val="00A451A9"/>
    <w:rsid w:val="00A4549E"/>
    <w:rsid w:val="00A45D00"/>
    <w:rsid w:val="00A45E29"/>
    <w:rsid w:val="00A465DF"/>
    <w:rsid w:val="00A467E8"/>
    <w:rsid w:val="00A4789F"/>
    <w:rsid w:val="00A47A73"/>
    <w:rsid w:val="00A50083"/>
    <w:rsid w:val="00A502C6"/>
    <w:rsid w:val="00A505CF"/>
    <w:rsid w:val="00A507AC"/>
    <w:rsid w:val="00A50922"/>
    <w:rsid w:val="00A520AB"/>
    <w:rsid w:val="00A521F4"/>
    <w:rsid w:val="00A52572"/>
    <w:rsid w:val="00A529CA"/>
    <w:rsid w:val="00A53531"/>
    <w:rsid w:val="00A538AD"/>
    <w:rsid w:val="00A53B5C"/>
    <w:rsid w:val="00A54038"/>
    <w:rsid w:val="00A54994"/>
    <w:rsid w:val="00A54E3B"/>
    <w:rsid w:val="00A5565A"/>
    <w:rsid w:val="00A56195"/>
    <w:rsid w:val="00A563AD"/>
    <w:rsid w:val="00A5692D"/>
    <w:rsid w:val="00A56BA0"/>
    <w:rsid w:val="00A56D7E"/>
    <w:rsid w:val="00A56DF1"/>
    <w:rsid w:val="00A57A2A"/>
    <w:rsid w:val="00A57A76"/>
    <w:rsid w:val="00A60022"/>
    <w:rsid w:val="00A60301"/>
    <w:rsid w:val="00A6045F"/>
    <w:rsid w:val="00A60B4F"/>
    <w:rsid w:val="00A60E63"/>
    <w:rsid w:val="00A61717"/>
    <w:rsid w:val="00A61A82"/>
    <w:rsid w:val="00A61D59"/>
    <w:rsid w:val="00A625F4"/>
    <w:rsid w:val="00A62862"/>
    <w:rsid w:val="00A63366"/>
    <w:rsid w:val="00A635CC"/>
    <w:rsid w:val="00A63741"/>
    <w:rsid w:val="00A6374F"/>
    <w:rsid w:val="00A63D57"/>
    <w:rsid w:val="00A65054"/>
    <w:rsid w:val="00A652F6"/>
    <w:rsid w:val="00A6553E"/>
    <w:rsid w:val="00A659AE"/>
    <w:rsid w:val="00A65F84"/>
    <w:rsid w:val="00A6662D"/>
    <w:rsid w:val="00A66725"/>
    <w:rsid w:val="00A66D1D"/>
    <w:rsid w:val="00A66E56"/>
    <w:rsid w:val="00A67684"/>
    <w:rsid w:val="00A67759"/>
    <w:rsid w:val="00A67B80"/>
    <w:rsid w:val="00A67DB2"/>
    <w:rsid w:val="00A701C0"/>
    <w:rsid w:val="00A7062B"/>
    <w:rsid w:val="00A7081A"/>
    <w:rsid w:val="00A70E29"/>
    <w:rsid w:val="00A714F0"/>
    <w:rsid w:val="00A71523"/>
    <w:rsid w:val="00A71805"/>
    <w:rsid w:val="00A721CF"/>
    <w:rsid w:val="00A7235A"/>
    <w:rsid w:val="00A723C3"/>
    <w:rsid w:val="00A728E8"/>
    <w:rsid w:val="00A738F3"/>
    <w:rsid w:val="00A74720"/>
    <w:rsid w:val="00A747B4"/>
    <w:rsid w:val="00A74BB1"/>
    <w:rsid w:val="00A74C50"/>
    <w:rsid w:val="00A74EC9"/>
    <w:rsid w:val="00A75EB4"/>
    <w:rsid w:val="00A76383"/>
    <w:rsid w:val="00A80665"/>
    <w:rsid w:val="00A806F6"/>
    <w:rsid w:val="00A808D3"/>
    <w:rsid w:val="00A80F63"/>
    <w:rsid w:val="00A8108E"/>
    <w:rsid w:val="00A813B7"/>
    <w:rsid w:val="00A81438"/>
    <w:rsid w:val="00A81F05"/>
    <w:rsid w:val="00A822E6"/>
    <w:rsid w:val="00A82890"/>
    <w:rsid w:val="00A83A02"/>
    <w:rsid w:val="00A84023"/>
    <w:rsid w:val="00A840AC"/>
    <w:rsid w:val="00A84212"/>
    <w:rsid w:val="00A842A9"/>
    <w:rsid w:val="00A84881"/>
    <w:rsid w:val="00A85452"/>
    <w:rsid w:val="00A8578F"/>
    <w:rsid w:val="00A859E2"/>
    <w:rsid w:val="00A85D82"/>
    <w:rsid w:val="00A85E97"/>
    <w:rsid w:val="00A85F3D"/>
    <w:rsid w:val="00A8679C"/>
    <w:rsid w:val="00A8687D"/>
    <w:rsid w:val="00A8708D"/>
    <w:rsid w:val="00A871B5"/>
    <w:rsid w:val="00A8747E"/>
    <w:rsid w:val="00A87A23"/>
    <w:rsid w:val="00A9015B"/>
    <w:rsid w:val="00A9046A"/>
    <w:rsid w:val="00A904F8"/>
    <w:rsid w:val="00A90B8F"/>
    <w:rsid w:val="00A90C10"/>
    <w:rsid w:val="00A910E8"/>
    <w:rsid w:val="00A91171"/>
    <w:rsid w:val="00A91210"/>
    <w:rsid w:val="00A91271"/>
    <w:rsid w:val="00A919CC"/>
    <w:rsid w:val="00A9209F"/>
    <w:rsid w:val="00A926AF"/>
    <w:rsid w:val="00A92A0F"/>
    <w:rsid w:val="00A92B7D"/>
    <w:rsid w:val="00A92FE7"/>
    <w:rsid w:val="00A92FF9"/>
    <w:rsid w:val="00A931E9"/>
    <w:rsid w:val="00A93274"/>
    <w:rsid w:val="00A933A3"/>
    <w:rsid w:val="00A9357B"/>
    <w:rsid w:val="00A9368D"/>
    <w:rsid w:val="00A93A4C"/>
    <w:rsid w:val="00A93A6A"/>
    <w:rsid w:val="00A94357"/>
    <w:rsid w:val="00A944DF"/>
    <w:rsid w:val="00A94575"/>
    <w:rsid w:val="00A9482A"/>
    <w:rsid w:val="00A94EEB"/>
    <w:rsid w:val="00A95228"/>
    <w:rsid w:val="00A952CA"/>
    <w:rsid w:val="00A95B7D"/>
    <w:rsid w:val="00A95EFE"/>
    <w:rsid w:val="00A9710E"/>
    <w:rsid w:val="00A97199"/>
    <w:rsid w:val="00A97384"/>
    <w:rsid w:val="00A974D8"/>
    <w:rsid w:val="00A97646"/>
    <w:rsid w:val="00A97685"/>
    <w:rsid w:val="00A979AE"/>
    <w:rsid w:val="00AA0360"/>
    <w:rsid w:val="00AA0A7A"/>
    <w:rsid w:val="00AA0AAF"/>
    <w:rsid w:val="00AA165D"/>
    <w:rsid w:val="00AA1796"/>
    <w:rsid w:val="00AA1AE3"/>
    <w:rsid w:val="00AA2115"/>
    <w:rsid w:val="00AA2165"/>
    <w:rsid w:val="00AA25B4"/>
    <w:rsid w:val="00AA2CA9"/>
    <w:rsid w:val="00AA2EF6"/>
    <w:rsid w:val="00AA363B"/>
    <w:rsid w:val="00AA4033"/>
    <w:rsid w:val="00AA4A36"/>
    <w:rsid w:val="00AA4CE8"/>
    <w:rsid w:val="00AA4EC3"/>
    <w:rsid w:val="00AA5491"/>
    <w:rsid w:val="00AA5A9D"/>
    <w:rsid w:val="00AA60AB"/>
    <w:rsid w:val="00AA68E3"/>
    <w:rsid w:val="00AA6BB7"/>
    <w:rsid w:val="00AA77B1"/>
    <w:rsid w:val="00AA7A0D"/>
    <w:rsid w:val="00AB0266"/>
    <w:rsid w:val="00AB08E1"/>
    <w:rsid w:val="00AB0A25"/>
    <w:rsid w:val="00AB1C25"/>
    <w:rsid w:val="00AB1C28"/>
    <w:rsid w:val="00AB1CD7"/>
    <w:rsid w:val="00AB21AF"/>
    <w:rsid w:val="00AB232F"/>
    <w:rsid w:val="00AB3614"/>
    <w:rsid w:val="00AB3B60"/>
    <w:rsid w:val="00AB4479"/>
    <w:rsid w:val="00AB468D"/>
    <w:rsid w:val="00AB55E4"/>
    <w:rsid w:val="00AB5652"/>
    <w:rsid w:val="00AB5F71"/>
    <w:rsid w:val="00AB60BC"/>
    <w:rsid w:val="00AB6954"/>
    <w:rsid w:val="00AB77A7"/>
    <w:rsid w:val="00AB781F"/>
    <w:rsid w:val="00AB7E3A"/>
    <w:rsid w:val="00AC04A4"/>
    <w:rsid w:val="00AC0964"/>
    <w:rsid w:val="00AC0CDA"/>
    <w:rsid w:val="00AC0FD1"/>
    <w:rsid w:val="00AC1887"/>
    <w:rsid w:val="00AC18DB"/>
    <w:rsid w:val="00AC20C3"/>
    <w:rsid w:val="00AC2336"/>
    <w:rsid w:val="00AC24FD"/>
    <w:rsid w:val="00AC278F"/>
    <w:rsid w:val="00AC2816"/>
    <w:rsid w:val="00AC2B59"/>
    <w:rsid w:val="00AC2BAE"/>
    <w:rsid w:val="00AC343C"/>
    <w:rsid w:val="00AC3C7D"/>
    <w:rsid w:val="00AC451C"/>
    <w:rsid w:val="00AC5243"/>
    <w:rsid w:val="00AC5601"/>
    <w:rsid w:val="00AC67D2"/>
    <w:rsid w:val="00AC7546"/>
    <w:rsid w:val="00AC7721"/>
    <w:rsid w:val="00AC787F"/>
    <w:rsid w:val="00AC79A5"/>
    <w:rsid w:val="00AC7D51"/>
    <w:rsid w:val="00AD0CB9"/>
    <w:rsid w:val="00AD0D2F"/>
    <w:rsid w:val="00AD0F1B"/>
    <w:rsid w:val="00AD1673"/>
    <w:rsid w:val="00AD24C0"/>
    <w:rsid w:val="00AD26B1"/>
    <w:rsid w:val="00AD2F4F"/>
    <w:rsid w:val="00AD30E3"/>
    <w:rsid w:val="00AD327F"/>
    <w:rsid w:val="00AD3417"/>
    <w:rsid w:val="00AD4090"/>
    <w:rsid w:val="00AD4389"/>
    <w:rsid w:val="00AD45AC"/>
    <w:rsid w:val="00AD53AF"/>
    <w:rsid w:val="00AD57AC"/>
    <w:rsid w:val="00AD5F45"/>
    <w:rsid w:val="00AD6CFE"/>
    <w:rsid w:val="00AD7006"/>
    <w:rsid w:val="00AD71A7"/>
    <w:rsid w:val="00AE02A8"/>
    <w:rsid w:val="00AE045A"/>
    <w:rsid w:val="00AE12CC"/>
    <w:rsid w:val="00AE1EAD"/>
    <w:rsid w:val="00AE2056"/>
    <w:rsid w:val="00AE2294"/>
    <w:rsid w:val="00AE265E"/>
    <w:rsid w:val="00AE3291"/>
    <w:rsid w:val="00AE33D8"/>
    <w:rsid w:val="00AE37E8"/>
    <w:rsid w:val="00AE3833"/>
    <w:rsid w:val="00AE39BA"/>
    <w:rsid w:val="00AE3F97"/>
    <w:rsid w:val="00AE45C4"/>
    <w:rsid w:val="00AE46AC"/>
    <w:rsid w:val="00AE4F86"/>
    <w:rsid w:val="00AE52F5"/>
    <w:rsid w:val="00AE585C"/>
    <w:rsid w:val="00AE5BEC"/>
    <w:rsid w:val="00AE6109"/>
    <w:rsid w:val="00AE637A"/>
    <w:rsid w:val="00AE73FD"/>
    <w:rsid w:val="00AE7543"/>
    <w:rsid w:val="00AE77AE"/>
    <w:rsid w:val="00AE793A"/>
    <w:rsid w:val="00AE7C2A"/>
    <w:rsid w:val="00AF0202"/>
    <w:rsid w:val="00AF03F1"/>
    <w:rsid w:val="00AF06BB"/>
    <w:rsid w:val="00AF0AF7"/>
    <w:rsid w:val="00AF0BDE"/>
    <w:rsid w:val="00AF0C42"/>
    <w:rsid w:val="00AF1F45"/>
    <w:rsid w:val="00AF1FD4"/>
    <w:rsid w:val="00AF30D7"/>
    <w:rsid w:val="00AF373A"/>
    <w:rsid w:val="00AF3D25"/>
    <w:rsid w:val="00AF3FDF"/>
    <w:rsid w:val="00AF408C"/>
    <w:rsid w:val="00AF4465"/>
    <w:rsid w:val="00AF4668"/>
    <w:rsid w:val="00AF474D"/>
    <w:rsid w:val="00AF5974"/>
    <w:rsid w:val="00AF5B86"/>
    <w:rsid w:val="00AF5DA5"/>
    <w:rsid w:val="00AF6BAD"/>
    <w:rsid w:val="00AF77FA"/>
    <w:rsid w:val="00AF7E5A"/>
    <w:rsid w:val="00B0006F"/>
    <w:rsid w:val="00B0039D"/>
    <w:rsid w:val="00B01C9A"/>
    <w:rsid w:val="00B024C8"/>
    <w:rsid w:val="00B025DB"/>
    <w:rsid w:val="00B02970"/>
    <w:rsid w:val="00B02EDD"/>
    <w:rsid w:val="00B030C5"/>
    <w:rsid w:val="00B03458"/>
    <w:rsid w:val="00B03BD8"/>
    <w:rsid w:val="00B03D6F"/>
    <w:rsid w:val="00B03F66"/>
    <w:rsid w:val="00B052B3"/>
    <w:rsid w:val="00B05CAC"/>
    <w:rsid w:val="00B05E4E"/>
    <w:rsid w:val="00B0609B"/>
    <w:rsid w:val="00B06A00"/>
    <w:rsid w:val="00B06CC4"/>
    <w:rsid w:val="00B07071"/>
    <w:rsid w:val="00B07084"/>
    <w:rsid w:val="00B07143"/>
    <w:rsid w:val="00B078A8"/>
    <w:rsid w:val="00B10A57"/>
    <w:rsid w:val="00B10ECA"/>
    <w:rsid w:val="00B10F58"/>
    <w:rsid w:val="00B115B4"/>
    <w:rsid w:val="00B11671"/>
    <w:rsid w:val="00B11AF8"/>
    <w:rsid w:val="00B11C00"/>
    <w:rsid w:val="00B11DA5"/>
    <w:rsid w:val="00B121A3"/>
    <w:rsid w:val="00B125F2"/>
    <w:rsid w:val="00B12886"/>
    <w:rsid w:val="00B13281"/>
    <w:rsid w:val="00B13B24"/>
    <w:rsid w:val="00B14148"/>
    <w:rsid w:val="00B14470"/>
    <w:rsid w:val="00B1471A"/>
    <w:rsid w:val="00B14DB7"/>
    <w:rsid w:val="00B1564D"/>
    <w:rsid w:val="00B1571A"/>
    <w:rsid w:val="00B1635A"/>
    <w:rsid w:val="00B16986"/>
    <w:rsid w:val="00B16A59"/>
    <w:rsid w:val="00B16A5F"/>
    <w:rsid w:val="00B16C05"/>
    <w:rsid w:val="00B16D9F"/>
    <w:rsid w:val="00B17102"/>
    <w:rsid w:val="00B17163"/>
    <w:rsid w:val="00B17213"/>
    <w:rsid w:val="00B17361"/>
    <w:rsid w:val="00B1742F"/>
    <w:rsid w:val="00B17FB0"/>
    <w:rsid w:val="00B20D81"/>
    <w:rsid w:val="00B20FFB"/>
    <w:rsid w:val="00B21C1C"/>
    <w:rsid w:val="00B21FBF"/>
    <w:rsid w:val="00B226E4"/>
    <w:rsid w:val="00B22909"/>
    <w:rsid w:val="00B22AD0"/>
    <w:rsid w:val="00B22D59"/>
    <w:rsid w:val="00B2397E"/>
    <w:rsid w:val="00B23D50"/>
    <w:rsid w:val="00B24C54"/>
    <w:rsid w:val="00B252B8"/>
    <w:rsid w:val="00B254E9"/>
    <w:rsid w:val="00B25D6E"/>
    <w:rsid w:val="00B25F63"/>
    <w:rsid w:val="00B26307"/>
    <w:rsid w:val="00B269F7"/>
    <w:rsid w:val="00B27BE8"/>
    <w:rsid w:val="00B300B5"/>
    <w:rsid w:val="00B301E7"/>
    <w:rsid w:val="00B30246"/>
    <w:rsid w:val="00B30F92"/>
    <w:rsid w:val="00B3146E"/>
    <w:rsid w:val="00B31706"/>
    <w:rsid w:val="00B31825"/>
    <w:rsid w:val="00B31C90"/>
    <w:rsid w:val="00B31FE5"/>
    <w:rsid w:val="00B32144"/>
    <w:rsid w:val="00B321F6"/>
    <w:rsid w:val="00B32662"/>
    <w:rsid w:val="00B32B57"/>
    <w:rsid w:val="00B32CCB"/>
    <w:rsid w:val="00B33062"/>
    <w:rsid w:val="00B3349D"/>
    <w:rsid w:val="00B34693"/>
    <w:rsid w:val="00B34897"/>
    <w:rsid w:val="00B349B4"/>
    <w:rsid w:val="00B3500B"/>
    <w:rsid w:val="00B35131"/>
    <w:rsid w:val="00B351AD"/>
    <w:rsid w:val="00B35912"/>
    <w:rsid w:val="00B35D10"/>
    <w:rsid w:val="00B36009"/>
    <w:rsid w:val="00B37763"/>
    <w:rsid w:val="00B37974"/>
    <w:rsid w:val="00B40EFF"/>
    <w:rsid w:val="00B40F72"/>
    <w:rsid w:val="00B40FB1"/>
    <w:rsid w:val="00B41508"/>
    <w:rsid w:val="00B417A2"/>
    <w:rsid w:val="00B417B6"/>
    <w:rsid w:val="00B42552"/>
    <w:rsid w:val="00B42617"/>
    <w:rsid w:val="00B4271B"/>
    <w:rsid w:val="00B4343B"/>
    <w:rsid w:val="00B43B4D"/>
    <w:rsid w:val="00B44775"/>
    <w:rsid w:val="00B44D47"/>
    <w:rsid w:val="00B4547A"/>
    <w:rsid w:val="00B4560D"/>
    <w:rsid w:val="00B45B99"/>
    <w:rsid w:val="00B463E9"/>
    <w:rsid w:val="00B463F0"/>
    <w:rsid w:val="00B46674"/>
    <w:rsid w:val="00B46D6D"/>
    <w:rsid w:val="00B46E13"/>
    <w:rsid w:val="00B4715F"/>
    <w:rsid w:val="00B472A7"/>
    <w:rsid w:val="00B472D9"/>
    <w:rsid w:val="00B47E6A"/>
    <w:rsid w:val="00B47F08"/>
    <w:rsid w:val="00B500B9"/>
    <w:rsid w:val="00B50902"/>
    <w:rsid w:val="00B509AC"/>
    <w:rsid w:val="00B509B5"/>
    <w:rsid w:val="00B50A24"/>
    <w:rsid w:val="00B50AD2"/>
    <w:rsid w:val="00B50E98"/>
    <w:rsid w:val="00B50F6A"/>
    <w:rsid w:val="00B52A6F"/>
    <w:rsid w:val="00B52DC5"/>
    <w:rsid w:val="00B53019"/>
    <w:rsid w:val="00B5302B"/>
    <w:rsid w:val="00B53380"/>
    <w:rsid w:val="00B53459"/>
    <w:rsid w:val="00B53482"/>
    <w:rsid w:val="00B53935"/>
    <w:rsid w:val="00B53DC9"/>
    <w:rsid w:val="00B53E38"/>
    <w:rsid w:val="00B54510"/>
    <w:rsid w:val="00B5451C"/>
    <w:rsid w:val="00B54EE8"/>
    <w:rsid w:val="00B555E1"/>
    <w:rsid w:val="00B557F5"/>
    <w:rsid w:val="00B55804"/>
    <w:rsid w:val="00B55B46"/>
    <w:rsid w:val="00B56A3A"/>
    <w:rsid w:val="00B56CAF"/>
    <w:rsid w:val="00B56E26"/>
    <w:rsid w:val="00B57B25"/>
    <w:rsid w:val="00B600A4"/>
    <w:rsid w:val="00B602C8"/>
    <w:rsid w:val="00B6036B"/>
    <w:rsid w:val="00B6073A"/>
    <w:rsid w:val="00B60AA1"/>
    <w:rsid w:val="00B60DA2"/>
    <w:rsid w:val="00B60FB7"/>
    <w:rsid w:val="00B61511"/>
    <w:rsid w:val="00B61E3B"/>
    <w:rsid w:val="00B61F49"/>
    <w:rsid w:val="00B61F88"/>
    <w:rsid w:val="00B623AB"/>
    <w:rsid w:val="00B62788"/>
    <w:rsid w:val="00B6309A"/>
    <w:rsid w:val="00B631CA"/>
    <w:rsid w:val="00B63A5D"/>
    <w:rsid w:val="00B63C36"/>
    <w:rsid w:val="00B63C44"/>
    <w:rsid w:val="00B64994"/>
    <w:rsid w:val="00B6531A"/>
    <w:rsid w:val="00B6551E"/>
    <w:rsid w:val="00B65829"/>
    <w:rsid w:val="00B65B59"/>
    <w:rsid w:val="00B65D0D"/>
    <w:rsid w:val="00B66C2F"/>
    <w:rsid w:val="00B66CA8"/>
    <w:rsid w:val="00B66F5C"/>
    <w:rsid w:val="00B66FE2"/>
    <w:rsid w:val="00B67641"/>
    <w:rsid w:val="00B678E7"/>
    <w:rsid w:val="00B6796A"/>
    <w:rsid w:val="00B67BD5"/>
    <w:rsid w:val="00B7020F"/>
    <w:rsid w:val="00B704CC"/>
    <w:rsid w:val="00B70B70"/>
    <w:rsid w:val="00B712B8"/>
    <w:rsid w:val="00B72ABE"/>
    <w:rsid w:val="00B73434"/>
    <w:rsid w:val="00B7354F"/>
    <w:rsid w:val="00B73787"/>
    <w:rsid w:val="00B737CB"/>
    <w:rsid w:val="00B73EA8"/>
    <w:rsid w:val="00B75A17"/>
    <w:rsid w:val="00B75EBF"/>
    <w:rsid w:val="00B7720D"/>
    <w:rsid w:val="00B77780"/>
    <w:rsid w:val="00B803CC"/>
    <w:rsid w:val="00B80A2E"/>
    <w:rsid w:val="00B8148D"/>
    <w:rsid w:val="00B8174D"/>
    <w:rsid w:val="00B81C46"/>
    <w:rsid w:val="00B821DA"/>
    <w:rsid w:val="00B823B0"/>
    <w:rsid w:val="00B82623"/>
    <w:rsid w:val="00B82D8C"/>
    <w:rsid w:val="00B82E4E"/>
    <w:rsid w:val="00B83276"/>
    <w:rsid w:val="00B83350"/>
    <w:rsid w:val="00B83DC3"/>
    <w:rsid w:val="00B83FB5"/>
    <w:rsid w:val="00B8513D"/>
    <w:rsid w:val="00B85E15"/>
    <w:rsid w:val="00B85FBC"/>
    <w:rsid w:val="00B864A8"/>
    <w:rsid w:val="00B869B0"/>
    <w:rsid w:val="00B87288"/>
    <w:rsid w:val="00B87544"/>
    <w:rsid w:val="00B877F6"/>
    <w:rsid w:val="00B87E23"/>
    <w:rsid w:val="00B87E8A"/>
    <w:rsid w:val="00B87F8E"/>
    <w:rsid w:val="00B908CD"/>
    <w:rsid w:val="00B90E15"/>
    <w:rsid w:val="00B9142F"/>
    <w:rsid w:val="00B91575"/>
    <w:rsid w:val="00B91B38"/>
    <w:rsid w:val="00B92317"/>
    <w:rsid w:val="00B92689"/>
    <w:rsid w:val="00B92DA1"/>
    <w:rsid w:val="00B93EED"/>
    <w:rsid w:val="00B9469F"/>
    <w:rsid w:val="00B94B9E"/>
    <w:rsid w:val="00B95185"/>
    <w:rsid w:val="00B95BCD"/>
    <w:rsid w:val="00B96143"/>
    <w:rsid w:val="00B96425"/>
    <w:rsid w:val="00B964B2"/>
    <w:rsid w:val="00B96BCA"/>
    <w:rsid w:val="00B97776"/>
    <w:rsid w:val="00BA00CA"/>
    <w:rsid w:val="00BA03F4"/>
    <w:rsid w:val="00BA1429"/>
    <w:rsid w:val="00BA18E0"/>
    <w:rsid w:val="00BA1C70"/>
    <w:rsid w:val="00BA21E5"/>
    <w:rsid w:val="00BA2354"/>
    <w:rsid w:val="00BA24FF"/>
    <w:rsid w:val="00BA3A52"/>
    <w:rsid w:val="00BA41A3"/>
    <w:rsid w:val="00BA4202"/>
    <w:rsid w:val="00BA4C15"/>
    <w:rsid w:val="00BA59EC"/>
    <w:rsid w:val="00BA5BEC"/>
    <w:rsid w:val="00BA5C0C"/>
    <w:rsid w:val="00BA5C88"/>
    <w:rsid w:val="00BA5FE3"/>
    <w:rsid w:val="00BA5FEF"/>
    <w:rsid w:val="00BA65ED"/>
    <w:rsid w:val="00BA6612"/>
    <w:rsid w:val="00BA67BB"/>
    <w:rsid w:val="00BA68A0"/>
    <w:rsid w:val="00BA68D3"/>
    <w:rsid w:val="00BA6A18"/>
    <w:rsid w:val="00BA6D66"/>
    <w:rsid w:val="00BA7233"/>
    <w:rsid w:val="00BB0E56"/>
    <w:rsid w:val="00BB0F4A"/>
    <w:rsid w:val="00BB11FE"/>
    <w:rsid w:val="00BB175D"/>
    <w:rsid w:val="00BB2BEE"/>
    <w:rsid w:val="00BB2CCF"/>
    <w:rsid w:val="00BB2EF9"/>
    <w:rsid w:val="00BB3159"/>
    <w:rsid w:val="00BB36A1"/>
    <w:rsid w:val="00BB3B45"/>
    <w:rsid w:val="00BB40C2"/>
    <w:rsid w:val="00BB4DBE"/>
    <w:rsid w:val="00BB5921"/>
    <w:rsid w:val="00BB6339"/>
    <w:rsid w:val="00BB65DC"/>
    <w:rsid w:val="00BB75BC"/>
    <w:rsid w:val="00BB75CF"/>
    <w:rsid w:val="00BB7633"/>
    <w:rsid w:val="00BB7AC2"/>
    <w:rsid w:val="00BB7BD9"/>
    <w:rsid w:val="00BC032F"/>
    <w:rsid w:val="00BC0966"/>
    <w:rsid w:val="00BC131B"/>
    <w:rsid w:val="00BC177F"/>
    <w:rsid w:val="00BC1971"/>
    <w:rsid w:val="00BC25E0"/>
    <w:rsid w:val="00BC31E9"/>
    <w:rsid w:val="00BC3609"/>
    <w:rsid w:val="00BC3950"/>
    <w:rsid w:val="00BC39D4"/>
    <w:rsid w:val="00BC418D"/>
    <w:rsid w:val="00BC42C4"/>
    <w:rsid w:val="00BC474E"/>
    <w:rsid w:val="00BC50C5"/>
    <w:rsid w:val="00BC5B43"/>
    <w:rsid w:val="00BC5B66"/>
    <w:rsid w:val="00BC64E2"/>
    <w:rsid w:val="00BC6EE3"/>
    <w:rsid w:val="00BC6F15"/>
    <w:rsid w:val="00BC738F"/>
    <w:rsid w:val="00BC7554"/>
    <w:rsid w:val="00BC7BBB"/>
    <w:rsid w:val="00BC7DEB"/>
    <w:rsid w:val="00BD01B0"/>
    <w:rsid w:val="00BD0AE5"/>
    <w:rsid w:val="00BD12EF"/>
    <w:rsid w:val="00BD1D14"/>
    <w:rsid w:val="00BD1DEB"/>
    <w:rsid w:val="00BD2030"/>
    <w:rsid w:val="00BD290F"/>
    <w:rsid w:val="00BD334A"/>
    <w:rsid w:val="00BD3B75"/>
    <w:rsid w:val="00BD3DAE"/>
    <w:rsid w:val="00BD4237"/>
    <w:rsid w:val="00BD5213"/>
    <w:rsid w:val="00BD539D"/>
    <w:rsid w:val="00BD5A7F"/>
    <w:rsid w:val="00BD5CB5"/>
    <w:rsid w:val="00BD5D92"/>
    <w:rsid w:val="00BD72B5"/>
    <w:rsid w:val="00BD73CA"/>
    <w:rsid w:val="00BD7CAB"/>
    <w:rsid w:val="00BE035B"/>
    <w:rsid w:val="00BE092D"/>
    <w:rsid w:val="00BE09AD"/>
    <w:rsid w:val="00BE0E57"/>
    <w:rsid w:val="00BE12AC"/>
    <w:rsid w:val="00BE12B6"/>
    <w:rsid w:val="00BE1494"/>
    <w:rsid w:val="00BE2335"/>
    <w:rsid w:val="00BE240A"/>
    <w:rsid w:val="00BE2541"/>
    <w:rsid w:val="00BE2AA1"/>
    <w:rsid w:val="00BE2F98"/>
    <w:rsid w:val="00BE310C"/>
    <w:rsid w:val="00BE3C2A"/>
    <w:rsid w:val="00BE3C95"/>
    <w:rsid w:val="00BE3EBC"/>
    <w:rsid w:val="00BE42FF"/>
    <w:rsid w:val="00BE44CD"/>
    <w:rsid w:val="00BE4D7A"/>
    <w:rsid w:val="00BE4DEE"/>
    <w:rsid w:val="00BE5355"/>
    <w:rsid w:val="00BE54EF"/>
    <w:rsid w:val="00BE667D"/>
    <w:rsid w:val="00BE69B6"/>
    <w:rsid w:val="00BE6BCF"/>
    <w:rsid w:val="00BE6C4F"/>
    <w:rsid w:val="00BE6E82"/>
    <w:rsid w:val="00BE76B7"/>
    <w:rsid w:val="00BE76C1"/>
    <w:rsid w:val="00BE7780"/>
    <w:rsid w:val="00BE785A"/>
    <w:rsid w:val="00BE7D67"/>
    <w:rsid w:val="00BF0539"/>
    <w:rsid w:val="00BF0789"/>
    <w:rsid w:val="00BF0CDC"/>
    <w:rsid w:val="00BF0D42"/>
    <w:rsid w:val="00BF0E11"/>
    <w:rsid w:val="00BF0F1E"/>
    <w:rsid w:val="00BF188C"/>
    <w:rsid w:val="00BF2144"/>
    <w:rsid w:val="00BF3824"/>
    <w:rsid w:val="00BF385D"/>
    <w:rsid w:val="00BF3A75"/>
    <w:rsid w:val="00BF3ACF"/>
    <w:rsid w:val="00BF3ADD"/>
    <w:rsid w:val="00BF3C37"/>
    <w:rsid w:val="00BF40CA"/>
    <w:rsid w:val="00BF4218"/>
    <w:rsid w:val="00BF4242"/>
    <w:rsid w:val="00BF48A9"/>
    <w:rsid w:val="00BF50EE"/>
    <w:rsid w:val="00BF5307"/>
    <w:rsid w:val="00BF5405"/>
    <w:rsid w:val="00BF55F1"/>
    <w:rsid w:val="00BF5C97"/>
    <w:rsid w:val="00BF6729"/>
    <w:rsid w:val="00BF67CD"/>
    <w:rsid w:val="00BF705B"/>
    <w:rsid w:val="00BF710A"/>
    <w:rsid w:val="00BF7167"/>
    <w:rsid w:val="00BF732F"/>
    <w:rsid w:val="00BF733D"/>
    <w:rsid w:val="00C00CAF"/>
    <w:rsid w:val="00C00F24"/>
    <w:rsid w:val="00C010E8"/>
    <w:rsid w:val="00C01A61"/>
    <w:rsid w:val="00C01AAF"/>
    <w:rsid w:val="00C01C82"/>
    <w:rsid w:val="00C01EA4"/>
    <w:rsid w:val="00C02855"/>
    <w:rsid w:val="00C028F3"/>
    <w:rsid w:val="00C02F48"/>
    <w:rsid w:val="00C0331D"/>
    <w:rsid w:val="00C036E0"/>
    <w:rsid w:val="00C03E9D"/>
    <w:rsid w:val="00C04167"/>
    <w:rsid w:val="00C04735"/>
    <w:rsid w:val="00C052CF"/>
    <w:rsid w:val="00C060B8"/>
    <w:rsid w:val="00C06E47"/>
    <w:rsid w:val="00C06FA5"/>
    <w:rsid w:val="00C0756E"/>
    <w:rsid w:val="00C07F94"/>
    <w:rsid w:val="00C1024B"/>
    <w:rsid w:val="00C103FA"/>
    <w:rsid w:val="00C10C83"/>
    <w:rsid w:val="00C10CB9"/>
    <w:rsid w:val="00C1138A"/>
    <w:rsid w:val="00C113E2"/>
    <w:rsid w:val="00C11B89"/>
    <w:rsid w:val="00C12A09"/>
    <w:rsid w:val="00C12C02"/>
    <w:rsid w:val="00C12D01"/>
    <w:rsid w:val="00C12DF2"/>
    <w:rsid w:val="00C130AB"/>
    <w:rsid w:val="00C134C6"/>
    <w:rsid w:val="00C13A38"/>
    <w:rsid w:val="00C1457B"/>
    <w:rsid w:val="00C1479D"/>
    <w:rsid w:val="00C14E15"/>
    <w:rsid w:val="00C15648"/>
    <w:rsid w:val="00C15794"/>
    <w:rsid w:val="00C1580E"/>
    <w:rsid w:val="00C16291"/>
    <w:rsid w:val="00C1648E"/>
    <w:rsid w:val="00C169C4"/>
    <w:rsid w:val="00C17095"/>
    <w:rsid w:val="00C170BF"/>
    <w:rsid w:val="00C17396"/>
    <w:rsid w:val="00C174B1"/>
    <w:rsid w:val="00C175C6"/>
    <w:rsid w:val="00C17762"/>
    <w:rsid w:val="00C17959"/>
    <w:rsid w:val="00C2043D"/>
    <w:rsid w:val="00C207D8"/>
    <w:rsid w:val="00C20946"/>
    <w:rsid w:val="00C20A3F"/>
    <w:rsid w:val="00C20A73"/>
    <w:rsid w:val="00C20A79"/>
    <w:rsid w:val="00C20B28"/>
    <w:rsid w:val="00C20C64"/>
    <w:rsid w:val="00C2123E"/>
    <w:rsid w:val="00C212CF"/>
    <w:rsid w:val="00C21713"/>
    <w:rsid w:val="00C21AB0"/>
    <w:rsid w:val="00C21EC1"/>
    <w:rsid w:val="00C22778"/>
    <w:rsid w:val="00C22ECE"/>
    <w:rsid w:val="00C22F7C"/>
    <w:rsid w:val="00C231DC"/>
    <w:rsid w:val="00C23335"/>
    <w:rsid w:val="00C243EA"/>
    <w:rsid w:val="00C24529"/>
    <w:rsid w:val="00C24C5B"/>
    <w:rsid w:val="00C24FCF"/>
    <w:rsid w:val="00C26010"/>
    <w:rsid w:val="00C26280"/>
    <w:rsid w:val="00C26945"/>
    <w:rsid w:val="00C26D3C"/>
    <w:rsid w:val="00C2793E"/>
    <w:rsid w:val="00C301FE"/>
    <w:rsid w:val="00C30C2B"/>
    <w:rsid w:val="00C30FCD"/>
    <w:rsid w:val="00C314CD"/>
    <w:rsid w:val="00C316D5"/>
    <w:rsid w:val="00C31D5C"/>
    <w:rsid w:val="00C31E79"/>
    <w:rsid w:val="00C325F8"/>
    <w:rsid w:val="00C333EE"/>
    <w:rsid w:val="00C333F6"/>
    <w:rsid w:val="00C341F5"/>
    <w:rsid w:val="00C3487B"/>
    <w:rsid w:val="00C34E6B"/>
    <w:rsid w:val="00C34F5E"/>
    <w:rsid w:val="00C353AD"/>
    <w:rsid w:val="00C353F0"/>
    <w:rsid w:val="00C35A61"/>
    <w:rsid w:val="00C35FF4"/>
    <w:rsid w:val="00C3615B"/>
    <w:rsid w:val="00C36876"/>
    <w:rsid w:val="00C36EB2"/>
    <w:rsid w:val="00C37E57"/>
    <w:rsid w:val="00C37EF2"/>
    <w:rsid w:val="00C401F3"/>
    <w:rsid w:val="00C40748"/>
    <w:rsid w:val="00C40D87"/>
    <w:rsid w:val="00C41232"/>
    <w:rsid w:val="00C41441"/>
    <w:rsid w:val="00C415B2"/>
    <w:rsid w:val="00C415D3"/>
    <w:rsid w:val="00C41F2F"/>
    <w:rsid w:val="00C427B9"/>
    <w:rsid w:val="00C42BF3"/>
    <w:rsid w:val="00C433A0"/>
    <w:rsid w:val="00C44083"/>
    <w:rsid w:val="00C4436E"/>
    <w:rsid w:val="00C4449C"/>
    <w:rsid w:val="00C44884"/>
    <w:rsid w:val="00C44C9A"/>
    <w:rsid w:val="00C45021"/>
    <w:rsid w:val="00C450AE"/>
    <w:rsid w:val="00C45C18"/>
    <w:rsid w:val="00C45C61"/>
    <w:rsid w:val="00C4645E"/>
    <w:rsid w:val="00C46D72"/>
    <w:rsid w:val="00C47100"/>
    <w:rsid w:val="00C476FF"/>
    <w:rsid w:val="00C47D19"/>
    <w:rsid w:val="00C5134C"/>
    <w:rsid w:val="00C51616"/>
    <w:rsid w:val="00C519BD"/>
    <w:rsid w:val="00C51A8D"/>
    <w:rsid w:val="00C52A9C"/>
    <w:rsid w:val="00C52BDA"/>
    <w:rsid w:val="00C53518"/>
    <w:rsid w:val="00C5390D"/>
    <w:rsid w:val="00C53B67"/>
    <w:rsid w:val="00C5489C"/>
    <w:rsid w:val="00C54CFC"/>
    <w:rsid w:val="00C5564C"/>
    <w:rsid w:val="00C55910"/>
    <w:rsid w:val="00C55C7E"/>
    <w:rsid w:val="00C55FE9"/>
    <w:rsid w:val="00C561D0"/>
    <w:rsid w:val="00C569B7"/>
    <w:rsid w:val="00C56BDF"/>
    <w:rsid w:val="00C56DAA"/>
    <w:rsid w:val="00C570B4"/>
    <w:rsid w:val="00C573BC"/>
    <w:rsid w:val="00C57C1D"/>
    <w:rsid w:val="00C60040"/>
    <w:rsid w:val="00C6044E"/>
    <w:rsid w:val="00C60728"/>
    <w:rsid w:val="00C60871"/>
    <w:rsid w:val="00C60992"/>
    <w:rsid w:val="00C60C86"/>
    <w:rsid w:val="00C6114B"/>
    <w:rsid w:val="00C616F2"/>
    <w:rsid w:val="00C61DA3"/>
    <w:rsid w:val="00C62023"/>
    <w:rsid w:val="00C625D3"/>
    <w:rsid w:val="00C626AD"/>
    <w:rsid w:val="00C62A3D"/>
    <w:rsid w:val="00C62B06"/>
    <w:rsid w:val="00C636FF"/>
    <w:rsid w:val="00C63B74"/>
    <w:rsid w:val="00C64691"/>
    <w:rsid w:val="00C64A67"/>
    <w:rsid w:val="00C64C1D"/>
    <w:rsid w:val="00C65354"/>
    <w:rsid w:val="00C65777"/>
    <w:rsid w:val="00C65F32"/>
    <w:rsid w:val="00C663C8"/>
    <w:rsid w:val="00C669F7"/>
    <w:rsid w:val="00C66A2F"/>
    <w:rsid w:val="00C67C76"/>
    <w:rsid w:val="00C67EEF"/>
    <w:rsid w:val="00C7038A"/>
    <w:rsid w:val="00C704BF"/>
    <w:rsid w:val="00C70694"/>
    <w:rsid w:val="00C706AF"/>
    <w:rsid w:val="00C70C49"/>
    <w:rsid w:val="00C70EF4"/>
    <w:rsid w:val="00C7145F"/>
    <w:rsid w:val="00C7224E"/>
    <w:rsid w:val="00C7234C"/>
    <w:rsid w:val="00C72816"/>
    <w:rsid w:val="00C72C5B"/>
    <w:rsid w:val="00C72D3C"/>
    <w:rsid w:val="00C73049"/>
    <w:rsid w:val="00C7321B"/>
    <w:rsid w:val="00C73AA6"/>
    <w:rsid w:val="00C740C3"/>
    <w:rsid w:val="00C74BB1"/>
    <w:rsid w:val="00C750AF"/>
    <w:rsid w:val="00C7631D"/>
    <w:rsid w:val="00C76BEF"/>
    <w:rsid w:val="00C76D49"/>
    <w:rsid w:val="00C77155"/>
    <w:rsid w:val="00C776D5"/>
    <w:rsid w:val="00C77B69"/>
    <w:rsid w:val="00C806BD"/>
    <w:rsid w:val="00C815B3"/>
    <w:rsid w:val="00C82517"/>
    <w:rsid w:val="00C82D04"/>
    <w:rsid w:val="00C83741"/>
    <w:rsid w:val="00C837B3"/>
    <w:rsid w:val="00C837EB"/>
    <w:rsid w:val="00C838C6"/>
    <w:rsid w:val="00C83F64"/>
    <w:rsid w:val="00C84409"/>
    <w:rsid w:val="00C84414"/>
    <w:rsid w:val="00C845F4"/>
    <w:rsid w:val="00C84AEE"/>
    <w:rsid w:val="00C8608C"/>
    <w:rsid w:val="00C86C72"/>
    <w:rsid w:val="00C86E2E"/>
    <w:rsid w:val="00C87463"/>
    <w:rsid w:val="00C876AB"/>
    <w:rsid w:val="00C87A29"/>
    <w:rsid w:val="00C87A96"/>
    <w:rsid w:val="00C9073E"/>
    <w:rsid w:val="00C90AD9"/>
    <w:rsid w:val="00C90B40"/>
    <w:rsid w:val="00C90B64"/>
    <w:rsid w:val="00C90E4C"/>
    <w:rsid w:val="00C9127F"/>
    <w:rsid w:val="00C914A2"/>
    <w:rsid w:val="00C91964"/>
    <w:rsid w:val="00C92251"/>
    <w:rsid w:val="00C922CE"/>
    <w:rsid w:val="00C923D2"/>
    <w:rsid w:val="00C926EE"/>
    <w:rsid w:val="00C93076"/>
    <w:rsid w:val="00C93922"/>
    <w:rsid w:val="00C93A24"/>
    <w:rsid w:val="00C93B32"/>
    <w:rsid w:val="00C93E4C"/>
    <w:rsid w:val="00C93E50"/>
    <w:rsid w:val="00C93F66"/>
    <w:rsid w:val="00C942B2"/>
    <w:rsid w:val="00C949FC"/>
    <w:rsid w:val="00C94AEC"/>
    <w:rsid w:val="00C94E07"/>
    <w:rsid w:val="00C951FD"/>
    <w:rsid w:val="00C95613"/>
    <w:rsid w:val="00C95E27"/>
    <w:rsid w:val="00C9616F"/>
    <w:rsid w:val="00C9655A"/>
    <w:rsid w:val="00C96586"/>
    <w:rsid w:val="00C96AF9"/>
    <w:rsid w:val="00C96E16"/>
    <w:rsid w:val="00CA01F0"/>
    <w:rsid w:val="00CA09C9"/>
    <w:rsid w:val="00CA0B48"/>
    <w:rsid w:val="00CA0E6F"/>
    <w:rsid w:val="00CA18A8"/>
    <w:rsid w:val="00CA1A5A"/>
    <w:rsid w:val="00CA252D"/>
    <w:rsid w:val="00CA2774"/>
    <w:rsid w:val="00CA277A"/>
    <w:rsid w:val="00CA27FD"/>
    <w:rsid w:val="00CA2C0B"/>
    <w:rsid w:val="00CA2DA9"/>
    <w:rsid w:val="00CA3DA3"/>
    <w:rsid w:val="00CA40A9"/>
    <w:rsid w:val="00CA4308"/>
    <w:rsid w:val="00CA45F7"/>
    <w:rsid w:val="00CA4C7E"/>
    <w:rsid w:val="00CA4E7E"/>
    <w:rsid w:val="00CA5450"/>
    <w:rsid w:val="00CA5495"/>
    <w:rsid w:val="00CA5E3C"/>
    <w:rsid w:val="00CA6241"/>
    <w:rsid w:val="00CA6768"/>
    <w:rsid w:val="00CA69EF"/>
    <w:rsid w:val="00CA6A27"/>
    <w:rsid w:val="00CA6E0F"/>
    <w:rsid w:val="00CA7451"/>
    <w:rsid w:val="00CA75B2"/>
    <w:rsid w:val="00CB00B6"/>
    <w:rsid w:val="00CB017C"/>
    <w:rsid w:val="00CB0312"/>
    <w:rsid w:val="00CB07BE"/>
    <w:rsid w:val="00CB0BDD"/>
    <w:rsid w:val="00CB10A7"/>
    <w:rsid w:val="00CB25EA"/>
    <w:rsid w:val="00CB2932"/>
    <w:rsid w:val="00CB2B87"/>
    <w:rsid w:val="00CB2FA2"/>
    <w:rsid w:val="00CB3068"/>
    <w:rsid w:val="00CB448E"/>
    <w:rsid w:val="00CB4941"/>
    <w:rsid w:val="00CB4F09"/>
    <w:rsid w:val="00CB53DF"/>
    <w:rsid w:val="00CB5530"/>
    <w:rsid w:val="00CB5BBC"/>
    <w:rsid w:val="00CB5E54"/>
    <w:rsid w:val="00CB6328"/>
    <w:rsid w:val="00CB64C3"/>
    <w:rsid w:val="00CB68C4"/>
    <w:rsid w:val="00CB6ADB"/>
    <w:rsid w:val="00CB703F"/>
    <w:rsid w:val="00CB791B"/>
    <w:rsid w:val="00CC01CD"/>
    <w:rsid w:val="00CC088A"/>
    <w:rsid w:val="00CC0C67"/>
    <w:rsid w:val="00CC0F9C"/>
    <w:rsid w:val="00CC14AE"/>
    <w:rsid w:val="00CC1679"/>
    <w:rsid w:val="00CC1684"/>
    <w:rsid w:val="00CC2EAC"/>
    <w:rsid w:val="00CC32A9"/>
    <w:rsid w:val="00CC32CD"/>
    <w:rsid w:val="00CC34D1"/>
    <w:rsid w:val="00CC35A1"/>
    <w:rsid w:val="00CC37AF"/>
    <w:rsid w:val="00CC384F"/>
    <w:rsid w:val="00CC3C9F"/>
    <w:rsid w:val="00CC4E85"/>
    <w:rsid w:val="00CC4EB1"/>
    <w:rsid w:val="00CC5857"/>
    <w:rsid w:val="00CC5956"/>
    <w:rsid w:val="00CC5A05"/>
    <w:rsid w:val="00CC5BB0"/>
    <w:rsid w:val="00CC632E"/>
    <w:rsid w:val="00CC64FE"/>
    <w:rsid w:val="00CC6842"/>
    <w:rsid w:val="00CC69FD"/>
    <w:rsid w:val="00CC6A2B"/>
    <w:rsid w:val="00CC6AEB"/>
    <w:rsid w:val="00CC6DC4"/>
    <w:rsid w:val="00CC705D"/>
    <w:rsid w:val="00CC72B6"/>
    <w:rsid w:val="00CC768A"/>
    <w:rsid w:val="00CC7E0C"/>
    <w:rsid w:val="00CD0627"/>
    <w:rsid w:val="00CD0A52"/>
    <w:rsid w:val="00CD176A"/>
    <w:rsid w:val="00CD3445"/>
    <w:rsid w:val="00CD3B87"/>
    <w:rsid w:val="00CD3CEC"/>
    <w:rsid w:val="00CD4324"/>
    <w:rsid w:val="00CD4B92"/>
    <w:rsid w:val="00CD4FEE"/>
    <w:rsid w:val="00CD505D"/>
    <w:rsid w:val="00CD51FC"/>
    <w:rsid w:val="00CD5434"/>
    <w:rsid w:val="00CD5691"/>
    <w:rsid w:val="00CD5704"/>
    <w:rsid w:val="00CD585F"/>
    <w:rsid w:val="00CD5A1D"/>
    <w:rsid w:val="00CD5A8B"/>
    <w:rsid w:val="00CD5C4B"/>
    <w:rsid w:val="00CD6097"/>
    <w:rsid w:val="00CD6914"/>
    <w:rsid w:val="00CD693E"/>
    <w:rsid w:val="00CD698C"/>
    <w:rsid w:val="00CD6C6D"/>
    <w:rsid w:val="00CD7AD1"/>
    <w:rsid w:val="00CD7B46"/>
    <w:rsid w:val="00CD7BD4"/>
    <w:rsid w:val="00CE0530"/>
    <w:rsid w:val="00CE072D"/>
    <w:rsid w:val="00CE0A0B"/>
    <w:rsid w:val="00CE0BD2"/>
    <w:rsid w:val="00CE1132"/>
    <w:rsid w:val="00CE16DC"/>
    <w:rsid w:val="00CE1C39"/>
    <w:rsid w:val="00CE1E4E"/>
    <w:rsid w:val="00CE24FB"/>
    <w:rsid w:val="00CE26CF"/>
    <w:rsid w:val="00CE29EE"/>
    <w:rsid w:val="00CE2F90"/>
    <w:rsid w:val="00CE30EF"/>
    <w:rsid w:val="00CE386B"/>
    <w:rsid w:val="00CE3F35"/>
    <w:rsid w:val="00CE40B6"/>
    <w:rsid w:val="00CE40E3"/>
    <w:rsid w:val="00CE45E1"/>
    <w:rsid w:val="00CE4E6E"/>
    <w:rsid w:val="00CE4F01"/>
    <w:rsid w:val="00CE5132"/>
    <w:rsid w:val="00CE55C4"/>
    <w:rsid w:val="00CE5725"/>
    <w:rsid w:val="00CE5EEE"/>
    <w:rsid w:val="00CE60AE"/>
    <w:rsid w:val="00CE72E0"/>
    <w:rsid w:val="00CE75D5"/>
    <w:rsid w:val="00CE7D11"/>
    <w:rsid w:val="00CE7FDE"/>
    <w:rsid w:val="00CF0610"/>
    <w:rsid w:val="00CF08AF"/>
    <w:rsid w:val="00CF101C"/>
    <w:rsid w:val="00CF15AE"/>
    <w:rsid w:val="00CF1AEF"/>
    <w:rsid w:val="00CF1D8B"/>
    <w:rsid w:val="00CF1DD5"/>
    <w:rsid w:val="00CF2418"/>
    <w:rsid w:val="00CF24C4"/>
    <w:rsid w:val="00CF25B6"/>
    <w:rsid w:val="00CF25C6"/>
    <w:rsid w:val="00CF26C4"/>
    <w:rsid w:val="00CF33A3"/>
    <w:rsid w:val="00CF3523"/>
    <w:rsid w:val="00CF3892"/>
    <w:rsid w:val="00CF3A2A"/>
    <w:rsid w:val="00CF3AAA"/>
    <w:rsid w:val="00CF3B94"/>
    <w:rsid w:val="00CF3CA5"/>
    <w:rsid w:val="00CF43F8"/>
    <w:rsid w:val="00CF45E8"/>
    <w:rsid w:val="00CF4935"/>
    <w:rsid w:val="00CF5335"/>
    <w:rsid w:val="00CF6077"/>
    <w:rsid w:val="00CF70BE"/>
    <w:rsid w:val="00CF7301"/>
    <w:rsid w:val="00CF7872"/>
    <w:rsid w:val="00D00118"/>
    <w:rsid w:val="00D005BC"/>
    <w:rsid w:val="00D0064F"/>
    <w:rsid w:val="00D00B7A"/>
    <w:rsid w:val="00D00C04"/>
    <w:rsid w:val="00D00F70"/>
    <w:rsid w:val="00D01ED0"/>
    <w:rsid w:val="00D022AA"/>
    <w:rsid w:val="00D03317"/>
    <w:rsid w:val="00D03BF2"/>
    <w:rsid w:val="00D0474B"/>
    <w:rsid w:val="00D04D4E"/>
    <w:rsid w:val="00D050DC"/>
    <w:rsid w:val="00D057A5"/>
    <w:rsid w:val="00D05CDD"/>
    <w:rsid w:val="00D05FD0"/>
    <w:rsid w:val="00D0627F"/>
    <w:rsid w:val="00D06865"/>
    <w:rsid w:val="00D06A49"/>
    <w:rsid w:val="00D06A78"/>
    <w:rsid w:val="00D06AD3"/>
    <w:rsid w:val="00D07064"/>
    <w:rsid w:val="00D075BB"/>
    <w:rsid w:val="00D078CA"/>
    <w:rsid w:val="00D07D83"/>
    <w:rsid w:val="00D10372"/>
    <w:rsid w:val="00D105C0"/>
    <w:rsid w:val="00D10993"/>
    <w:rsid w:val="00D118D7"/>
    <w:rsid w:val="00D1234B"/>
    <w:rsid w:val="00D12C0F"/>
    <w:rsid w:val="00D1338A"/>
    <w:rsid w:val="00D13C16"/>
    <w:rsid w:val="00D13E9E"/>
    <w:rsid w:val="00D14761"/>
    <w:rsid w:val="00D14926"/>
    <w:rsid w:val="00D15173"/>
    <w:rsid w:val="00D161D4"/>
    <w:rsid w:val="00D1644D"/>
    <w:rsid w:val="00D16F23"/>
    <w:rsid w:val="00D1779F"/>
    <w:rsid w:val="00D177C0"/>
    <w:rsid w:val="00D17830"/>
    <w:rsid w:val="00D179F3"/>
    <w:rsid w:val="00D203A0"/>
    <w:rsid w:val="00D20637"/>
    <w:rsid w:val="00D206A3"/>
    <w:rsid w:val="00D213BD"/>
    <w:rsid w:val="00D2152C"/>
    <w:rsid w:val="00D21B5F"/>
    <w:rsid w:val="00D22407"/>
    <w:rsid w:val="00D22CF4"/>
    <w:rsid w:val="00D23756"/>
    <w:rsid w:val="00D242BF"/>
    <w:rsid w:val="00D24D5F"/>
    <w:rsid w:val="00D251F5"/>
    <w:rsid w:val="00D25789"/>
    <w:rsid w:val="00D25905"/>
    <w:rsid w:val="00D25A55"/>
    <w:rsid w:val="00D25B68"/>
    <w:rsid w:val="00D25E40"/>
    <w:rsid w:val="00D26246"/>
    <w:rsid w:val="00D262BB"/>
    <w:rsid w:val="00D2665C"/>
    <w:rsid w:val="00D26BDB"/>
    <w:rsid w:val="00D26EF2"/>
    <w:rsid w:val="00D27005"/>
    <w:rsid w:val="00D27782"/>
    <w:rsid w:val="00D27E8B"/>
    <w:rsid w:val="00D27FA0"/>
    <w:rsid w:val="00D30472"/>
    <w:rsid w:val="00D308FD"/>
    <w:rsid w:val="00D30B3E"/>
    <w:rsid w:val="00D30FF3"/>
    <w:rsid w:val="00D31512"/>
    <w:rsid w:val="00D31609"/>
    <w:rsid w:val="00D31654"/>
    <w:rsid w:val="00D31D79"/>
    <w:rsid w:val="00D320D5"/>
    <w:rsid w:val="00D32490"/>
    <w:rsid w:val="00D32E10"/>
    <w:rsid w:val="00D330F2"/>
    <w:rsid w:val="00D34262"/>
    <w:rsid w:val="00D34B29"/>
    <w:rsid w:val="00D34C3A"/>
    <w:rsid w:val="00D35604"/>
    <w:rsid w:val="00D356FF"/>
    <w:rsid w:val="00D357BF"/>
    <w:rsid w:val="00D35870"/>
    <w:rsid w:val="00D36A4F"/>
    <w:rsid w:val="00D36B79"/>
    <w:rsid w:val="00D37436"/>
    <w:rsid w:val="00D37465"/>
    <w:rsid w:val="00D37CAA"/>
    <w:rsid w:val="00D40A77"/>
    <w:rsid w:val="00D41026"/>
    <w:rsid w:val="00D41772"/>
    <w:rsid w:val="00D41AD9"/>
    <w:rsid w:val="00D41FDB"/>
    <w:rsid w:val="00D42C99"/>
    <w:rsid w:val="00D42E1A"/>
    <w:rsid w:val="00D436A9"/>
    <w:rsid w:val="00D44974"/>
    <w:rsid w:val="00D44EE0"/>
    <w:rsid w:val="00D4527C"/>
    <w:rsid w:val="00D46109"/>
    <w:rsid w:val="00D46F9F"/>
    <w:rsid w:val="00D47528"/>
    <w:rsid w:val="00D47625"/>
    <w:rsid w:val="00D47721"/>
    <w:rsid w:val="00D5006A"/>
    <w:rsid w:val="00D50408"/>
    <w:rsid w:val="00D50EB6"/>
    <w:rsid w:val="00D51248"/>
    <w:rsid w:val="00D51A18"/>
    <w:rsid w:val="00D5231C"/>
    <w:rsid w:val="00D52A40"/>
    <w:rsid w:val="00D52AD3"/>
    <w:rsid w:val="00D53076"/>
    <w:rsid w:val="00D535B8"/>
    <w:rsid w:val="00D53BE1"/>
    <w:rsid w:val="00D54137"/>
    <w:rsid w:val="00D547A3"/>
    <w:rsid w:val="00D54908"/>
    <w:rsid w:val="00D54E22"/>
    <w:rsid w:val="00D5517A"/>
    <w:rsid w:val="00D5535E"/>
    <w:rsid w:val="00D55A37"/>
    <w:rsid w:val="00D55D7A"/>
    <w:rsid w:val="00D55EE0"/>
    <w:rsid w:val="00D55F4C"/>
    <w:rsid w:val="00D55F72"/>
    <w:rsid w:val="00D56478"/>
    <w:rsid w:val="00D56B88"/>
    <w:rsid w:val="00D5759C"/>
    <w:rsid w:val="00D608AD"/>
    <w:rsid w:val="00D60F39"/>
    <w:rsid w:val="00D60FD9"/>
    <w:rsid w:val="00D61F75"/>
    <w:rsid w:val="00D620A0"/>
    <w:rsid w:val="00D624EB"/>
    <w:rsid w:val="00D625A5"/>
    <w:rsid w:val="00D637D0"/>
    <w:rsid w:val="00D63E51"/>
    <w:rsid w:val="00D64D59"/>
    <w:rsid w:val="00D65450"/>
    <w:rsid w:val="00D6636F"/>
    <w:rsid w:val="00D66827"/>
    <w:rsid w:val="00D668C2"/>
    <w:rsid w:val="00D66B62"/>
    <w:rsid w:val="00D66C85"/>
    <w:rsid w:val="00D66D20"/>
    <w:rsid w:val="00D671C2"/>
    <w:rsid w:val="00D672AB"/>
    <w:rsid w:val="00D702BD"/>
    <w:rsid w:val="00D708FF"/>
    <w:rsid w:val="00D70B5E"/>
    <w:rsid w:val="00D70C48"/>
    <w:rsid w:val="00D71494"/>
    <w:rsid w:val="00D715B0"/>
    <w:rsid w:val="00D7189F"/>
    <w:rsid w:val="00D72BD2"/>
    <w:rsid w:val="00D73CD3"/>
    <w:rsid w:val="00D73F9B"/>
    <w:rsid w:val="00D743C5"/>
    <w:rsid w:val="00D743E7"/>
    <w:rsid w:val="00D750A8"/>
    <w:rsid w:val="00D75D64"/>
    <w:rsid w:val="00D76667"/>
    <w:rsid w:val="00D76757"/>
    <w:rsid w:val="00D76E70"/>
    <w:rsid w:val="00D77344"/>
    <w:rsid w:val="00D77D93"/>
    <w:rsid w:val="00D77ED4"/>
    <w:rsid w:val="00D802AF"/>
    <w:rsid w:val="00D8049A"/>
    <w:rsid w:val="00D80C7F"/>
    <w:rsid w:val="00D80F53"/>
    <w:rsid w:val="00D81926"/>
    <w:rsid w:val="00D81B03"/>
    <w:rsid w:val="00D81FBA"/>
    <w:rsid w:val="00D82994"/>
    <w:rsid w:val="00D82B49"/>
    <w:rsid w:val="00D83502"/>
    <w:rsid w:val="00D83549"/>
    <w:rsid w:val="00D837F8"/>
    <w:rsid w:val="00D838D8"/>
    <w:rsid w:val="00D8469A"/>
    <w:rsid w:val="00D84E18"/>
    <w:rsid w:val="00D85EBA"/>
    <w:rsid w:val="00D863F0"/>
    <w:rsid w:val="00D86BDE"/>
    <w:rsid w:val="00D86D80"/>
    <w:rsid w:val="00D86E87"/>
    <w:rsid w:val="00D9063F"/>
    <w:rsid w:val="00D90BB4"/>
    <w:rsid w:val="00D90BFE"/>
    <w:rsid w:val="00D90CC6"/>
    <w:rsid w:val="00D90EF7"/>
    <w:rsid w:val="00D90F6F"/>
    <w:rsid w:val="00D912D9"/>
    <w:rsid w:val="00D917BB"/>
    <w:rsid w:val="00D92253"/>
    <w:rsid w:val="00D92726"/>
    <w:rsid w:val="00D92F42"/>
    <w:rsid w:val="00D93357"/>
    <w:rsid w:val="00D941AD"/>
    <w:rsid w:val="00D9486D"/>
    <w:rsid w:val="00D94F34"/>
    <w:rsid w:val="00D94F51"/>
    <w:rsid w:val="00D951C3"/>
    <w:rsid w:val="00D954EA"/>
    <w:rsid w:val="00D955BD"/>
    <w:rsid w:val="00D957CF"/>
    <w:rsid w:val="00D95B03"/>
    <w:rsid w:val="00D95D9B"/>
    <w:rsid w:val="00D95FB8"/>
    <w:rsid w:val="00D9642C"/>
    <w:rsid w:val="00D96CCB"/>
    <w:rsid w:val="00D97174"/>
    <w:rsid w:val="00D975BB"/>
    <w:rsid w:val="00D97C4D"/>
    <w:rsid w:val="00DA0EA1"/>
    <w:rsid w:val="00DA0F93"/>
    <w:rsid w:val="00DA117C"/>
    <w:rsid w:val="00DA1F9D"/>
    <w:rsid w:val="00DA26C8"/>
    <w:rsid w:val="00DA2738"/>
    <w:rsid w:val="00DA3937"/>
    <w:rsid w:val="00DA3A0E"/>
    <w:rsid w:val="00DA3B1C"/>
    <w:rsid w:val="00DA3F39"/>
    <w:rsid w:val="00DA448F"/>
    <w:rsid w:val="00DA4877"/>
    <w:rsid w:val="00DA5456"/>
    <w:rsid w:val="00DA57AB"/>
    <w:rsid w:val="00DA6C25"/>
    <w:rsid w:val="00DA70E1"/>
    <w:rsid w:val="00DA7929"/>
    <w:rsid w:val="00DB0153"/>
    <w:rsid w:val="00DB0239"/>
    <w:rsid w:val="00DB0468"/>
    <w:rsid w:val="00DB0736"/>
    <w:rsid w:val="00DB0B03"/>
    <w:rsid w:val="00DB0D3F"/>
    <w:rsid w:val="00DB10C7"/>
    <w:rsid w:val="00DB12B3"/>
    <w:rsid w:val="00DB1704"/>
    <w:rsid w:val="00DB23FB"/>
    <w:rsid w:val="00DB2545"/>
    <w:rsid w:val="00DB29E4"/>
    <w:rsid w:val="00DB2EBD"/>
    <w:rsid w:val="00DB2EC3"/>
    <w:rsid w:val="00DB3F51"/>
    <w:rsid w:val="00DB444F"/>
    <w:rsid w:val="00DB474E"/>
    <w:rsid w:val="00DB4BB2"/>
    <w:rsid w:val="00DB5F85"/>
    <w:rsid w:val="00DB639F"/>
    <w:rsid w:val="00DB656C"/>
    <w:rsid w:val="00DB6D57"/>
    <w:rsid w:val="00DB72A3"/>
    <w:rsid w:val="00DB7611"/>
    <w:rsid w:val="00DC03C8"/>
    <w:rsid w:val="00DC0631"/>
    <w:rsid w:val="00DC09ED"/>
    <w:rsid w:val="00DC1319"/>
    <w:rsid w:val="00DC1388"/>
    <w:rsid w:val="00DC14D8"/>
    <w:rsid w:val="00DC1728"/>
    <w:rsid w:val="00DC19A1"/>
    <w:rsid w:val="00DC1BCA"/>
    <w:rsid w:val="00DC1FF1"/>
    <w:rsid w:val="00DC245A"/>
    <w:rsid w:val="00DC3960"/>
    <w:rsid w:val="00DC414A"/>
    <w:rsid w:val="00DC4275"/>
    <w:rsid w:val="00DC466A"/>
    <w:rsid w:val="00DC48F0"/>
    <w:rsid w:val="00DC49D7"/>
    <w:rsid w:val="00DC5814"/>
    <w:rsid w:val="00DC5A4E"/>
    <w:rsid w:val="00DC6282"/>
    <w:rsid w:val="00DC6786"/>
    <w:rsid w:val="00DC68E3"/>
    <w:rsid w:val="00DC6909"/>
    <w:rsid w:val="00DC6ED4"/>
    <w:rsid w:val="00DC7643"/>
    <w:rsid w:val="00DD059A"/>
    <w:rsid w:val="00DD0677"/>
    <w:rsid w:val="00DD0E51"/>
    <w:rsid w:val="00DD1343"/>
    <w:rsid w:val="00DD179E"/>
    <w:rsid w:val="00DD19BA"/>
    <w:rsid w:val="00DD19BE"/>
    <w:rsid w:val="00DD2055"/>
    <w:rsid w:val="00DD2BCC"/>
    <w:rsid w:val="00DD2F63"/>
    <w:rsid w:val="00DD34BB"/>
    <w:rsid w:val="00DD3638"/>
    <w:rsid w:val="00DD3FC3"/>
    <w:rsid w:val="00DD4299"/>
    <w:rsid w:val="00DD45BB"/>
    <w:rsid w:val="00DD4F42"/>
    <w:rsid w:val="00DD4FA2"/>
    <w:rsid w:val="00DD60EB"/>
    <w:rsid w:val="00DD621A"/>
    <w:rsid w:val="00DD682C"/>
    <w:rsid w:val="00DD7B28"/>
    <w:rsid w:val="00DD7FDE"/>
    <w:rsid w:val="00DE0078"/>
    <w:rsid w:val="00DE0A1B"/>
    <w:rsid w:val="00DE1436"/>
    <w:rsid w:val="00DE1A31"/>
    <w:rsid w:val="00DE226B"/>
    <w:rsid w:val="00DE2723"/>
    <w:rsid w:val="00DE28A0"/>
    <w:rsid w:val="00DE301A"/>
    <w:rsid w:val="00DE3059"/>
    <w:rsid w:val="00DE366F"/>
    <w:rsid w:val="00DE3A40"/>
    <w:rsid w:val="00DE3A7D"/>
    <w:rsid w:val="00DE3E8C"/>
    <w:rsid w:val="00DE4739"/>
    <w:rsid w:val="00DE4A36"/>
    <w:rsid w:val="00DE4A98"/>
    <w:rsid w:val="00DE55FA"/>
    <w:rsid w:val="00DE56AB"/>
    <w:rsid w:val="00DE56F3"/>
    <w:rsid w:val="00DE5C64"/>
    <w:rsid w:val="00DE5D01"/>
    <w:rsid w:val="00DE60F4"/>
    <w:rsid w:val="00DE64B2"/>
    <w:rsid w:val="00DE6582"/>
    <w:rsid w:val="00DE7458"/>
    <w:rsid w:val="00DE79EC"/>
    <w:rsid w:val="00DE7A75"/>
    <w:rsid w:val="00DE7C2C"/>
    <w:rsid w:val="00DF01E3"/>
    <w:rsid w:val="00DF0446"/>
    <w:rsid w:val="00DF1E9E"/>
    <w:rsid w:val="00DF1EE5"/>
    <w:rsid w:val="00DF22D9"/>
    <w:rsid w:val="00DF2CDB"/>
    <w:rsid w:val="00DF2D74"/>
    <w:rsid w:val="00DF2ECD"/>
    <w:rsid w:val="00DF2FAD"/>
    <w:rsid w:val="00DF313F"/>
    <w:rsid w:val="00DF3A6B"/>
    <w:rsid w:val="00DF3FB4"/>
    <w:rsid w:val="00DF41BF"/>
    <w:rsid w:val="00DF4A41"/>
    <w:rsid w:val="00DF4CE8"/>
    <w:rsid w:val="00DF5043"/>
    <w:rsid w:val="00DF512F"/>
    <w:rsid w:val="00DF53E1"/>
    <w:rsid w:val="00DF6208"/>
    <w:rsid w:val="00DF649B"/>
    <w:rsid w:val="00DF661C"/>
    <w:rsid w:val="00DF6914"/>
    <w:rsid w:val="00DF6C60"/>
    <w:rsid w:val="00DF6D51"/>
    <w:rsid w:val="00DF703E"/>
    <w:rsid w:val="00DF76AF"/>
    <w:rsid w:val="00DF7ACC"/>
    <w:rsid w:val="00DF7D47"/>
    <w:rsid w:val="00E009B8"/>
    <w:rsid w:val="00E00E27"/>
    <w:rsid w:val="00E014C0"/>
    <w:rsid w:val="00E015C1"/>
    <w:rsid w:val="00E018E2"/>
    <w:rsid w:val="00E01E85"/>
    <w:rsid w:val="00E0237D"/>
    <w:rsid w:val="00E024F9"/>
    <w:rsid w:val="00E0263E"/>
    <w:rsid w:val="00E02716"/>
    <w:rsid w:val="00E02951"/>
    <w:rsid w:val="00E02C33"/>
    <w:rsid w:val="00E02FE5"/>
    <w:rsid w:val="00E0320F"/>
    <w:rsid w:val="00E0357E"/>
    <w:rsid w:val="00E03CA7"/>
    <w:rsid w:val="00E03CF8"/>
    <w:rsid w:val="00E03D80"/>
    <w:rsid w:val="00E03F1F"/>
    <w:rsid w:val="00E05618"/>
    <w:rsid w:val="00E058FC"/>
    <w:rsid w:val="00E05CE9"/>
    <w:rsid w:val="00E0624A"/>
    <w:rsid w:val="00E062CA"/>
    <w:rsid w:val="00E064F5"/>
    <w:rsid w:val="00E06F77"/>
    <w:rsid w:val="00E07013"/>
    <w:rsid w:val="00E0706D"/>
    <w:rsid w:val="00E0769E"/>
    <w:rsid w:val="00E07829"/>
    <w:rsid w:val="00E07FA3"/>
    <w:rsid w:val="00E10B6B"/>
    <w:rsid w:val="00E111DE"/>
    <w:rsid w:val="00E11E24"/>
    <w:rsid w:val="00E12354"/>
    <w:rsid w:val="00E1307F"/>
    <w:rsid w:val="00E137AB"/>
    <w:rsid w:val="00E13828"/>
    <w:rsid w:val="00E13847"/>
    <w:rsid w:val="00E13F63"/>
    <w:rsid w:val="00E14BAB"/>
    <w:rsid w:val="00E14C5C"/>
    <w:rsid w:val="00E14CDD"/>
    <w:rsid w:val="00E14CFF"/>
    <w:rsid w:val="00E14F7B"/>
    <w:rsid w:val="00E14FAB"/>
    <w:rsid w:val="00E152D0"/>
    <w:rsid w:val="00E15DD0"/>
    <w:rsid w:val="00E16AC7"/>
    <w:rsid w:val="00E16DA9"/>
    <w:rsid w:val="00E171AA"/>
    <w:rsid w:val="00E171CC"/>
    <w:rsid w:val="00E17FD0"/>
    <w:rsid w:val="00E206B9"/>
    <w:rsid w:val="00E2090F"/>
    <w:rsid w:val="00E20D03"/>
    <w:rsid w:val="00E215E8"/>
    <w:rsid w:val="00E2174F"/>
    <w:rsid w:val="00E221DA"/>
    <w:rsid w:val="00E224D9"/>
    <w:rsid w:val="00E224E1"/>
    <w:rsid w:val="00E22D76"/>
    <w:rsid w:val="00E22F5C"/>
    <w:rsid w:val="00E231B0"/>
    <w:rsid w:val="00E23328"/>
    <w:rsid w:val="00E23C86"/>
    <w:rsid w:val="00E24614"/>
    <w:rsid w:val="00E24FAA"/>
    <w:rsid w:val="00E252F8"/>
    <w:rsid w:val="00E25941"/>
    <w:rsid w:val="00E25D4E"/>
    <w:rsid w:val="00E25F2D"/>
    <w:rsid w:val="00E267E4"/>
    <w:rsid w:val="00E26DB0"/>
    <w:rsid w:val="00E27DC6"/>
    <w:rsid w:val="00E300C4"/>
    <w:rsid w:val="00E30A60"/>
    <w:rsid w:val="00E3100C"/>
    <w:rsid w:val="00E313E8"/>
    <w:rsid w:val="00E31695"/>
    <w:rsid w:val="00E31810"/>
    <w:rsid w:val="00E32AA8"/>
    <w:rsid w:val="00E32E43"/>
    <w:rsid w:val="00E331B6"/>
    <w:rsid w:val="00E33278"/>
    <w:rsid w:val="00E33CAB"/>
    <w:rsid w:val="00E34892"/>
    <w:rsid w:val="00E3542D"/>
    <w:rsid w:val="00E3543F"/>
    <w:rsid w:val="00E355CE"/>
    <w:rsid w:val="00E3637D"/>
    <w:rsid w:val="00E37BC4"/>
    <w:rsid w:val="00E4006D"/>
    <w:rsid w:val="00E4006E"/>
    <w:rsid w:val="00E4026F"/>
    <w:rsid w:val="00E40C94"/>
    <w:rsid w:val="00E40ED8"/>
    <w:rsid w:val="00E40F24"/>
    <w:rsid w:val="00E4181B"/>
    <w:rsid w:val="00E41B56"/>
    <w:rsid w:val="00E4239A"/>
    <w:rsid w:val="00E42C6D"/>
    <w:rsid w:val="00E42E2E"/>
    <w:rsid w:val="00E42E51"/>
    <w:rsid w:val="00E4333E"/>
    <w:rsid w:val="00E43AA3"/>
    <w:rsid w:val="00E44249"/>
    <w:rsid w:val="00E443B4"/>
    <w:rsid w:val="00E44927"/>
    <w:rsid w:val="00E44BFA"/>
    <w:rsid w:val="00E45530"/>
    <w:rsid w:val="00E456E2"/>
    <w:rsid w:val="00E45ACB"/>
    <w:rsid w:val="00E45F4D"/>
    <w:rsid w:val="00E463FA"/>
    <w:rsid w:val="00E4654F"/>
    <w:rsid w:val="00E4674D"/>
    <w:rsid w:val="00E47207"/>
    <w:rsid w:val="00E4724E"/>
    <w:rsid w:val="00E4726D"/>
    <w:rsid w:val="00E47843"/>
    <w:rsid w:val="00E4797F"/>
    <w:rsid w:val="00E47AAE"/>
    <w:rsid w:val="00E47F19"/>
    <w:rsid w:val="00E5031A"/>
    <w:rsid w:val="00E50802"/>
    <w:rsid w:val="00E509A5"/>
    <w:rsid w:val="00E51210"/>
    <w:rsid w:val="00E514F2"/>
    <w:rsid w:val="00E515E7"/>
    <w:rsid w:val="00E51759"/>
    <w:rsid w:val="00E51C57"/>
    <w:rsid w:val="00E5249E"/>
    <w:rsid w:val="00E52EAB"/>
    <w:rsid w:val="00E53201"/>
    <w:rsid w:val="00E532F3"/>
    <w:rsid w:val="00E534EF"/>
    <w:rsid w:val="00E546A4"/>
    <w:rsid w:val="00E54D87"/>
    <w:rsid w:val="00E54F66"/>
    <w:rsid w:val="00E551AD"/>
    <w:rsid w:val="00E5538F"/>
    <w:rsid w:val="00E55998"/>
    <w:rsid w:val="00E55B8C"/>
    <w:rsid w:val="00E55D08"/>
    <w:rsid w:val="00E55DB9"/>
    <w:rsid w:val="00E562C8"/>
    <w:rsid w:val="00E567A6"/>
    <w:rsid w:val="00E56D25"/>
    <w:rsid w:val="00E572BD"/>
    <w:rsid w:val="00E600E5"/>
    <w:rsid w:val="00E60468"/>
    <w:rsid w:val="00E61214"/>
    <w:rsid w:val="00E615AC"/>
    <w:rsid w:val="00E61975"/>
    <w:rsid w:val="00E619C5"/>
    <w:rsid w:val="00E61E12"/>
    <w:rsid w:val="00E61E42"/>
    <w:rsid w:val="00E61E68"/>
    <w:rsid w:val="00E61EF2"/>
    <w:rsid w:val="00E61F27"/>
    <w:rsid w:val="00E62557"/>
    <w:rsid w:val="00E62593"/>
    <w:rsid w:val="00E62A6D"/>
    <w:rsid w:val="00E6374B"/>
    <w:rsid w:val="00E63A23"/>
    <w:rsid w:val="00E63B83"/>
    <w:rsid w:val="00E6409C"/>
    <w:rsid w:val="00E6453D"/>
    <w:rsid w:val="00E64707"/>
    <w:rsid w:val="00E64806"/>
    <w:rsid w:val="00E64CE6"/>
    <w:rsid w:val="00E64D89"/>
    <w:rsid w:val="00E64F85"/>
    <w:rsid w:val="00E6559E"/>
    <w:rsid w:val="00E6591B"/>
    <w:rsid w:val="00E65C0C"/>
    <w:rsid w:val="00E6644A"/>
    <w:rsid w:val="00E66584"/>
    <w:rsid w:val="00E67C90"/>
    <w:rsid w:val="00E70774"/>
    <w:rsid w:val="00E70982"/>
    <w:rsid w:val="00E70A74"/>
    <w:rsid w:val="00E70BE3"/>
    <w:rsid w:val="00E71011"/>
    <w:rsid w:val="00E71368"/>
    <w:rsid w:val="00E71511"/>
    <w:rsid w:val="00E7199F"/>
    <w:rsid w:val="00E71FD6"/>
    <w:rsid w:val="00E72648"/>
    <w:rsid w:val="00E72E48"/>
    <w:rsid w:val="00E73226"/>
    <w:rsid w:val="00E733B7"/>
    <w:rsid w:val="00E73410"/>
    <w:rsid w:val="00E7398A"/>
    <w:rsid w:val="00E73CE7"/>
    <w:rsid w:val="00E74516"/>
    <w:rsid w:val="00E7454E"/>
    <w:rsid w:val="00E74A13"/>
    <w:rsid w:val="00E75182"/>
    <w:rsid w:val="00E7522E"/>
    <w:rsid w:val="00E75676"/>
    <w:rsid w:val="00E75A37"/>
    <w:rsid w:val="00E75CF7"/>
    <w:rsid w:val="00E76402"/>
    <w:rsid w:val="00E770B6"/>
    <w:rsid w:val="00E773E1"/>
    <w:rsid w:val="00E77B84"/>
    <w:rsid w:val="00E8018E"/>
    <w:rsid w:val="00E80340"/>
    <w:rsid w:val="00E80613"/>
    <w:rsid w:val="00E80DD2"/>
    <w:rsid w:val="00E81BBD"/>
    <w:rsid w:val="00E829AC"/>
    <w:rsid w:val="00E82B82"/>
    <w:rsid w:val="00E82DD3"/>
    <w:rsid w:val="00E82F19"/>
    <w:rsid w:val="00E830B6"/>
    <w:rsid w:val="00E8322F"/>
    <w:rsid w:val="00E83934"/>
    <w:rsid w:val="00E83B95"/>
    <w:rsid w:val="00E83C81"/>
    <w:rsid w:val="00E84C7F"/>
    <w:rsid w:val="00E84D21"/>
    <w:rsid w:val="00E84E61"/>
    <w:rsid w:val="00E84EA8"/>
    <w:rsid w:val="00E855F2"/>
    <w:rsid w:val="00E856EE"/>
    <w:rsid w:val="00E866D7"/>
    <w:rsid w:val="00E869B0"/>
    <w:rsid w:val="00E86AC7"/>
    <w:rsid w:val="00E86E53"/>
    <w:rsid w:val="00E8707B"/>
    <w:rsid w:val="00E873AF"/>
    <w:rsid w:val="00E87428"/>
    <w:rsid w:val="00E874F7"/>
    <w:rsid w:val="00E8773A"/>
    <w:rsid w:val="00E877BA"/>
    <w:rsid w:val="00E87D18"/>
    <w:rsid w:val="00E9006B"/>
    <w:rsid w:val="00E9008A"/>
    <w:rsid w:val="00E9028D"/>
    <w:rsid w:val="00E9082C"/>
    <w:rsid w:val="00E91501"/>
    <w:rsid w:val="00E916F3"/>
    <w:rsid w:val="00E918B2"/>
    <w:rsid w:val="00E91E68"/>
    <w:rsid w:val="00E921DB"/>
    <w:rsid w:val="00E93154"/>
    <w:rsid w:val="00E93511"/>
    <w:rsid w:val="00E93C27"/>
    <w:rsid w:val="00E93D9D"/>
    <w:rsid w:val="00E94233"/>
    <w:rsid w:val="00E94374"/>
    <w:rsid w:val="00E944B9"/>
    <w:rsid w:val="00E9557C"/>
    <w:rsid w:val="00E955B5"/>
    <w:rsid w:val="00E95A24"/>
    <w:rsid w:val="00E95AF9"/>
    <w:rsid w:val="00E95CE5"/>
    <w:rsid w:val="00E95DD5"/>
    <w:rsid w:val="00E96063"/>
    <w:rsid w:val="00E96692"/>
    <w:rsid w:val="00E9670C"/>
    <w:rsid w:val="00E96CEE"/>
    <w:rsid w:val="00E9706E"/>
    <w:rsid w:val="00E9713E"/>
    <w:rsid w:val="00E97478"/>
    <w:rsid w:val="00E975A9"/>
    <w:rsid w:val="00E9766E"/>
    <w:rsid w:val="00E977C2"/>
    <w:rsid w:val="00E97FD5"/>
    <w:rsid w:val="00EA0386"/>
    <w:rsid w:val="00EA0652"/>
    <w:rsid w:val="00EA0DC7"/>
    <w:rsid w:val="00EA10D2"/>
    <w:rsid w:val="00EA16BB"/>
    <w:rsid w:val="00EA1AD6"/>
    <w:rsid w:val="00EA2032"/>
    <w:rsid w:val="00EA232B"/>
    <w:rsid w:val="00EA2402"/>
    <w:rsid w:val="00EA340F"/>
    <w:rsid w:val="00EA36BA"/>
    <w:rsid w:val="00EA3A45"/>
    <w:rsid w:val="00EA46D9"/>
    <w:rsid w:val="00EA4882"/>
    <w:rsid w:val="00EA4A1E"/>
    <w:rsid w:val="00EA4E59"/>
    <w:rsid w:val="00EA4EA9"/>
    <w:rsid w:val="00EA50BF"/>
    <w:rsid w:val="00EA5D68"/>
    <w:rsid w:val="00EA5EAF"/>
    <w:rsid w:val="00EA6327"/>
    <w:rsid w:val="00EA6820"/>
    <w:rsid w:val="00EA6CF3"/>
    <w:rsid w:val="00EA6FBF"/>
    <w:rsid w:val="00EA742D"/>
    <w:rsid w:val="00EA754D"/>
    <w:rsid w:val="00EA7A7E"/>
    <w:rsid w:val="00EA7DCF"/>
    <w:rsid w:val="00EB0138"/>
    <w:rsid w:val="00EB0826"/>
    <w:rsid w:val="00EB1500"/>
    <w:rsid w:val="00EB1757"/>
    <w:rsid w:val="00EB1A4B"/>
    <w:rsid w:val="00EB1EEA"/>
    <w:rsid w:val="00EB2965"/>
    <w:rsid w:val="00EB2C8B"/>
    <w:rsid w:val="00EB329D"/>
    <w:rsid w:val="00EB3396"/>
    <w:rsid w:val="00EB3F3C"/>
    <w:rsid w:val="00EB43A7"/>
    <w:rsid w:val="00EB51E1"/>
    <w:rsid w:val="00EB6223"/>
    <w:rsid w:val="00EB6556"/>
    <w:rsid w:val="00EB693F"/>
    <w:rsid w:val="00EB6F98"/>
    <w:rsid w:val="00EB754F"/>
    <w:rsid w:val="00EB7950"/>
    <w:rsid w:val="00EB7C3C"/>
    <w:rsid w:val="00EB7C63"/>
    <w:rsid w:val="00EC0076"/>
    <w:rsid w:val="00EC084F"/>
    <w:rsid w:val="00EC0B0E"/>
    <w:rsid w:val="00EC0DF9"/>
    <w:rsid w:val="00EC1B71"/>
    <w:rsid w:val="00EC2430"/>
    <w:rsid w:val="00EC2470"/>
    <w:rsid w:val="00EC2ADA"/>
    <w:rsid w:val="00EC2E78"/>
    <w:rsid w:val="00EC4A8A"/>
    <w:rsid w:val="00EC4FFC"/>
    <w:rsid w:val="00EC5363"/>
    <w:rsid w:val="00EC56A7"/>
    <w:rsid w:val="00EC5BE3"/>
    <w:rsid w:val="00EC5FE3"/>
    <w:rsid w:val="00EC678A"/>
    <w:rsid w:val="00EC713C"/>
    <w:rsid w:val="00EC7483"/>
    <w:rsid w:val="00EC7865"/>
    <w:rsid w:val="00ED15E9"/>
    <w:rsid w:val="00ED19F0"/>
    <w:rsid w:val="00ED1B7C"/>
    <w:rsid w:val="00ED1CF2"/>
    <w:rsid w:val="00ED2333"/>
    <w:rsid w:val="00ED29BC"/>
    <w:rsid w:val="00ED378D"/>
    <w:rsid w:val="00ED39DC"/>
    <w:rsid w:val="00ED3C4A"/>
    <w:rsid w:val="00ED3E45"/>
    <w:rsid w:val="00ED453D"/>
    <w:rsid w:val="00ED456C"/>
    <w:rsid w:val="00ED507B"/>
    <w:rsid w:val="00ED5A96"/>
    <w:rsid w:val="00ED5B2B"/>
    <w:rsid w:val="00ED5CBA"/>
    <w:rsid w:val="00ED68EF"/>
    <w:rsid w:val="00ED69FC"/>
    <w:rsid w:val="00ED6F3D"/>
    <w:rsid w:val="00ED7123"/>
    <w:rsid w:val="00ED7292"/>
    <w:rsid w:val="00ED7E2C"/>
    <w:rsid w:val="00ED7EA5"/>
    <w:rsid w:val="00EE01D9"/>
    <w:rsid w:val="00EE0B06"/>
    <w:rsid w:val="00EE1322"/>
    <w:rsid w:val="00EE1BB6"/>
    <w:rsid w:val="00EE1C33"/>
    <w:rsid w:val="00EE2324"/>
    <w:rsid w:val="00EE2665"/>
    <w:rsid w:val="00EE38FC"/>
    <w:rsid w:val="00EE50BE"/>
    <w:rsid w:val="00EE5443"/>
    <w:rsid w:val="00EE5B56"/>
    <w:rsid w:val="00EE5CA7"/>
    <w:rsid w:val="00EE5D5E"/>
    <w:rsid w:val="00EE5F57"/>
    <w:rsid w:val="00EE62B1"/>
    <w:rsid w:val="00EE6816"/>
    <w:rsid w:val="00EE6F00"/>
    <w:rsid w:val="00EE7B4E"/>
    <w:rsid w:val="00EE7D17"/>
    <w:rsid w:val="00EE7FA0"/>
    <w:rsid w:val="00EF00CB"/>
    <w:rsid w:val="00EF0B3F"/>
    <w:rsid w:val="00EF1317"/>
    <w:rsid w:val="00EF14CA"/>
    <w:rsid w:val="00EF16B6"/>
    <w:rsid w:val="00EF19FD"/>
    <w:rsid w:val="00EF23B4"/>
    <w:rsid w:val="00EF2580"/>
    <w:rsid w:val="00EF2599"/>
    <w:rsid w:val="00EF29D1"/>
    <w:rsid w:val="00EF2A52"/>
    <w:rsid w:val="00EF2FA7"/>
    <w:rsid w:val="00EF3EDB"/>
    <w:rsid w:val="00EF406B"/>
    <w:rsid w:val="00EF444C"/>
    <w:rsid w:val="00EF4DF1"/>
    <w:rsid w:val="00EF571E"/>
    <w:rsid w:val="00EF5B22"/>
    <w:rsid w:val="00EF5B71"/>
    <w:rsid w:val="00EF636E"/>
    <w:rsid w:val="00EF753C"/>
    <w:rsid w:val="00F00184"/>
    <w:rsid w:val="00F008A0"/>
    <w:rsid w:val="00F00E01"/>
    <w:rsid w:val="00F00E9C"/>
    <w:rsid w:val="00F01197"/>
    <w:rsid w:val="00F01358"/>
    <w:rsid w:val="00F01CD8"/>
    <w:rsid w:val="00F02220"/>
    <w:rsid w:val="00F02E62"/>
    <w:rsid w:val="00F0301F"/>
    <w:rsid w:val="00F03151"/>
    <w:rsid w:val="00F035CC"/>
    <w:rsid w:val="00F036D1"/>
    <w:rsid w:val="00F0388C"/>
    <w:rsid w:val="00F03B72"/>
    <w:rsid w:val="00F03D58"/>
    <w:rsid w:val="00F04770"/>
    <w:rsid w:val="00F04C5B"/>
    <w:rsid w:val="00F04F99"/>
    <w:rsid w:val="00F05913"/>
    <w:rsid w:val="00F0596C"/>
    <w:rsid w:val="00F05D61"/>
    <w:rsid w:val="00F05DBF"/>
    <w:rsid w:val="00F06A4B"/>
    <w:rsid w:val="00F06F19"/>
    <w:rsid w:val="00F07807"/>
    <w:rsid w:val="00F103F1"/>
    <w:rsid w:val="00F10680"/>
    <w:rsid w:val="00F11191"/>
    <w:rsid w:val="00F1197C"/>
    <w:rsid w:val="00F1197D"/>
    <w:rsid w:val="00F11AA6"/>
    <w:rsid w:val="00F12137"/>
    <w:rsid w:val="00F1221A"/>
    <w:rsid w:val="00F1253B"/>
    <w:rsid w:val="00F12BA2"/>
    <w:rsid w:val="00F12C4F"/>
    <w:rsid w:val="00F1382C"/>
    <w:rsid w:val="00F139CF"/>
    <w:rsid w:val="00F13BD6"/>
    <w:rsid w:val="00F13CB0"/>
    <w:rsid w:val="00F14206"/>
    <w:rsid w:val="00F14A49"/>
    <w:rsid w:val="00F14BAC"/>
    <w:rsid w:val="00F14E5F"/>
    <w:rsid w:val="00F15A69"/>
    <w:rsid w:val="00F15C98"/>
    <w:rsid w:val="00F163F1"/>
    <w:rsid w:val="00F16594"/>
    <w:rsid w:val="00F16CCE"/>
    <w:rsid w:val="00F16D96"/>
    <w:rsid w:val="00F1788E"/>
    <w:rsid w:val="00F17E4D"/>
    <w:rsid w:val="00F17E83"/>
    <w:rsid w:val="00F20066"/>
    <w:rsid w:val="00F20F0A"/>
    <w:rsid w:val="00F21DDC"/>
    <w:rsid w:val="00F22119"/>
    <w:rsid w:val="00F223B5"/>
    <w:rsid w:val="00F224CC"/>
    <w:rsid w:val="00F226D0"/>
    <w:rsid w:val="00F23689"/>
    <w:rsid w:val="00F23C39"/>
    <w:rsid w:val="00F23F56"/>
    <w:rsid w:val="00F240C2"/>
    <w:rsid w:val="00F24AFF"/>
    <w:rsid w:val="00F24EA7"/>
    <w:rsid w:val="00F2525D"/>
    <w:rsid w:val="00F253B8"/>
    <w:rsid w:val="00F2542C"/>
    <w:rsid w:val="00F2547E"/>
    <w:rsid w:val="00F2559F"/>
    <w:rsid w:val="00F25906"/>
    <w:rsid w:val="00F25C2F"/>
    <w:rsid w:val="00F26355"/>
    <w:rsid w:val="00F2668C"/>
    <w:rsid w:val="00F26AB3"/>
    <w:rsid w:val="00F26E4D"/>
    <w:rsid w:val="00F26E67"/>
    <w:rsid w:val="00F27212"/>
    <w:rsid w:val="00F274AA"/>
    <w:rsid w:val="00F3036E"/>
    <w:rsid w:val="00F306A9"/>
    <w:rsid w:val="00F30D25"/>
    <w:rsid w:val="00F30E91"/>
    <w:rsid w:val="00F31727"/>
    <w:rsid w:val="00F31E4B"/>
    <w:rsid w:val="00F32CA1"/>
    <w:rsid w:val="00F3328C"/>
    <w:rsid w:val="00F338DD"/>
    <w:rsid w:val="00F33C24"/>
    <w:rsid w:val="00F35A9B"/>
    <w:rsid w:val="00F35E22"/>
    <w:rsid w:val="00F36289"/>
    <w:rsid w:val="00F3661B"/>
    <w:rsid w:val="00F368C9"/>
    <w:rsid w:val="00F3711A"/>
    <w:rsid w:val="00F371D3"/>
    <w:rsid w:val="00F376E1"/>
    <w:rsid w:val="00F401E4"/>
    <w:rsid w:val="00F405AF"/>
    <w:rsid w:val="00F40A11"/>
    <w:rsid w:val="00F40B70"/>
    <w:rsid w:val="00F411D2"/>
    <w:rsid w:val="00F4131B"/>
    <w:rsid w:val="00F414C3"/>
    <w:rsid w:val="00F41518"/>
    <w:rsid w:val="00F4253E"/>
    <w:rsid w:val="00F426CD"/>
    <w:rsid w:val="00F430BA"/>
    <w:rsid w:val="00F432BD"/>
    <w:rsid w:val="00F436E5"/>
    <w:rsid w:val="00F437E6"/>
    <w:rsid w:val="00F43A41"/>
    <w:rsid w:val="00F43CA6"/>
    <w:rsid w:val="00F44361"/>
    <w:rsid w:val="00F44784"/>
    <w:rsid w:val="00F44850"/>
    <w:rsid w:val="00F44B71"/>
    <w:rsid w:val="00F44DCD"/>
    <w:rsid w:val="00F45D22"/>
    <w:rsid w:val="00F461BB"/>
    <w:rsid w:val="00F4628B"/>
    <w:rsid w:val="00F46F0B"/>
    <w:rsid w:val="00F47399"/>
    <w:rsid w:val="00F47AAB"/>
    <w:rsid w:val="00F47D25"/>
    <w:rsid w:val="00F47D9C"/>
    <w:rsid w:val="00F502BA"/>
    <w:rsid w:val="00F50896"/>
    <w:rsid w:val="00F51348"/>
    <w:rsid w:val="00F520D0"/>
    <w:rsid w:val="00F5219B"/>
    <w:rsid w:val="00F5278A"/>
    <w:rsid w:val="00F53727"/>
    <w:rsid w:val="00F53E2D"/>
    <w:rsid w:val="00F558E0"/>
    <w:rsid w:val="00F55EFE"/>
    <w:rsid w:val="00F55F36"/>
    <w:rsid w:val="00F56534"/>
    <w:rsid w:val="00F56B55"/>
    <w:rsid w:val="00F57461"/>
    <w:rsid w:val="00F57556"/>
    <w:rsid w:val="00F57D2C"/>
    <w:rsid w:val="00F57D86"/>
    <w:rsid w:val="00F57E01"/>
    <w:rsid w:val="00F6070E"/>
    <w:rsid w:val="00F60761"/>
    <w:rsid w:val="00F6078F"/>
    <w:rsid w:val="00F608AD"/>
    <w:rsid w:val="00F61030"/>
    <w:rsid w:val="00F617E5"/>
    <w:rsid w:val="00F61B81"/>
    <w:rsid w:val="00F626B4"/>
    <w:rsid w:val="00F630FD"/>
    <w:rsid w:val="00F637A8"/>
    <w:rsid w:val="00F6461A"/>
    <w:rsid w:val="00F646D2"/>
    <w:rsid w:val="00F64EDE"/>
    <w:rsid w:val="00F652ED"/>
    <w:rsid w:val="00F65B78"/>
    <w:rsid w:val="00F6648F"/>
    <w:rsid w:val="00F6723B"/>
    <w:rsid w:val="00F67A3E"/>
    <w:rsid w:val="00F67AB5"/>
    <w:rsid w:val="00F707BC"/>
    <w:rsid w:val="00F709E1"/>
    <w:rsid w:val="00F70B71"/>
    <w:rsid w:val="00F70F73"/>
    <w:rsid w:val="00F710A1"/>
    <w:rsid w:val="00F7118B"/>
    <w:rsid w:val="00F712F1"/>
    <w:rsid w:val="00F7151F"/>
    <w:rsid w:val="00F7166C"/>
    <w:rsid w:val="00F716D4"/>
    <w:rsid w:val="00F71906"/>
    <w:rsid w:val="00F720C6"/>
    <w:rsid w:val="00F724F6"/>
    <w:rsid w:val="00F727B8"/>
    <w:rsid w:val="00F72AC8"/>
    <w:rsid w:val="00F72BF7"/>
    <w:rsid w:val="00F72F27"/>
    <w:rsid w:val="00F735D5"/>
    <w:rsid w:val="00F73651"/>
    <w:rsid w:val="00F739C9"/>
    <w:rsid w:val="00F73FEB"/>
    <w:rsid w:val="00F753EB"/>
    <w:rsid w:val="00F7570E"/>
    <w:rsid w:val="00F75DF7"/>
    <w:rsid w:val="00F76029"/>
    <w:rsid w:val="00F76258"/>
    <w:rsid w:val="00F767EA"/>
    <w:rsid w:val="00F76BC2"/>
    <w:rsid w:val="00F7721A"/>
    <w:rsid w:val="00F77239"/>
    <w:rsid w:val="00F7726C"/>
    <w:rsid w:val="00F77783"/>
    <w:rsid w:val="00F77794"/>
    <w:rsid w:val="00F77BC8"/>
    <w:rsid w:val="00F77DF5"/>
    <w:rsid w:val="00F81758"/>
    <w:rsid w:val="00F82336"/>
    <w:rsid w:val="00F82CFE"/>
    <w:rsid w:val="00F83079"/>
    <w:rsid w:val="00F83C40"/>
    <w:rsid w:val="00F83CA7"/>
    <w:rsid w:val="00F84004"/>
    <w:rsid w:val="00F843AE"/>
    <w:rsid w:val="00F84901"/>
    <w:rsid w:val="00F84F90"/>
    <w:rsid w:val="00F850D2"/>
    <w:rsid w:val="00F853E8"/>
    <w:rsid w:val="00F858BC"/>
    <w:rsid w:val="00F85B6A"/>
    <w:rsid w:val="00F85DD2"/>
    <w:rsid w:val="00F86978"/>
    <w:rsid w:val="00F86C81"/>
    <w:rsid w:val="00F86D02"/>
    <w:rsid w:val="00F872EC"/>
    <w:rsid w:val="00F8755D"/>
    <w:rsid w:val="00F87CB0"/>
    <w:rsid w:val="00F87D53"/>
    <w:rsid w:val="00F87D85"/>
    <w:rsid w:val="00F87DFD"/>
    <w:rsid w:val="00F87ED2"/>
    <w:rsid w:val="00F90061"/>
    <w:rsid w:val="00F9054B"/>
    <w:rsid w:val="00F908A0"/>
    <w:rsid w:val="00F90BFB"/>
    <w:rsid w:val="00F90E4B"/>
    <w:rsid w:val="00F91287"/>
    <w:rsid w:val="00F91368"/>
    <w:rsid w:val="00F914AA"/>
    <w:rsid w:val="00F922B7"/>
    <w:rsid w:val="00F925DE"/>
    <w:rsid w:val="00F92606"/>
    <w:rsid w:val="00F92739"/>
    <w:rsid w:val="00F92A06"/>
    <w:rsid w:val="00F930CE"/>
    <w:rsid w:val="00F93281"/>
    <w:rsid w:val="00F93365"/>
    <w:rsid w:val="00F93475"/>
    <w:rsid w:val="00F94326"/>
    <w:rsid w:val="00F94F26"/>
    <w:rsid w:val="00F951B2"/>
    <w:rsid w:val="00F95AB9"/>
    <w:rsid w:val="00F95EB8"/>
    <w:rsid w:val="00F9647E"/>
    <w:rsid w:val="00F979A0"/>
    <w:rsid w:val="00FA047F"/>
    <w:rsid w:val="00FA0668"/>
    <w:rsid w:val="00FA09E6"/>
    <w:rsid w:val="00FA14BD"/>
    <w:rsid w:val="00FA2724"/>
    <w:rsid w:val="00FA2DFF"/>
    <w:rsid w:val="00FA2EBC"/>
    <w:rsid w:val="00FA40D9"/>
    <w:rsid w:val="00FA4122"/>
    <w:rsid w:val="00FA4D1B"/>
    <w:rsid w:val="00FA5811"/>
    <w:rsid w:val="00FA6805"/>
    <w:rsid w:val="00FA697E"/>
    <w:rsid w:val="00FA6996"/>
    <w:rsid w:val="00FA6C9A"/>
    <w:rsid w:val="00FA6EA1"/>
    <w:rsid w:val="00FA74AF"/>
    <w:rsid w:val="00FA755E"/>
    <w:rsid w:val="00FA7BE5"/>
    <w:rsid w:val="00FB0F39"/>
    <w:rsid w:val="00FB0F63"/>
    <w:rsid w:val="00FB0FAA"/>
    <w:rsid w:val="00FB126E"/>
    <w:rsid w:val="00FB14FC"/>
    <w:rsid w:val="00FB17D7"/>
    <w:rsid w:val="00FB195F"/>
    <w:rsid w:val="00FB2110"/>
    <w:rsid w:val="00FB2282"/>
    <w:rsid w:val="00FB2D0D"/>
    <w:rsid w:val="00FB4B3E"/>
    <w:rsid w:val="00FB4CE8"/>
    <w:rsid w:val="00FB4FE5"/>
    <w:rsid w:val="00FB5097"/>
    <w:rsid w:val="00FB51B7"/>
    <w:rsid w:val="00FB5F7F"/>
    <w:rsid w:val="00FB6F75"/>
    <w:rsid w:val="00FB706A"/>
    <w:rsid w:val="00FB7384"/>
    <w:rsid w:val="00FB7D81"/>
    <w:rsid w:val="00FC04D5"/>
    <w:rsid w:val="00FC0E2E"/>
    <w:rsid w:val="00FC163C"/>
    <w:rsid w:val="00FC28D2"/>
    <w:rsid w:val="00FC32F8"/>
    <w:rsid w:val="00FC33E5"/>
    <w:rsid w:val="00FC3964"/>
    <w:rsid w:val="00FC3CF1"/>
    <w:rsid w:val="00FC4B17"/>
    <w:rsid w:val="00FC50D3"/>
    <w:rsid w:val="00FC5C09"/>
    <w:rsid w:val="00FC67E4"/>
    <w:rsid w:val="00FC680D"/>
    <w:rsid w:val="00FC6FC4"/>
    <w:rsid w:val="00FD02B0"/>
    <w:rsid w:val="00FD0383"/>
    <w:rsid w:val="00FD1278"/>
    <w:rsid w:val="00FD14F9"/>
    <w:rsid w:val="00FD1B37"/>
    <w:rsid w:val="00FD1FFB"/>
    <w:rsid w:val="00FD2B7C"/>
    <w:rsid w:val="00FD3B5D"/>
    <w:rsid w:val="00FD3BFA"/>
    <w:rsid w:val="00FD3F06"/>
    <w:rsid w:val="00FD3F16"/>
    <w:rsid w:val="00FD46D0"/>
    <w:rsid w:val="00FD47F8"/>
    <w:rsid w:val="00FD48C9"/>
    <w:rsid w:val="00FD49AC"/>
    <w:rsid w:val="00FD49FD"/>
    <w:rsid w:val="00FD4A54"/>
    <w:rsid w:val="00FD52A2"/>
    <w:rsid w:val="00FD56FD"/>
    <w:rsid w:val="00FD5C5E"/>
    <w:rsid w:val="00FD62CE"/>
    <w:rsid w:val="00FD66AD"/>
    <w:rsid w:val="00FD6842"/>
    <w:rsid w:val="00FD6D86"/>
    <w:rsid w:val="00FD70CE"/>
    <w:rsid w:val="00FD7165"/>
    <w:rsid w:val="00FD757E"/>
    <w:rsid w:val="00FE0126"/>
    <w:rsid w:val="00FE083A"/>
    <w:rsid w:val="00FE0DAC"/>
    <w:rsid w:val="00FE1121"/>
    <w:rsid w:val="00FE1388"/>
    <w:rsid w:val="00FE1BFB"/>
    <w:rsid w:val="00FE3059"/>
    <w:rsid w:val="00FE354C"/>
    <w:rsid w:val="00FE3717"/>
    <w:rsid w:val="00FE3D96"/>
    <w:rsid w:val="00FE48D2"/>
    <w:rsid w:val="00FE4E33"/>
    <w:rsid w:val="00FE4F88"/>
    <w:rsid w:val="00FE4FF3"/>
    <w:rsid w:val="00FE55BC"/>
    <w:rsid w:val="00FE6360"/>
    <w:rsid w:val="00FE6CAF"/>
    <w:rsid w:val="00FE6F45"/>
    <w:rsid w:val="00FE6F99"/>
    <w:rsid w:val="00FE72E5"/>
    <w:rsid w:val="00FE7483"/>
    <w:rsid w:val="00FE74CD"/>
    <w:rsid w:val="00FE76E4"/>
    <w:rsid w:val="00FF008E"/>
    <w:rsid w:val="00FF0447"/>
    <w:rsid w:val="00FF05FA"/>
    <w:rsid w:val="00FF08FF"/>
    <w:rsid w:val="00FF0965"/>
    <w:rsid w:val="00FF1232"/>
    <w:rsid w:val="00FF16D6"/>
    <w:rsid w:val="00FF186A"/>
    <w:rsid w:val="00FF18B9"/>
    <w:rsid w:val="00FF2FAB"/>
    <w:rsid w:val="00FF32AB"/>
    <w:rsid w:val="00FF338C"/>
    <w:rsid w:val="00FF3B01"/>
    <w:rsid w:val="00FF48FB"/>
    <w:rsid w:val="00FF5B4D"/>
    <w:rsid w:val="00FF6182"/>
    <w:rsid w:val="00FF625C"/>
    <w:rsid w:val="00FF62DB"/>
    <w:rsid w:val="00FF62DF"/>
    <w:rsid w:val="00FF66DF"/>
    <w:rsid w:val="00FF6C52"/>
    <w:rsid w:val="00FF72E5"/>
    <w:rsid w:val="00FF73F9"/>
    <w:rsid w:val="00FF7B71"/>
    <w:rsid w:val="00FF7F5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CF4BA76"/>
  <w15:docId w15:val="{9811B04A-F3F5-4CEC-9FF6-C68C4A609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Numerowanie,Akapit z listą BS,Kolorowa lista — akcent 11"/>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uiPriority w:val="99"/>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Numerowanie Char,Akapit z listą BS Char,Kolorowa lista — akcent 11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link w:val="FootnoteText"/>
    <w:uiPriority w:val="99"/>
    <w:rsid w:val="004B0DA4"/>
    <w:rPr>
      <w:rFonts w:eastAsia="Calibri"/>
      <w:sz w:val="20"/>
      <w:szCs w:val="20"/>
      <w:lang w:val="pl-PL" w:bidi="ar-SA"/>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character" w:customStyle="1" w:styleId="footnote">
    <w:name w:val="footnote"/>
    <w:rsid w:val="00A451A9"/>
  </w:style>
  <w:style w:type="paragraph" w:customStyle="1" w:styleId="CM4">
    <w:name w:val="CM4"/>
    <w:basedOn w:val="Default"/>
    <w:next w:val="Default"/>
    <w:uiPriority w:val="99"/>
    <w:rsid w:val="00E171AA"/>
    <w:rPr>
      <w:rFonts w:ascii="EUAlbertina" w:eastAsia="Times New Roman" w:hAnsi="EUAlbertina" w:cs="Times New Roman"/>
      <w:color w:val="auto"/>
    </w:rPr>
  </w:style>
  <w:style w:type="paragraph" w:customStyle="1" w:styleId="AK1">
    <w:name w:val="AK1"/>
    <w:basedOn w:val="Normal"/>
    <w:qFormat/>
    <w:rsid w:val="000D7BA7"/>
    <w:pPr>
      <w:numPr>
        <w:numId w:val="6"/>
      </w:numPr>
      <w:spacing w:before="120" w:after="120"/>
      <w:ind w:left="0" w:firstLine="0"/>
      <w:jc w:val="center"/>
    </w:pPr>
    <w:rPr>
      <w:rFonts w:ascii="Times New Roman" w:hAnsi="Times New Roman"/>
      <w:b/>
    </w:rPr>
  </w:style>
  <w:style w:type="paragraph" w:customStyle="1" w:styleId="Ak2">
    <w:name w:val="Ak2"/>
    <w:basedOn w:val="Normal"/>
    <w:qFormat/>
    <w:rsid w:val="00602A75"/>
    <w:pPr>
      <w:numPr>
        <w:ilvl w:val="1"/>
        <w:numId w:val="6"/>
      </w:numPr>
      <w:spacing w:before="120" w:after="120"/>
      <w:jc w:val="both"/>
    </w:pPr>
    <w:rPr>
      <w:rFonts w:ascii="Times New Roman" w:hAnsi="Times New Roman"/>
    </w:rPr>
  </w:style>
  <w:style w:type="paragraph" w:customStyle="1" w:styleId="Ak3">
    <w:name w:val="Ak3"/>
    <w:basedOn w:val="Normal"/>
    <w:qFormat/>
    <w:rsid w:val="00015BA9"/>
    <w:pPr>
      <w:numPr>
        <w:ilvl w:val="2"/>
        <w:numId w:val="6"/>
      </w:numPr>
      <w:spacing w:before="120" w:after="120"/>
      <w:jc w:val="both"/>
    </w:pPr>
    <w:rPr>
      <w:rFonts w:ascii="Times New Roman" w:hAnsi="Times New Roman"/>
    </w:rPr>
  </w:style>
  <w:style w:type="paragraph" w:customStyle="1" w:styleId="AK4">
    <w:name w:val="AK4"/>
    <w:basedOn w:val="Ak3"/>
    <w:qFormat/>
    <w:rsid w:val="00015BA9"/>
    <w:pPr>
      <w:numPr>
        <w:ilvl w:val="3"/>
        <w:numId w:val="7"/>
      </w:numPr>
    </w:pPr>
  </w:style>
  <w:style w:type="character" w:customStyle="1" w:styleId="Nierozpoznanawzmianka1">
    <w:name w:val="Nierozpoznana wzmianka1"/>
    <w:basedOn w:val="DefaultParagraphFont"/>
    <w:uiPriority w:val="99"/>
    <w:semiHidden/>
    <w:unhideWhenUsed/>
    <w:rsid w:val="00B17361"/>
    <w:rPr>
      <w:color w:val="808080"/>
      <w:shd w:val="clear" w:color="auto" w:fill="E6E6E6"/>
    </w:rPr>
  </w:style>
  <w:style w:type="character" w:styleId="UnresolvedMention">
    <w:name w:val="Unresolved Mention"/>
    <w:basedOn w:val="DefaultParagraphFont"/>
    <w:uiPriority w:val="99"/>
    <w:semiHidden/>
    <w:unhideWhenUsed/>
    <w:rsid w:val="000D208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42497">
      <w:bodyDiv w:val="1"/>
      <w:marLeft w:val="0"/>
      <w:marRight w:val="0"/>
      <w:marTop w:val="0"/>
      <w:marBottom w:val="0"/>
      <w:divBdr>
        <w:top w:val="none" w:sz="0" w:space="0" w:color="auto"/>
        <w:left w:val="none" w:sz="0" w:space="0" w:color="auto"/>
        <w:bottom w:val="none" w:sz="0" w:space="0" w:color="auto"/>
        <w:right w:val="none" w:sz="0" w:space="0" w:color="auto"/>
      </w:divBdr>
    </w:div>
    <w:div w:id="102068509">
      <w:bodyDiv w:val="1"/>
      <w:marLeft w:val="0"/>
      <w:marRight w:val="0"/>
      <w:marTop w:val="0"/>
      <w:marBottom w:val="0"/>
      <w:divBdr>
        <w:top w:val="none" w:sz="0" w:space="0" w:color="auto"/>
        <w:left w:val="none" w:sz="0" w:space="0" w:color="auto"/>
        <w:bottom w:val="none" w:sz="0" w:space="0" w:color="auto"/>
        <w:right w:val="none" w:sz="0" w:space="0" w:color="auto"/>
      </w:divBdr>
      <w:divsChild>
        <w:div w:id="75371694">
          <w:marLeft w:val="0"/>
          <w:marRight w:val="0"/>
          <w:marTop w:val="0"/>
          <w:marBottom w:val="0"/>
          <w:divBdr>
            <w:top w:val="none" w:sz="0" w:space="0" w:color="auto"/>
            <w:left w:val="none" w:sz="0" w:space="0" w:color="auto"/>
            <w:bottom w:val="none" w:sz="0" w:space="0" w:color="auto"/>
            <w:right w:val="none" w:sz="0" w:space="0" w:color="auto"/>
          </w:divBdr>
          <w:divsChild>
            <w:div w:id="1673950026">
              <w:marLeft w:val="0"/>
              <w:marRight w:val="0"/>
              <w:marTop w:val="0"/>
              <w:marBottom w:val="0"/>
              <w:divBdr>
                <w:top w:val="none" w:sz="0" w:space="0" w:color="auto"/>
                <w:left w:val="none" w:sz="0" w:space="0" w:color="auto"/>
                <w:bottom w:val="none" w:sz="0" w:space="0" w:color="auto"/>
                <w:right w:val="none" w:sz="0" w:space="0" w:color="auto"/>
              </w:divBdr>
              <w:divsChild>
                <w:div w:id="52032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95881">
          <w:marLeft w:val="0"/>
          <w:marRight w:val="0"/>
          <w:marTop w:val="0"/>
          <w:marBottom w:val="0"/>
          <w:divBdr>
            <w:top w:val="none" w:sz="0" w:space="0" w:color="auto"/>
            <w:left w:val="none" w:sz="0" w:space="0" w:color="auto"/>
            <w:bottom w:val="none" w:sz="0" w:space="0" w:color="auto"/>
            <w:right w:val="none" w:sz="0" w:space="0" w:color="auto"/>
          </w:divBdr>
          <w:divsChild>
            <w:div w:id="1234268779">
              <w:marLeft w:val="0"/>
              <w:marRight w:val="0"/>
              <w:marTop w:val="0"/>
              <w:marBottom w:val="0"/>
              <w:divBdr>
                <w:top w:val="none" w:sz="0" w:space="0" w:color="auto"/>
                <w:left w:val="none" w:sz="0" w:space="0" w:color="auto"/>
                <w:bottom w:val="none" w:sz="0" w:space="0" w:color="auto"/>
                <w:right w:val="none" w:sz="0" w:space="0" w:color="auto"/>
              </w:divBdr>
              <w:divsChild>
                <w:div w:id="81876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215667">
          <w:marLeft w:val="0"/>
          <w:marRight w:val="0"/>
          <w:marTop w:val="0"/>
          <w:marBottom w:val="0"/>
          <w:divBdr>
            <w:top w:val="none" w:sz="0" w:space="0" w:color="auto"/>
            <w:left w:val="none" w:sz="0" w:space="0" w:color="auto"/>
            <w:bottom w:val="none" w:sz="0" w:space="0" w:color="auto"/>
            <w:right w:val="none" w:sz="0" w:space="0" w:color="auto"/>
          </w:divBdr>
          <w:divsChild>
            <w:div w:id="796676890">
              <w:marLeft w:val="0"/>
              <w:marRight w:val="0"/>
              <w:marTop w:val="0"/>
              <w:marBottom w:val="0"/>
              <w:divBdr>
                <w:top w:val="none" w:sz="0" w:space="0" w:color="auto"/>
                <w:left w:val="none" w:sz="0" w:space="0" w:color="auto"/>
                <w:bottom w:val="none" w:sz="0" w:space="0" w:color="auto"/>
                <w:right w:val="none" w:sz="0" w:space="0" w:color="auto"/>
              </w:divBdr>
              <w:divsChild>
                <w:div w:id="35981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467252">
          <w:marLeft w:val="0"/>
          <w:marRight w:val="0"/>
          <w:marTop w:val="0"/>
          <w:marBottom w:val="0"/>
          <w:divBdr>
            <w:top w:val="none" w:sz="0" w:space="0" w:color="auto"/>
            <w:left w:val="none" w:sz="0" w:space="0" w:color="auto"/>
            <w:bottom w:val="none" w:sz="0" w:space="0" w:color="auto"/>
            <w:right w:val="none" w:sz="0" w:space="0" w:color="auto"/>
          </w:divBdr>
          <w:divsChild>
            <w:div w:id="473067786">
              <w:marLeft w:val="0"/>
              <w:marRight w:val="0"/>
              <w:marTop w:val="0"/>
              <w:marBottom w:val="0"/>
              <w:divBdr>
                <w:top w:val="none" w:sz="0" w:space="0" w:color="auto"/>
                <w:left w:val="none" w:sz="0" w:space="0" w:color="auto"/>
                <w:bottom w:val="none" w:sz="0" w:space="0" w:color="auto"/>
                <w:right w:val="none" w:sz="0" w:space="0" w:color="auto"/>
              </w:divBdr>
              <w:divsChild>
                <w:div w:id="5877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458051">
          <w:marLeft w:val="0"/>
          <w:marRight w:val="0"/>
          <w:marTop w:val="0"/>
          <w:marBottom w:val="0"/>
          <w:divBdr>
            <w:top w:val="none" w:sz="0" w:space="0" w:color="auto"/>
            <w:left w:val="none" w:sz="0" w:space="0" w:color="auto"/>
            <w:bottom w:val="none" w:sz="0" w:space="0" w:color="auto"/>
            <w:right w:val="none" w:sz="0" w:space="0" w:color="auto"/>
          </w:divBdr>
          <w:divsChild>
            <w:div w:id="1637173962">
              <w:marLeft w:val="0"/>
              <w:marRight w:val="0"/>
              <w:marTop w:val="0"/>
              <w:marBottom w:val="0"/>
              <w:divBdr>
                <w:top w:val="none" w:sz="0" w:space="0" w:color="auto"/>
                <w:left w:val="none" w:sz="0" w:space="0" w:color="auto"/>
                <w:bottom w:val="none" w:sz="0" w:space="0" w:color="auto"/>
                <w:right w:val="none" w:sz="0" w:space="0" w:color="auto"/>
              </w:divBdr>
              <w:divsChild>
                <w:div w:id="85145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418952">
          <w:marLeft w:val="0"/>
          <w:marRight w:val="0"/>
          <w:marTop w:val="0"/>
          <w:marBottom w:val="0"/>
          <w:divBdr>
            <w:top w:val="none" w:sz="0" w:space="0" w:color="auto"/>
            <w:left w:val="none" w:sz="0" w:space="0" w:color="auto"/>
            <w:bottom w:val="none" w:sz="0" w:space="0" w:color="auto"/>
            <w:right w:val="none" w:sz="0" w:space="0" w:color="auto"/>
          </w:divBdr>
          <w:divsChild>
            <w:div w:id="1701395403">
              <w:marLeft w:val="0"/>
              <w:marRight w:val="0"/>
              <w:marTop w:val="0"/>
              <w:marBottom w:val="0"/>
              <w:divBdr>
                <w:top w:val="none" w:sz="0" w:space="0" w:color="auto"/>
                <w:left w:val="none" w:sz="0" w:space="0" w:color="auto"/>
                <w:bottom w:val="none" w:sz="0" w:space="0" w:color="auto"/>
                <w:right w:val="none" w:sz="0" w:space="0" w:color="auto"/>
              </w:divBdr>
              <w:divsChild>
                <w:div w:id="18008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041385">
          <w:marLeft w:val="0"/>
          <w:marRight w:val="0"/>
          <w:marTop w:val="0"/>
          <w:marBottom w:val="0"/>
          <w:divBdr>
            <w:top w:val="none" w:sz="0" w:space="0" w:color="auto"/>
            <w:left w:val="none" w:sz="0" w:space="0" w:color="auto"/>
            <w:bottom w:val="none" w:sz="0" w:space="0" w:color="auto"/>
            <w:right w:val="none" w:sz="0" w:space="0" w:color="auto"/>
          </w:divBdr>
        </w:div>
        <w:div w:id="1964456024">
          <w:marLeft w:val="0"/>
          <w:marRight w:val="0"/>
          <w:marTop w:val="0"/>
          <w:marBottom w:val="0"/>
          <w:divBdr>
            <w:top w:val="none" w:sz="0" w:space="0" w:color="auto"/>
            <w:left w:val="none" w:sz="0" w:space="0" w:color="auto"/>
            <w:bottom w:val="none" w:sz="0" w:space="0" w:color="auto"/>
            <w:right w:val="none" w:sz="0" w:space="0" w:color="auto"/>
          </w:divBdr>
          <w:divsChild>
            <w:div w:id="1891728062">
              <w:marLeft w:val="0"/>
              <w:marRight w:val="0"/>
              <w:marTop w:val="0"/>
              <w:marBottom w:val="0"/>
              <w:divBdr>
                <w:top w:val="none" w:sz="0" w:space="0" w:color="auto"/>
                <w:left w:val="none" w:sz="0" w:space="0" w:color="auto"/>
                <w:bottom w:val="none" w:sz="0" w:space="0" w:color="auto"/>
                <w:right w:val="none" w:sz="0" w:space="0" w:color="auto"/>
              </w:divBdr>
              <w:divsChild>
                <w:div w:id="185591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197741202">
      <w:bodyDiv w:val="1"/>
      <w:marLeft w:val="0"/>
      <w:marRight w:val="0"/>
      <w:marTop w:val="0"/>
      <w:marBottom w:val="0"/>
      <w:divBdr>
        <w:top w:val="none" w:sz="0" w:space="0" w:color="auto"/>
        <w:left w:val="none" w:sz="0" w:space="0" w:color="auto"/>
        <w:bottom w:val="none" w:sz="0" w:space="0" w:color="auto"/>
        <w:right w:val="none" w:sz="0" w:space="0" w:color="auto"/>
      </w:divBdr>
    </w:div>
    <w:div w:id="217788431">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45850007">
      <w:bodyDiv w:val="1"/>
      <w:marLeft w:val="0"/>
      <w:marRight w:val="0"/>
      <w:marTop w:val="0"/>
      <w:marBottom w:val="0"/>
      <w:divBdr>
        <w:top w:val="none" w:sz="0" w:space="0" w:color="auto"/>
        <w:left w:val="none" w:sz="0" w:space="0" w:color="auto"/>
        <w:bottom w:val="none" w:sz="0" w:space="0" w:color="auto"/>
        <w:right w:val="none" w:sz="0" w:space="0" w:color="auto"/>
      </w:divBdr>
    </w:div>
    <w:div w:id="255947679">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2410635">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03399921">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39245623">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31790733">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693966472">
      <w:bodyDiv w:val="1"/>
      <w:marLeft w:val="0"/>
      <w:marRight w:val="0"/>
      <w:marTop w:val="0"/>
      <w:marBottom w:val="0"/>
      <w:divBdr>
        <w:top w:val="none" w:sz="0" w:space="0" w:color="auto"/>
        <w:left w:val="none" w:sz="0" w:space="0" w:color="auto"/>
        <w:bottom w:val="none" w:sz="0" w:space="0" w:color="auto"/>
        <w:right w:val="none" w:sz="0" w:space="0" w:color="auto"/>
      </w:divBdr>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955604685">
      <w:bodyDiv w:val="1"/>
      <w:marLeft w:val="0"/>
      <w:marRight w:val="0"/>
      <w:marTop w:val="0"/>
      <w:marBottom w:val="0"/>
      <w:divBdr>
        <w:top w:val="none" w:sz="0" w:space="0" w:color="auto"/>
        <w:left w:val="none" w:sz="0" w:space="0" w:color="auto"/>
        <w:bottom w:val="none" w:sz="0" w:space="0" w:color="auto"/>
        <w:right w:val="none" w:sz="0" w:space="0" w:color="auto"/>
      </w:divBdr>
    </w:div>
    <w:div w:id="997003235">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069428716">
      <w:bodyDiv w:val="1"/>
      <w:marLeft w:val="0"/>
      <w:marRight w:val="0"/>
      <w:marTop w:val="0"/>
      <w:marBottom w:val="0"/>
      <w:divBdr>
        <w:top w:val="none" w:sz="0" w:space="0" w:color="auto"/>
        <w:left w:val="none" w:sz="0" w:space="0" w:color="auto"/>
        <w:bottom w:val="none" w:sz="0" w:space="0" w:color="auto"/>
        <w:right w:val="none" w:sz="0" w:space="0" w:color="auto"/>
      </w:divBdr>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73645074">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434932107">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640573881">
      <w:bodyDiv w:val="1"/>
      <w:marLeft w:val="0"/>
      <w:marRight w:val="0"/>
      <w:marTop w:val="0"/>
      <w:marBottom w:val="0"/>
      <w:divBdr>
        <w:top w:val="none" w:sz="0" w:space="0" w:color="auto"/>
        <w:left w:val="none" w:sz="0" w:space="0" w:color="auto"/>
        <w:bottom w:val="none" w:sz="0" w:space="0" w:color="auto"/>
        <w:right w:val="none" w:sz="0" w:space="0" w:color="auto"/>
      </w:divBdr>
      <w:divsChild>
        <w:div w:id="137261982">
          <w:marLeft w:val="0"/>
          <w:marRight w:val="0"/>
          <w:marTop w:val="0"/>
          <w:marBottom w:val="0"/>
          <w:divBdr>
            <w:top w:val="none" w:sz="0" w:space="0" w:color="auto"/>
            <w:left w:val="none" w:sz="0" w:space="0" w:color="auto"/>
            <w:bottom w:val="none" w:sz="0" w:space="0" w:color="auto"/>
            <w:right w:val="none" w:sz="0" w:space="0" w:color="auto"/>
          </w:divBdr>
        </w:div>
        <w:div w:id="656348484">
          <w:marLeft w:val="0"/>
          <w:marRight w:val="0"/>
          <w:marTop w:val="0"/>
          <w:marBottom w:val="0"/>
          <w:divBdr>
            <w:top w:val="none" w:sz="0" w:space="0" w:color="auto"/>
            <w:left w:val="none" w:sz="0" w:space="0" w:color="auto"/>
            <w:bottom w:val="none" w:sz="0" w:space="0" w:color="auto"/>
            <w:right w:val="none" w:sz="0" w:space="0" w:color="auto"/>
          </w:divBdr>
        </w:div>
        <w:div w:id="797841426">
          <w:marLeft w:val="0"/>
          <w:marRight w:val="0"/>
          <w:marTop w:val="0"/>
          <w:marBottom w:val="0"/>
          <w:divBdr>
            <w:top w:val="none" w:sz="0" w:space="0" w:color="auto"/>
            <w:left w:val="none" w:sz="0" w:space="0" w:color="auto"/>
            <w:bottom w:val="none" w:sz="0" w:space="0" w:color="auto"/>
            <w:right w:val="none" w:sz="0" w:space="0" w:color="auto"/>
          </w:divBdr>
        </w:div>
        <w:div w:id="1337801958">
          <w:marLeft w:val="0"/>
          <w:marRight w:val="0"/>
          <w:marTop w:val="0"/>
          <w:marBottom w:val="0"/>
          <w:divBdr>
            <w:top w:val="none" w:sz="0" w:space="0" w:color="auto"/>
            <w:left w:val="none" w:sz="0" w:space="0" w:color="auto"/>
            <w:bottom w:val="none" w:sz="0" w:space="0" w:color="auto"/>
            <w:right w:val="none" w:sz="0" w:space="0" w:color="auto"/>
          </w:divBdr>
        </w:div>
        <w:div w:id="1353726199">
          <w:marLeft w:val="0"/>
          <w:marRight w:val="0"/>
          <w:marTop w:val="0"/>
          <w:marBottom w:val="0"/>
          <w:divBdr>
            <w:top w:val="none" w:sz="0" w:space="0" w:color="auto"/>
            <w:left w:val="none" w:sz="0" w:space="0" w:color="auto"/>
            <w:bottom w:val="none" w:sz="0" w:space="0" w:color="auto"/>
            <w:right w:val="none" w:sz="0" w:space="0" w:color="auto"/>
          </w:divBdr>
        </w:div>
        <w:div w:id="1400858980">
          <w:marLeft w:val="0"/>
          <w:marRight w:val="0"/>
          <w:marTop w:val="0"/>
          <w:marBottom w:val="0"/>
          <w:divBdr>
            <w:top w:val="none" w:sz="0" w:space="0" w:color="auto"/>
            <w:left w:val="none" w:sz="0" w:space="0" w:color="auto"/>
            <w:bottom w:val="none" w:sz="0" w:space="0" w:color="auto"/>
            <w:right w:val="none" w:sz="0" w:space="0" w:color="auto"/>
          </w:divBdr>
        </w:div>
        <w:div w:id="1425420728">
          <w:marLeft w:val="0"/>
          <w:marRight w:val="0"/>
          <w:marTop w:val="0"/>
          <w:marBottom w:val="0"/>
          <w:divBdr>
            <w:top w:val="none" w:sz="0" w:space="0" w:color="auto"/>
            <w:left w:val="none" w:sz="0" w:space="0" w:color="auto"/>
            <w:bottom w:val="none" w:sz="0" w:space="0" w:color="auto"/>
            <w:right w:val="none" w:sz="0" w:space="0" w:color="auto"/>
          </w:divBdr>
        </w:div>
        <w:div w:id="1651517062">
          <w:marLeft w:val="0"/>
          <w:marRight w:val="0"/>
          <w:marTop w:val="0"/>
          <w:marBottom w:val="0"/>
          <w:divBdr>
            <w:top w:val="none" w:sz="0" w:space="0" w:color="auto"/>
            <w:left w:val="none" w:sz="0" w:space="0" w:color="auto"/>
            <w:bottom w:val="none" w:sz="0" w:space="0" w:color="auto"/>
            <w:right w:val="none" w:sz="0" w:space="0" w:color="auto"/>
          </w:divBdr>
        </w:div>
        <w:div w:id="1693412348">
          <w:marLeft w:val="0"/>
          <w:marRight w:val="0"/>
          <w:marTop w:val="0"/>
          <w:marBottom w:val="0"/>
          <w:divBdr>
            <w:top w:val="none" w:sz="0" w:space="0" w:color="auto"/>
            <w:left w:val="none" w:sz="0" w:space="0" w:color="auto"/>
            <w:bottom w:val="none" w:sz="0" w:space="0" w:color="auto"/>
            <w:right w:val="none" w:sz="0" w:space="0" w:color="auto"/>
          </w:divBdr>
        </w:div>
        <w:div w:id="1828328382">
          <w:marLeft w:val="0"/>
          <w:marRight w:val="0"/>
          <w:marTop w:val="0"/>
          <w:marBottom w:val="0"/>
          <w:divBdr>
            <w:top w:val="none" w:sz="0" w:space="0" w:color="auto"/>
            <w:left w:val="none" w:sz="0" w:space="0" w:color="auto"/>
            <w:bottom w:val="none" w:sz="0" w:space="0" w:color="auto"/>
            <w:right w:val="none" w:sz="0" w:space="0" w:color="auto"/>
          </w:divBdr>
        </w:div>
        <w:div w:id="2027826269">
          <w:marLeft w:val="0"/>
          <w:marRight w:val="0"/>
          <w:marTop w:val="0"/>
          <w:marBottom w:val="0"/>
          <w:divBdr>
            <w:top w:val="none" w:sz="0" w:space="0" w:color="auto"/>
            <w:left w:val="none" w:sz="0" w:space="0" w:color="auto"/>
            <w:bottom w:val="none" w:sz="0" w:space="0" w:color="auto"/>
            <w:right w:val="none" w:sz="0" w:space="0" w:color="auto"/>
          </w:divBdr>
        </w:div>
        <w:div w:id="2036274957">
          <w:marLeft w:val="0"/>
          <w:marRight w:val="0"/>
          <w:marTop w:val="0"/>
          <w:marBottom w:val="0"/>
          <w:divBdr>
            <w:top w:val="none" w:sz="0" w:space="0" w:color="auto"/>
            <w:left w:val="none" w:sz="0" w:space="0" w:color="auto"/>
            <w:bottom w:val="none" w:sz="0" w:space="0" w:color="auto"/>
            <w:right w:val="none" w:sz="0" w:space="0" w:color="auto"/>
          </w:divBdr>
        </w:div>
      </w:divsChild>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72702337">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28281382">
      <w:bodyDiv w:val="1"/>
      <w:marLeft w:val="0"/>
      <w:marRight w:val="0"/>
      <w:marTop w:val="0"/>
      <w:marBottom w:val="0"/>
      <w:divBdr>
        <w:top w:val="none" w:sz="0" w:space="0" w:color="auto"/>
        <w:left w:val="none" w:sz="0" w:space="0" w:color="auto"/>
        <w:bottom w:val="none" w:sz="0" w:space="0" w:color="auto"/>
        <w:right w:val="none" w:sz="0" w:space="0" w:color="auto"/>
      </w:divBdr>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6795264">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1972860622">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p.legalis.pl/document-view.seam?documentId=mfrxilrrga2tgnbzg43do" TargetMode="External"/><Relationship Id="rId13" Type="http://schemas.openxmlformats.org/officeDocument/2006/relationships/hyperlink" Target="https://www.pfrventures.pl/en/fund/3/pfr-otwarte-innowacje-fiz/"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frventures.pl/en/fund/3/pfr-otwarte-innowacje-fiz/"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frventures.pl/en/fund/3/pfr-otwarte-innowacje-fiz/"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pfrventures.pl/en/fund/3/pfr-otwarte-innowacje-fiz/" TargetMode="External"/><Relationship Id="rId4" Type="http://schemas.openxmlformats.org/officeDocument/2006/relationships/settings" Target="settings.xml"/><Relationship Id="rId9" Type="http://schemas.openxmlformats.org/officeDocument/2006/relationships/hyperlink" Target="https://www.pfrventures.pl/en/fund/3/pfr-otwarte-innowacje-fiz/" TargetMode="External"/><Relationship Id="rId14" Type="http://schemas.openxmlformats.org/officeDocument/2006/relationships/hyperlink" Target="https://www.pfrventures.pl/en/fund/3/pfr-otwarte-innowacje-fiz/"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BA8E~1.DZI\AppData\Local\Temp\d67db1a20bb80121144fe7fb552ae93d-2.dotx"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616B2A-D3FE-4829-9519-09C0D97B2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d67db1a20bb80121144fe7fb552ae93d-2</Template>
  <TotalTime>14</TotalTime>
  <Pages>25</Pages>
  <Words>11272</Words>
  <Characters>67638</Characters>
  <Application>Microsoft Office Word</Application>
  <DocSecurity>0</DocSecurity>
  <Lines>563</Lines>
  <Paragraphs>157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78753</CharactersWithSpaces>
  <SharedDoc>false</SharedDoc>
  <HLinks>
    <vt:vector size="18" baseType="variant">
      <vt:variant>
        <vt:i4>1179684</vt:i4>
      </vt:variant>
      <vt:variant>
        <vt:i4>6</vt:i4>
      </vt:variant>
      <vt:variant>
        <vt:i4>0</vt:i4>
      </vt:variant>
      <vt:variant>
        <vt:i4>5</vt:i4>
      </vt:variant>
      <vt:variant>
        <vt:lpwstr>mailto:XYZ@xyz.pl</vt:lpwstr>
      </vt:variant>
      <vt:variant>
        <vt:lpwstr/>
      </vt:variant>
      <vt:variant>
        <vt:i4>1179684</vt:i4>
      </vt:variant>
      <vt:variant>
        <vt:i4>3</vt:i4>
      </vt:variant>
      <vt:variant>
        <vt:i4>0</vt:i4>
      </vt:variant>
      <vt:variant>
        <vt:i4>5</vt:i4>
      </vt:variant>
      <vt:variant>
        <vt:lpwstr>mailto:XYZ@xyz.pl</vt:lpwstr>
      </vt:variant>
      <vt:variant>
        <vt:lpwstr/>
      </vt:variant>
      <vt:variant>
        <vt:i4>6488119</vt:i4>
      </vt:variant>
      <vt:variant>
        <vt:i4>0</vt:i4>
      </vt:variant>
      <vt:variant>
        <vt:i4>0</vt:i4>
      </vt:variant>
      <vt:variant>
        <vt:i4>5</vt:i4>
      </vt:variant>
      <vt:variant>
        <vt:lpwstr>https://sip.legalis.pl/document-view.seam?documentId=mfrxilrrga2tgnbzg43do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PFR Ventures</dc:creator>
  <cp:keywords/>
  <dc:description/>
  <cp:lastModifiedBy>Dmytro Golournyi</cp:lastModifiedBy>
  <cp:revision>7</cp:revision>
  <cp:lastPrinted>2017-11-17T13:11:00Z</cp:lastPrinted>
  <dcterms:created xsi:type="dcterms:W3CDTF">2020-10-15T11:11:00Z</dcterms:created>
  <dcterms:modified xsi:type="dcterms:W3CDTF">2021-09-06T14:41:00Z</dcterms:modified>
</cp:coreProperties>
</file>