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6F8CCC70"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Odwoanieprzypisudolnego"/>
          <w:rFonts w:asciiTheme="minorHAnsi" w:hAnsiTheme="minorHAnsi" w:cstheme="minorHAnsi"/>
          <w:b/>
          <w:bCs/>
          <w:lang w:val="en-GB"/>
        </w:rPr>
        <w:footnoteReference w:id="2"/>
      </w:r>
    </w:p>
    <w:tbl>
      <w:tblPr>
        <w:tblStyle w:val="Tabela-Siatka"/>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1E73B8" w14:paraId="4005F960" w14:textId="77777777" w:rsidTr="00224F99">
        <w:tc>
          <w:tcPr>
            <w:tcW w:w="9067" w:type="dxa"/>
          </w:tcPr>
          <w:p w14:paraId="4533DD1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AB6235"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BF1F88" w14:paraId="72AB9476" w14:textId="77777777" w:rsidTr="00224F99">
        <w:tc>
          <w:tcPr>
            <w:tcW w:w="9067" w:type="dxa"/>
          </w:tcPr>
          <w:p w14:paraId="403CAC52" w14:textId="0BCC91FF" w:rsidR="00FC59FD" w:rsidRPr="007C112C" w:rsidRDefault="00BF1F88" w:rsidP="00056BCA">
            <w:pPr>
              <w:rPr>
                <w:rFonts w:ascii="Calibri" w:hAnsi="Calibri" w:cs="Calibri"/>
                <w:b/>
                <w:lang w:val="pl-PL"/>
              </w:rPr>
            </w:pPr>
            <w:r>
              <w:rPr>
                <w:rFonts w:ascii="Calibri" w:hAnsi="Calibri" w:cs="Calibri"/>
                <w:b/>
                <w:lang w:val="pl-PL"/>
              </w:rPr>
              <w:t>PESEL</w:t>
            </w:r>
            <w:r w:rsidRPr="00AE3BBB">
              <w:rPr>
                <w:rFonts w:asciiTheme="minorHAnsi" w:hAnsiTheme="minorHAnsi" w:cstheme="minorHAnsi"/>
                <w:vertAlign w:val="superscript"/>
              </w:rPr>
              <w:footnoteReference w:id="3"/>
            </w:r>
            <w:r>
              <w:rPr>
                <w:rFonts w:ascii="Calibri" w:hAnsi="Calibri" w:cs="Calibri"/>
                <w:b/>
                <w:lang w:val="pl-PL"/>
              </w:rPr>
              <w:t>:</w:t>
            </w:r>
          </w:p>
        </w:tc>
      </w:tr>
      <w:tr w:rsidR="00170935" w:rsidRPr="001E73B8"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6E7A6F52" w14:textId="7868AEE0" w:rsidR="0089319B"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083A761A" w14:textId="77777777" w:rsidR="00B25E09" w:rsidRPr="00751A1C" w:rsidRDefault="00B25E09"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Akapitzlist"/>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Akapitzlist"/>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6FD4BD55" w:rsidR="0089319B" w:rsidRPr="005B7FD5" w:rsidRDefault="0089319B" w:rsidP="0089319B">
      <w:pPr>
        <w:pStyle w:val="Akapitzlist"/>
        <w:numPr>
          <w:ilvl w:val="1"/>
          <w:numId w:val="2"/>
        </w:numPr>
        <w:jc w:val="both"/>
        <w:rPr>
          <w:rFonts w:asciiTheme="minorHAnsi" w:hAnsiTheme="minorHAnsi" w:cstheme="minorHAnsi"/>
          <w:lang w:val="en-GB"/>
        </w:rPr>
      </w:pPr>
      <w:r w:rsidRPr="005B7FD5">
        <w:rPr>
          <w:rStyle w:val="Odwoanieprzypisudolnego"/>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5B7FD5">
      <w:pPr>
        <w:pStyle w:val="Akapitzlist"/>
        <w:numPr>
          <w:ilvl w:val="1"/>
          <w:numId w:val="2"/>
        </w:numPr>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3E3D28BE" w:rsidR="0089319B" w:rsidRPr="005B7FD5" w:rsidRDefault="007844A0" w:rsidP="0089319B">
      <w:pPr>
        <w:pStyle w:val="Akapitzlist"/>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A) 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Odwoanieprzypisudolnego"/>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Odwoanieprzypisudolnego"/>
          <w:rFonts w:cs="Calibri"/>
          <w:i/>
        </w:rPr>
        <w:footnoteReference w:id="7"/>
      </w:r>
      <w:r w:rsidRPr="005B7FD5">
        <w:rPr>
          <w:rFonts w:cs="Calibri"/>
          <w:lang w:val="en-GB"/>
        </w:rPr>
        <w:t>.</w:t>
      </w:r>
    </w:p>
    <w:p w14:paraId="4EA9FBD5" w14:textId="48E33C70"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Akapitzlist"/>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Akapitzlist"/>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w:t>
      </w:r>
      <w:proofErr w:type="gramStart"/>
      <w:r w:rsidRPr="0089319B">
        <w:rPr>
          <w:rFonts w:asciiTheme="minorHAnsi" w:hAnsiTheme="minorHAnsi" w:cstheme="minorHAnsi"/>
          <w:lang w:val="en-GB"/>
        </w:rPr>
        <w:t>make a contribution</w:t>
      </w:r>
      <w:proofErr w:type="gramEnd"/>
      <w:r w:rsidRPr="0089319B">
        <w:rPr>
          <w:rFonts w:asciiTheme="minorHAnsi" w:hAnsiTheme="minorHAnsi" w:cstheme="minorHAnsi"/>
          <w:lang w:val="en-GB"/>
        </w:rPr>
        <w:t xml:space="preserv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89319B">
        <w:rPr>
          <w:rFonts w:asciiTheme="minorHAnsi" w:hAnsiTheme="minorHAnsi" w:cstheme="minorHAnsi"/>
          <w:highlight w:val="lightGray"/>
          <w:lang w:val="en-GB"/>
        </w:rPr>
        <w:t xml:space="preserve">PLN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6BD58B8A"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w:t>
      </w:r>
      <w:r w:rsidR="001E6CED">
        <w:rPr>
          <w:rFonts w:asciiTheme="minorHAnsi" w:hAnsiTheme="minorHAnsi" w:cstheme="minorHAnsi"/>
          <w:lang w:val="en-GB"/>
        </w:rPr>
        <w:t>1</w:t>
      </w:r>
      <w:r w:rsidRPr="0089319B">
        <w:rPr>
          <w:rFonts w:asciiTheme="minorHAnsi" w:hAnsiTheme="minorHAnsi" w:cstheme="minorHAnsi"/>
          <w:lang w:val="en-GB"/>
        </w:rPr>
        <w:t xml:space="preserve"> </w:t>
      </w:r>
      <w:r w:rsidR="001E6CED">
        <w:rPr>
          <w:rFonts w:asciiTheme="minorHAnsi" w:hAnsiTheme="minorHAnsi" w:cstheme="minorHAnsi"/>
          <w:lang w:val="en-GB"/>
        </w:rPr>
        <w:t>March</w:t>
      </w:r>
      <w:r w:rsidRPr="0089319B">
        <w:rPr>
          <w:rFonts w:asciiTheme="minorHAnsi" w:hAnsiTheme="minorHAnsi" w:cstheme="minorHAnsi"/>
          <w:lang w:val="en-GB"/>
        </w:rPr>
        <w:t xml:space="preserve"> 20</w:t>
      </w:r>
      <w:r w:rsidR="001E6CED">
        <w:rPr>
          <w:rFonts w:asciiTheme="minorHAnsi" w:hAnsiTheme="minorHAnsi" w:cstheme="minorHAnsi"/>
          <w:lang w:val="en-GB"/>
        </w:rPr>
        <w:t>18</w:t>
      </w:r>
      <w:r w:rsidRPr="0089319B">
        <w:rPr>
          <w:rFonts w:asciiTheme="minorHAnsi" w:hAnsiTheme="minorHAnsi" w:cstheme="minorHAnsi"/>
          <w:lang w:val="en-GB"/>
        </w:rPr>
        <w:t xml:space="preserve"> on the prevention of money laundering and terrorist financing (Journal Laws of 201</w:t>
      </w:r>
      <w:r w:rsidR="001E6CED">
        <w:rPr>
          <w:rFonts w:asciiTheme="minorHAnsi" w:hAnsiTheme="minorHAnsi" w:cstheme="minorHAnsi"/>
          <w:lang w:val="en-GB"/>
        </w:rPr>
        <w:t>8</w:t>
      </w:r>
      <w:r w:rsidRPr="0089319B">
        <w:rPr>
          <w:rFonts w:asciiTheme="minorHAnsi" w:hAnsiTheme="minorHAnsi" w:cstheme="minorHAnsi"/>
          <w:lang w:val="en-GB"/>
        </w:rPr>
        <w:t>, item 2</w:t>
      </w:r>
      <w:r w:rsidR="001E6CED">
        <w:rPr>
          <w:rFonts w:asciiTheme="minorHAnsi" w:hAnsiTheme="minorHAnsi" w:cstheme="minorHAnsi"/>
          <w:lang w:val="en-GB"/>
        </w:rPr>
        <w:t>73</w:t>
      </w:r>
      <w:r w:rsidRPr="0089319B">
        <w:rPr>
          <w:rFonts w:asciiTheme="minorHAnsi" w:hAnsiTheme="minorHAnsi" w:cstheme="minorHAnsi"/>
          <w:lang w:val="en-GB"/>
        </w:rPr>
        <w:t>, as amended),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Odwoaniedokomentarza"/>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0065A2DF"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w:t>
      </w:r>
      <w:r w:rsidR="006F28DD">
        <w:rPr>
          <w:lang w:val="en-GB"/>
        </w:rPr>
        <w:t>PFR CVC</w:t>
      </w:r>
      <w:r w:rsidR="00AB6235">
        <w:rPr>
          <w:lang w:val="en-GB"/>
        </w:rPr>
        <w:t xml:space="preserve"> </w:t>
      </w:r>
      <w:r w:rsidRPr="00751A1C">
        <w:rPr>
          <w:rFonts w:asciiTheme="minorHAnsi" w:hAnsiTheme="minorHAnsi" w:cstheme="minorHAnsi"/>
          <w:lang w:val="en-GB"/>
        </w:rPr>
        <w:t xml:space="preserve">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xml:space="preserve">. For that purpose, at the request of PFR Ventures, </w:t>
      </w:r>
      <w:r w:rsidR="006F28DD">
        <w:rPr>
          <w:lang w:val="en-GB"/>
        </w:rPr>
        <w:t>PFR CVC</w:t>
      </w:r>
      <w:r w:rsidR="00AB6235">
        <w:rPr>
          <w:lang w:val="en-GB"/>
        </w:rPr>
        <w:t xml:space="preserve"> </w:t>
      </w:r>
      <w:r w:rsidRPr="00751A1C">
        <w:rPr>
          <w:rFonts w:asciiTheme="minorHAnsi" w:hAnsiTheme="minorHAnsi" w:cstheme="minorHAnsi"/>
          <w:lang w:val="en-GB"/>
        </w:rPr>
        <w:t xml:space="preserve">or their professional advisers, I undertake to provide PFR Ventures, </w:t>
      </w:r>
      <w:r w:rsidR="006F28DD">
        <w:rPr>
          <w:lang w:val="en-GB"/>
        </w:rPr>
        <w:t>PFR CVC</w:t>
      </w:r>
      <w:r w:rsidR="00AB6235">
        <w:rPr>
          <w:lang w:val="en-GB"/>
        </w:rPr>
        <w:t xml:space="preserve"> </w:t>
      </w:r>
      <w:r w:rsidRPr="00751A1C">
        <w:rPr>
          <w:rFonts w:asciiTheme="minorHAnsi" w:hAnsiTheme="minorHAnsi" w:cstheme="minorHAnsi"/>
          <w:lang w:val="en-GB"/>
        </w:rPr>
        <w:t>or their professional advisers with</w:t>
      </w:r>
      <w:proofErr w:type="gramStart"/>
      <w:r w:rsidRPr="00751A1C">
        <w:rPr>
          <w:rFonts w:asciiTheme="minorHAnsi" w:hAnsiTheme="minorHAnsi" w:cstheme="minorHAnsi"/>
          <w:lang w:val="en-GB"/>
        </w:rPr>
        <w:t>, in particular, any</w:t>
      </w:r>
      <w:proofErr w:type="gramEnd"/>
      <w:r w:rsidRPr="00751A1C">
        <w:rPr>
          <w:rFonts w:asciiTheme="minorHAnsi" w:hAnsiTheme="minorHAnsi" w:cstheme="minorHAnsi"/>
          <w:lang w:val="en-GB"/>
        </w:rPr>
        <w:t xml:space="preserve"> documents confirming my possession of the private contribution.</w:t>
      </w:r>
    </w:p>
    <w:bookmarkEnd w:id="0"/>
    <w:p w14:paraId="4C4B1FF0" w14:textId="77777777" w:rsidR="0089319B" w:rsidRPr="00751A1C" w:rsidRDefault="0089319B" w:rsidP="0089319B">
      <w:pPr>
        <w:pStyle w:val="Akapitzlist"/>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60DA8D42"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w:t>
      </w:r>
      <w:r w:rsidR="006F28DD">
        <w:rPr>
          <w:lang w:val="en-GB"/>
        </w:rPr>
        <w:t>PFR CVC</w:t>
      </w:r>
      <w:r w:rsidR="00AB6235">
        <w:rPr>
          <w:lang w:val="en-GB"/>
        </w:rPr>
        <w:t xml:space="preserve"> </w:t>
      </w:r>
      <w:r w:rsidRPr="00751A1C">
        <w:rPr>
          <w:rFonts w:asciiTheme="minorHAnsi" w:hAnsiTheme="minorHAnsi" w:cstheme="minorHAnsi"/>
          <w:lang w:val="en-GB"/>
        </w:rPr>
        <w:t>of any circumstances constituting a conflict of interest rendering untrue the statement contained in Section 4.1 above.</w:t>
      </w:r>
    </w:p>
    <w:p w14:paraId="0B061A21" w14:textId="77777777"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16A4F43F" w14:textId="77777777" w:rsidR="00B25E09" w:rsidRDefault="00B25E09" w:rsidP="00B25E09">
      <w:pPr>
        <w:pStyle w:val="Akapitzlist"/>
        <w:numPr>
          <w:ilvl w:val="1"/>
          <w:numId w:val="3"/>
        </w:numPr>
        <w:jc w:val="both"/>
        <w:textAlignment w:val="auto"/>
        <w:rPr>
          <w:rFonts w:asciiTheme="minorHAnsi" w:hAnsiTheme="minorHAnsi" w:cstheme="minorHAnsi"/>
        </w:rPr>
      </w:pPr>
      <w:r>
        <w:rPr>
          <w:rFonts w:asciiTheme="minorHAnsi" w:hAnsiTheme="minorHAnsi" w:cstheme="minorHAnsi"/>
        </w:rPr>
        <w:t xml:space="preserve">I </w:t>
      </w:r>
      <w:proofErr w:type="spellStart"/>
      <w:r>
        <w:rPr>
          <w:rFonts w:asciiTheme="minorHAnsi" w:hAnsiTheme="minorHAnsi" w:cstheme="minorHAnsi"/>
        </w:rPr>
        <w:t>hereby</w:t>
      </w:r>
      <w:proofErr w:type="spellEnd"/>
      <w:r>
        <w:rPr>
          <w:rFonts w:asciiTheme="minorHAnsi" w:hAnsiTheme="minorHAnsi" w:cstheme="minorHAnsi"/>
        </w:rPr>
        <w:t xml:space="preserve"> </w:t>
      </w:r>
      <w:proofErr w:type="spellStart"/>
      <w:r>
        <w:rPr>
          <w:rFonts w:asciiTheme="minorHAnsi" w:hAnsiTheme="minorHAnsi" w:cstheme="minorHAnsi"/>
        </w:rPr>
        <w:t>declare</w:t>
      </w:r>
      <w:proofErr w:type="spellEnd"/>
      <w:r>
        <w:rPr>
          <w:rFonts w:asciiTheme="minorHAnsi" w:hAnsiTheme="minorHAnsi" w:cstheme="minorHAnsi"/>
        </w:rPr>
        <w:t xml:space="preserve"> </w:t>
      </w:r>
      <w:proofErr w:type="spellStart"/>
      <w:r>
        <w:rPr>
          <w:rFonts w:asciiTheme="minorHAnsi" w:hAnsiTheme="minorHAnsi" w:cstheme="minorHAnsi"/>
        </w:rPr>
        <w:t>that</w:t>
      </w:r>
      <w:proofErr w:type="spellEnd"/>
      <w:r>
        <w:rPr>
          <w:rStyle w:val="Odwoanieprzypisudolnego"/>
          <w:rFonts w:asciiTheme="minorHAnsi" w:hAnsiTheme="minorHAnsi" w:cstheme="minorHAnsi"/>
        </w:rPr>
        <w:footnoteReference w:id="10"/>
      </w:r>
      <w:r>
        <w:rPr>
          <w:rFonts w:asciiTheme="minorHAnsi" w:hAnsiTheme="minorHAnsi" w:cstheme="minorHAnsi"/>
        </w:rPr>
        <w:t>:</w:t>
      </w:r>
    </w:p>
    <w:p w14:paraId="513AD387"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lastRenderedPageBreak/>
        <w:t>I am/am not a person holding a politically exposed position (PEP),</w:t>
      </w:r>
    </w:p>
    <w:p w14:paraId="58D1B630"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a person closely associated with an individual holding a politically exposed position (PEP), or</w:t>
      </w:r>
    </w:p>
    <w:p w14:paraId="0047289B"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t xml:space="preserve">I am/am not a family member of an individual holding a politically exposed position, </w:t>
      </w:r>
    </w:p>
    <w:p w14:paraId="44ED7BA1" w14:textId="77777777" w:rsidR="00B25E09" w:rsidRDefault="00B25E09" w:rsidP="00B25E09">
      <w:pPr>
        <w:ind w:left="698"/>
        <w:jc w:val="both"/>
        <w:rPr>
          <w:rFonts w:asciiTheme="minorHAnsi" w:hAnsiTheme="minorHAnsi" w:cstheme="minorHAnsi"/>
          <w:lang w:val="en-US"/>
        </w:rPr>
      </w:pPr>
      <w:r>
        <w:rPr>
          <w:rFonts w:asciiTheme="minorHAnsi" w:hAnsiTheme="minorHAnsi" w:cstheme="minorHAnsi"/>
          <w:lang w:val="en-US"/>
        </w:rPr>
        <w:t>within the meaning of the Act on Counteracting Money Laundering and Terrorism Financing of March 1, 2018 (Journal of Laws of 2018, item 723, as amended),</w:t>
      </w:r>
    </w:p>
    <w:p w14:paraId="65ACA79A"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related by kinship or affinity</w:t>
      </w:r>
      <w:r>
        <w:rPr>
          <w:rStyle w:val="Odwoanieprzypisudolnego"/>
          <w:rFonts w:asciiTheme="minorHAnsi" w:hAnsiTheme="minorHAnsi"/>
        </w:rPr>
        <w:footnoteReference w:id="11"/>
      </w:r>
      <w:r>
        <w:rPr>
          <w:rFonts w:asciiTheme="minorHAnsi" w:hAnsiTheme="minorHAnsi" w:cstheme="minorHAnsi"/>
          <w:lang w:val="en-US"/>
        </w:rPr>
        <w:t xml:space="preserve"> to a person holding a politically exposed position.</w:t>
      </w:r>
    </w:p>
    <w:p w14:paraId="2EA6F652" w14:textId="5ADD573D" w:rsidR="00B25E09" w:rsidRPr="00B25E09" w:rsidRDefault="00B25E09" w:rsidP="00B25E09">
      <w:pPr>
        <w:pStyle w:val="Akapitzlist"/>
        <w:numPr>
          <w:ilvl w:val="1"/>
          <w:numId w:val="3"/>
        </w:numPr>
        <w:jc w:val="both"/>
        <w:textAlignment w:val="auto"/>
        <w:rPr>
          <w:rFonts w:asciiTheme="minorHAnsi" w:hAnsiTheme="minorHAnsi" w:cstheme="minorHAnsi"/>
          <w:lang w:val="en-GB"/>
        </w:rPr>
      </w:pPr>
      <w:r>
        <w:rPr>
          <w:rFonts w:asciiTheme="minorHAnsi" w:hAnsiTheme="minorHAnsi" w:cstheme="minorHAnsi"/>
          <w:lang w:val="en-GB"/>
        </w:rPr>
        <w:t xml:space="preserve">The information contained in this statement concerning state aid, including </w:t>
      </w:r>
      <w:r>
        <w:rPr>
          <w:rFonts w:asciiTheme="minorHAnsi" w:hAnsiTheme="minorHAnsi" w:cstheme="minorHAnsi"/>
          <w:i/>
          <w:iCs/>
          <w:lang w:val="en-GB"/>
        </w:rPr>
        <w:t>de minimis</w:t>
      </w:r>
      <w:r>
        <w:rPr>
          <w:rFonts w:asciiTheme="minorHAnsi" w:hAnsiTheme="minorHAnsi" w:cstheme="minorHAnsi"/>
          <w:lang w:val="en-GB"/>
        </w:rPr>
        <w:t xml:space="preserve"> aid, </w:t>
      </w:r>
      <w:proofErr w:type="gramStart"/>
      <w:r>
        <w:rPr>
          <w:rFonts w:asciiTheme="minorHAnsi" w:hAnsiTheme="minorHAnsi" w:cstheme="minorHAnsi"/>
          <w:lang w:val="en-GB"/>
        </w:rPr>
        <w:t>is in compliance with</w:t>
      </w:r>
      <w:proofErr w:type="gramEnd"/>
      <w:r>
        <w:rPr>
          <w:rFonts w:asciiTheme="minorHAnsi" w:hAnsiTheme="minorHAnsi" w:cstheme="minorHAnsi"/>
          <w:lang w:val="en-GB"/>
        </w:rPr>
        <w:t xml:space="preserve"> the provisions of the Act of 30 April 2004 on proceedings in matters concerning state aid (Journal of Laws of 2007, No. 59, item 404, as amended) and with the provisions of the relevant aid scheme.</w:t>
      </w:r>
    </w:p>
    <w:p w14:paraId="6B1BCFD6" w14:textId="6B98DCCF" w:rsidR="00992197" w:rsidRDefault="00204719" w:rsidP="0089319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w:t>
      </w:r>
      <w:r w:rsidR="006F28DD">
        <w:rPr>
          <w:lang w:val="en-GB"/>
        </w:rPr>
        <w:t>PFR CVC</w:t>
      </w:r>
      <w:r w:rsidR="00AB6235">
        <w:rPr>
          <w:lang w:val="en-GB"/>
        </w:rPr>
        <w:t xml:space="preserve">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7C5CED55"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am aware that the financial support provided by </w:t>
      </w:r>
      <w:r w:rsidR="006F28DD">
        <w:rPr>
          <w:lang w:val="en-GB"/>
        </w:rPr>
        <w:t>PFR CVC</w:t>
      </w:r>
      <w:r w:rsidR="00AB6235">
        <w:rPr>
          <w:lang w:val="en-GB"/>
        </w:rPr>
        <w:t xml:space="preserve"> </w:t>
      </w:r>
      <w:r w:rsidRPr="00751A1C">
        <w:rPr>
          <w:rFonts w:asciiTheme="minorHAnsi" w:hAnsiTheme="minorHAnsi" w:cstheme="minorHAnsi"/>
          <w:lang w:val="en-GB"/>
        </w:rPr>
        <w:t>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115E6C3A" w:rsidR="0089319B"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 xml:space="preserve">PFR Ventures and/or </w:t>
      </w:r>
      <w:r w:rsidR="006F28DD">
        <w:rPr>
          <w:lang w:val="en-GB"/>
        </w:rPr>
        <w:t>PFR CVC</w:t>
      </w:r>
      <w:r w:rsidR="00AB6235">
        <w:rPr>
          <w:lang w:val="en-GB"/>
        </w:rPr>
        <w:t xml:space="preserve"> </w:t>
      </w:r>
      <w:r w:rsidR="00204719">
        <w:rPr>
          <w:rFonts w:asciiTheme="minorHAnsi" w:hAnsiTheme="minorHAnsi" w:cstheme="minorHAnsi"/>
          <w:lang w:val="en-GB"/>
        </w:rPr>
        <w:t>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w:t>
      </w:r>
      <w:r w:rsidR="006F28DD">
        <w:rPr>
          <w:lang w:val="en-GB"/>
        </w:rPr>
        <w:t>PFR CVC</w:t>
      </w:r>
      <w:r w:rsidR="00AB6235">
        <w:rPr>
          <w:lang w:val="en-GB"/>
        </w:rPr>
        <w:t xml:space="preserve"> </w:t>
      </w:r>
      <w:r w:rsidR="00875669">
        <w:rPr>
          <w:rFonts w:asciiTheme="minorHAnsi" w:hAnsiTheme="minorHAnsi" w:cstheme="minorHAnsi"/>
          <w:lang w:val="en-GB"/>
        </w:rPr>
        <w:t>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w:t>
      </w:r>
      <w:proofErr w:type="spellStart"/>
      <w:r w:rsidRPr="00751A1C">
        <w:rPr>
          <w:rFonts w:asciiTheme="minorHAnsi" w:hAnsiTheme="minorHAnsi" w:cstheme="minorHAnsi"/>
          <w:lang w:val="en-GB"/>
        </w:rPr>
        <w:t>Gospodarstwa</w:t>
      </w:r>
      <w:proofErr w:type="spellEnd"/>
      <w:r w:rsidRPr="00751A1C">
        <w:rPr>
          <w:rFonts w:asciiTheme="minorHAnsi" w:hAnsiTheme="minorHAnsi" w:cstheme="minorHAnsi"/>
          <w:lang w:val="en-GB"/>
        </w:rPr>
        <w:t xml:space="preserve"> </w:t>
      </w:r>
      <w:proofErr w:type="spellStart"/>
      <w:r w:rsidRPr="00751A1C">
        <w:rPr>
          <w:rFonts w:asciiTheme="minorHAnsi" w:hAnsiTheme="minorHAnsi" w:cstheme="minorHAnsi"/>
          <w:lang w:val="en-GB"/>
        </w:rPr>
        <w:t>Krajowego</w:t>
      </w:r>
      <w:proofErr w:type="spellEnd"/>
      <w:r w:rsidRPr="00751A1C">
        <w:rPr>
          <w:rFonts w:asciiTheme="minorHAnsi" w:hAnsiTheme="minorHAnsi" w:cstheme="minorHAnsi"/>
          <w:lang w:val="en-GB"/>
        </w:rPr>
        <w:t xml:space="preserve">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0E52AD5E" w:rsidR="00204719" w:rsidRPr="00580F6A" w:rsidRDefault="00204719" w:rsidP="00204719">
      <w:pPr>
        <w:pStyle w:val="Akapitzlist"/>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w:t>
      </w:r>
      <w:r w:rsidR="006F28DD">
        <w:rPr>
          <w:lang w:val="en-GB"/>
        </w:rPr>
        <w:t>PFR CVC</w:t>
      </w:r>
      <w:r w:rsidR="00AB6235">
        <w:rPr>
          <w:lang w:val="en-GB"/>
        </w:rPr>
        <w:t xml:space="preserve">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w:t>
      </w:r>
      <w:proofErr w:type="gramStart"/>
      <w:r w:rsidRPr="00580F6A">
        <w:rPr>
          <w:rFonts w:asciiTheme="minorHAnsi" w:hAnsiTheme="minorHAnsi" w:cstheme="minorHAnsi"/>
          <w:lang w:val="en-GB"/>
        </w:rPr>
        <w:t>in order to</w:t>
      </w:r>
      <w:proofErr w:type="gramEnd"/>
      <w:r w:rsidRPr="00580F6A">
        <w:rPr>
          <w:rFonts w:asciiTheme="minorHAnsi" w:hAnsiTheme="minorHAnsi" w:cstheme="minorHAnsi"/>
          <w:lang w:val="en-GB"/>
        </w:rPr>
        <w:t xml:space="preserve">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77777777" w:rsidR="00962501" w:rsidRPr="004E4A99" w:rsidRDefault="007844A0" w:rsidP="00E44E3C">
      <w:pPr>
        <w:pStyle w:val="Akapitzlist"/>
        <w:numPr>
          <w:ilvl w:val="1"/>
          <w:numId w:val="3"/>
        </w:numPr>
        <w:jc w:val="both"/>
        <w:rPr>
          <w:rFonts w:asciiTheme="minorHAnsi" w:hAnsiTheme="minorHAnsi"/>
          <w:lang w:val="en-US"/>
        </w:rPr>
      </w:pPr>
      <w:r w:rsidRPr="004D6179">
        <w:rPr>
          <w:rFonts w:asciiTheme="minorHAnsi" w:hAnsiTheme="minorHAnsi"/>
          <w:lang w:val="en-GB"/>
        </w:rPr>
        <w:t>Any terms not defined herein shall have the meaning assigned to them in the Call Rules.</w:t>
      </w:r>
    </w:p>
    <w:tbl>
      <w:tblPr>
        <w:tblStyle w:val="Tabela-Siatka"/>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lastRenderedPageBreak/>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F8F7915" w14:textId="77777777" w:rsidR="00816BB7" w:rsidRDefault="00816BB7" w:rsidP="00DB55FC">
      <w:pPr>
        <w:pStyle w:val="Akapitzlist"/>
        <w:suppressAutoHyphens w:val="0"/>
        <w:autoSpaceDN/>
        <w:spacing w:after="120"/>
        <w:ind w:left="360"/>
        <w:contextualSpacing/>
        <w:textAlignment w:val="auto"/>
        <w:rPr>
          <w:rFonts w:cstheme="minorHAnsi"/>
          <w:b/>
        </w:rPr>
      </w:pPr>
    </w:p>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2AB87" w14:textId="77777777" w:rsidR="00F16D52" w:rsidRDefault="00F16D52" w:rsidP="00170935">
      <w:pPr>
        <w:spacing w:after="0"/>
      </w:pPr>
      <w:r>
        <w:separator/>
      </w:r>
    </w:p>
  </w:endnote>
  <w:endnote w:type="continuationSeparator" w:id="0">
    <w:p w14:paraId="30FC72C8" w14:textId="77777777" w:rsidR="00F16D52" w:rsidRDefault="00F16D52" w:rsidP="00170935">
      <w:pPr>
        <w:spacing w:after="0"/>
      </w:pPr>
      <w:r>
        <w:continuationSeparator/>
      </w:r>
    </w:p>
  </w:endnote>
  <w:endnote w:type="continuationNotice" w:id="1">
    <w:p w14:paraId="384270EE" w14:textId="77777777" w:rsidR="00F16D52" w:rsidRDefault="00F16D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896334"/>
      <w:docPartObj>
        <w:docPartGallery w:val="Page Numbers (Bottom of Page)"/>
        <w:docPartUnique/>
      </w:docPartObj>
    </w:sdtPr>
    <w:sdtEndPr/>
    <w:sdtContent>
      <w:p w14:paraId="1C96D6F2" w14:textId="77777777" w:rsidR="003F1CA2" w:rsidRDefault="00170935">
        <w:pPr>
          <w:pStyle w:val="Stopka"/>
          <w:jc w:val="right"/>
        </w:pPr>
        <w:r w:rsidRPr="004E4A99">
          <w:fldChar w:fldCharType="begin"/>
        </w:r>
        <w:r w:rsidR="007844A0">
          <w:instrText>PAGE   \* MERGEFORMAT</w:instrText>
        </w:r>
        <w:r w:rsidRPr="004E4A99">
          <w:fldChar w:fldCharType="separate"/>
        </w:r>
        <w:r w:rsidR="004E4A99">
          <w:rPr>
            <w:noProof/>
          </w:rPr>
          <w:t>4</w:t>
        </w:r>
        <w:r w:rsidRPr="004E4A99">
          <w:fldChar w:fldCharType="end"/>
        </w:r>
      </w:p>
    </w:sdtContent>
  </w:sdt>
  <w:p w14:paraId="61C0D04A" w14:textId="18BF7EE1" w:rsidR="003F1CA2" w:rsidRDefault="005B7FD5">
    <w:pPr>
      <w:pStyle w:val="Stopka"/>
    </w:pPr>
    <w:r>
      <w:t xml:space="preserve">Call No. </w:t>
    </w:r>
    <w:r w:rsidR="001E6CED">
      <w:t>9</w:t>
    </w:r>
    <w:r w:rsidR="00B304ED">
      <w:t>/20</w:t>
    </w:r>
    <w:r>
      <w:t>2</w:t>
    </w:r>
    <w:r w:rsidR="00FD5513">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3D8F2" w14:textId="77777777" w:rsidR="00F16D52" w:rsidRDefault="00F16D52">
      <w:pPr>
        <w:spacing w:after="0"/>
      </w:pPr>
      <w:r>
        <w:rPr>
          <w:color w:val="000000"/>
        </w:rPr>
        <w:separator/>
      </w:r>
    </w:p>
  </w:footnote>
  <w:footnote w:type="continuationSeparator" w:id="0">
    <w:p w14:paraId="615D89D5" w14:textId="77777777" w:rsidR="00F16D52" w:rsidRDefault="00F16D52">
      <w:pPr>
        <w:spacing w:after="0"/>
      </w:pPr>
      <w:r>
        <w:continuationSeparator/>
      </w:r>
    </w:p>
  </w:footnote>
  <w:footnote w:type="continuationNotice" w:id="1">
    <w:p w14:paraId="5A8AB137" w14:textId="77777777" w:rsidR="00F16D52" w:rsidRDefault="00F16D52">
      <w:pPr>
        <w:spacing w:after="0"/>
      </w:pPr>
    </w:p>
  </w:footnote>
  <w:footnote w:id="2">
    <w:p w14:paraId="175925FF" w14:textId="77777777" w:rsidR="0089319B" w:rsidRPr="005B7FD5" w:rsidRDefault="0089319B" w:rsidP="0089319B">
      <w:pPr>
        <w:pStyle w:val="Tekstprzypisudolnego"/>
        <w:ind w:left="142" w:hanging="142"/>
        <w:jc w:val="both"/>
        <w:rPr>
          <w:sz w:val="18"/>
          <w:szCs w:val="18"/>
          <w:lang w:val="en-US"/>
        </w:rPr>
      </w:pPr>
      <w:r w:rsidRPr="005B7FD5">
        <w:rPr>
          <w:rStyle w:val="Odwoanieprzypisudolnego"/>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5E0EB8EA" w14:textId="77777777" w:rsidR="00BF1F88" w:rsidRPr="00A83146" w:rsidRDefault="00BF1F88" w:rsidP="00BF1F88">
      <w:pPr>
        <w:pStyle w:val="Tekstprzypisudolnego"/>
        <w:ind w:left="142" w:hanging="142"/>
        <w:rPr>
          <w:rFonts w:cs="Calibri"/>
          <w:sz w:val="18"/>
          <w:szCs w:val="18"/>
          <w:lang w:val="en-GB"/>
        </w:rPr>
      </w:pPr>
      <w:r w:rsidRPr="00AC5C35">
        <w:rPr>
          <w:rStyle w:val="Odwoanieprzypisudolnego"/>
          <w:rFonts w:cs="Calibri"/>
        </w:rPr>
        <w:footnoteRef/>
      </w:r>
      <w:r w:rsidRPr="00A83146">
        <w:rPr>
          <w:rFonts w:cs="Calibri"/>
          <w:sz w:val="18"/>
          <w:szCs w:val="18"/>
          <w:lang w:val="en-GB"/>
        </w:rPr>
        <w:t xml:space="preserve"> For those who do not have a PESEL number, the date of birth </w:t>
      </w:r>
      <w:r>
        <w:rPr>
          <w:rFonts w:cs="Calibri"/>
          <w:sz w:val="18"/>
          <w:szCs w:val="18"/>
          <w:lang w:val="en-GB"/>
        </w:rPr>
        <w:t>should</w:t>
      </w:r>
      <w:r w:rsidRPr="00A83146">
        <w:rPr>
          <w:rFonts w:cs="Calibri"/>
          <w:sz w:val="18"/>
          <w:szCs w:val="18"/>
          <w:lang w:val="en-GB"/>
        </w:rPr>
        <w:t xml:space="preserve"> be provided.</w:t>
      </w:r>
    </w:p>
  </w:footnote>
  <w:footnote w:id="4">
    <w:p w14:paraId="52137676" w14:textId="77777777"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Delete as appropriate.</w:t>
      </w:r>
    </w:p>
  </w:footnote>
  <w:footnote w:id="5">
    <w:p w14:paraId="4F26AB05" w14:textId="58743BDF" w:rsidR="005B7FD5" w:rsidRPr="005B7FD5" w:rsidRDefault="005B7FD5" w:rsidP="005B7FD5">
      <w:pPr>
        <w:pStyle w:val="Tekstprzypisudolnego"/>
        <w:rPr>
          <w:rFonts w:cs="Calibri"/>
          <w:sz w:val="18"/>
          <w:szCs w:val="18"/>
          <w:lang w:val="en-GB"/>
        </w:rPr>
      </w:pPr>
      <w:r w:rsidRPr="00E05F03">
        <w:rPr>
          <w:rStyle w:val="Odwoanieprzypisudolnego"/>
          <w:rFonts w:cs="Calibri"/>
          <w:sz w:val="18"/>
          <w:szCs w:val="18"/>
        </w:rPr>
        <w:footnoteRef/>
      </w:r>
      <w:r w:rsidRPr="005B7FD5">
        <w:rPr>
          <w:rFonts w:cs="Calibri"/>
          <w:sz w:val="18"/>
          <w:szCs w:val="18"/>
          <w:lang w:val="en-GB"/>
        </w:rPr>
        <w:t xml:space="preserve"> </w:t>
      </w:r>
      <w:r w:rsidR="00C34809">
        <w:rPr>
          <w:rStyle w:val="rynqvb"/>
          <w:sz w:val="18"/>
          <w:szCs w:val="18"/>
          <w:lang w:val="en-GB"/>
        </w:rPr>
        <w:t>E</w:t>
      </w:r>
      <w:r w:rsidR="007355B6">
        <w:rPr>
          <w:rStyle w:val="rynqvb"/>
          <w:sz w:val="18"/>
          <w:szCs w:val="18"/>
          <w:lang w:val="en-GB"/>
        </w:rPr>
        <w:t xml:space="preserv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Tekstprzypisudolnego"/>
        <w:rPr>
          <w:sz w:val="18"/>
          <w:szCs w:val="18"/>
          <w:lang w:val="en-US"/>
        </w:rPr>
      </w:pPr>
      <w:r w:rsidRPr="005B7FD5">
        <w:rPr>
          <w:rStyle w:val="Odwoanieprzypisudolnego"/>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Tekstprzypisudolnego"/>
        <w:rPr>
          <w:rFonts w:cs="Calibri"/>
          <w:sz w:val="18"/>
          <w:szCs w:val="18"/>
          <w:lang w:val="en-GB"/>
        </w:rPr>
      </w:pPr>
      <w:r w:rsidRPr="000E3EB8">
        <w:rPr>
          <w:rStyle w:val="Odwoanieprzypisudolnego"/>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72101AEB"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34809">
        <w:rPr>
          <w:sz w:val="18"/>
          <w:szCs w:val="18"/>
          <w:lang w:val="en"/>
        </w:rPr>
        <w:t>E</w:t>
      </w:r>
      <w:r w:rsidRPr="005B7FD5">
        <w:rPr>
          <w:sz w:val="18"/>
          <w:szCs w:val="18"/>
          <w:lang w:val="en"/>
        </w:rPr>
        <w:t>nter here the amount of the declared contribution of the Private Investor.</w:t>
      </w:r>
    </w:p>
  </w:footnote>
  <w:footnote w:id="9">
    <w:p w14:paraId="76E3019B" w14:textId="60C1BC98"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34809">
        <w:rPr>
          <w:sz w:val="18"/>
          <w:szCs w:val="18"/>
          <w:lang w:val="en"/>
        </w:rPr>
        <w:t>E</w:t>
      </w:r>
      <w:r w:rsidRPr="005B7FD5">
        <w:rPr>
          <w:sz w:val="18"/>
          <w:szCs w:val="18"/>
          <w:lang w:val="en"/>
        </w:rPr>
        <w:t xml:space="preserve">nter </w:t>
      </w:r>
      <w:r w:rsidR="00C34809">
        <w:rPr>
          <w:sz w:val="18"/>
          <w:szCs w:val="18"/>
          <w:lang w:val="en"/>
        </w:rPr>
        <w:t>name of the Tenderer.</w:t>
      </w:r>
    </w:p>
  </w:footnote>
  <w:footnote w:id="10">
    <w:p w14:paraId="36E8E783" w14:textId="77777777" w:rsidR="00B25E09" w:rsidRDefault="00B25E09" w:rsidP="00B25E09">
      <w:pPr>
        <w:pStyle w:val="Tekstprzypisudolnego"/>
        <w:rPr>
          <w:rFonts w:ascii="Calibri Light" w:hAnsi="Calibri Light" w:cs="Calibri Light"/>
          <w:sz w:val="18"/>
          <w:szCs w:val="18"/>
          <w:lang w:val="en-US"/>
        </w:rPr>
      </w:pPr>
      <w:r>
        <w:rPr>
          <w:rStyle w:val="Odwoanieprzypisudolnego"/>
          <w:rFonts w:ascii="Calibri Light" w:hAnsi="Calibri Light" w:cs="Calibri Light"/>
          <w:sz w:val="18"/>
          <w:szCs w:val="18"/>
        </w:rPr>
        <w:footnoteRef/>
      </w:r>
      <w:r>
        <w:rPr>
          <w:rFonts w:ascii="Calibri Light" w:hAnsi="Calibri Light" w:cs="Calibri Light"/>
          <w:sz w:val="18"/>
          <w:szCs w:val="18"/>
          <w:lang w:val="en-US"/>
        </w:rPr>
        <w:t xml:space="preserve"> For a Private Investor contributing less than 10% of the Private Contribution Amount, this declaration should be deleted.</w:t>
      </w:r>
    </w:p>
  </w:footnote>
  <w:footnote w:id="11">
    <w:p w14:paraId="20066096" w14:textId="77777777" w:rsidR="00B25E09" w:rsidRDefault="00B25E09" w:rsidP="00B25E09">
      <w:pPr>
        <w:pStyle w:val="Tekstprzypisudolnego"/>
        <w:rPr>
          <w:rFonts w:ascii="Calibri Light" w:hAnsi="Calibri Light" w:cs="Calibri Light"/>
          <w:sz w:val="18"/>
          <w:szCs w:val="18"/>
          <w:lang w:val="en-US"/>
        </w:rPr>
      </w:pPr>
      <w:r>
        <w:rPr>
          <w:rStyle w:val="Odwoanieprzypisudolnego"/>
          <w:rFonts w:ascii="Calibri Light" w:hAnsi="Calibri Light" w:cs="Calibri Light"/>
          <w:sz w:val="18"/>
          <w:szCs w:val="18"/>
        </w:rPr>
        <w:footnoteRef/>
      </w:r>
      <w:r>
        <w:rPr>
          <w:rFonts w:ascii="Calibri Light" w:hAnsi="Calibri Light" w:cs="Calibri Light"/>
          <w:sz w:val="18"/>
          <w:szCs w:val="18"/>
          <w:lang w:val="en-US"/>
        </w:rPr>
        <w:t xml:space="preserve"> 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1F75DC9B" w:rsidR="00256D68" w:rsidRDefault="00C34809">
    <w:pPr>
      <w:pStyle w:val="Nagwek"/>
    </w:pPr>
    <w:r>
      <w:rPr>
        <w:noProof/>
      </w:rPr>
      <w:drawing>
        <wp:inline distT="0" distB="0" distL="0" distR="0" wp14:anchorId="079CDA16" wp14:editId="12C4582D">
          <wp:extent cx="5760720" cy="572135"/>
          <wp:effectExtent l="0" t="0" r="0" b="0"/>
          <wp:docPr id="20261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 w:numId="19" w16cid:durableId="213598197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69A9"/>
    <w:rsid w:val="0001381B"/>
    <w:rsid w:val="00020336"/>
    <w:rsid w:val="0002061D"/>
    <w:rsid w:val="00025EC2"/>
    <w:rsid w:val="00026E37"/>
    <w:rsid w:val="0003330F"/>
    <w:rsid w:val="0004324A"/>
    <w:rsid w:val="00045A65"/>
    <w:rsid w:val="000467DA"/>
    <w:rsid w:val="00047F19"/>
    <w:rsid w:val="00060EE2"/>
    <w:rsid w:val="00074D5F"/>
    <w:rsid w:val="00086FA9"/>
    <w:rsid w:val="00092E6D"/>
    <w:rsid w:val="000966B5"/>
    <w:rsid w:val="000A3697"/>
    <w:rsid w:val="000B79D4"/>
    <w:rsid w:val="000C1BFB"/>
    <w:rsid w:val="000C71A2"/>
    <w:rsid w:val="000D3191"/>
    <w:rsid w:val="000E4187"/>
    <w:rsid w:val="000E66F3"/>
    <w:rsid w:val="000F0A9D"/>
    <w:rsid w:val="000F0CE8"/>
    <w:rsid w:val="000F5182"/>
    <w:rsid w:val="001002E9"/>
    <w:rsid w:val="00101D5F"/>
    <w:rsid w:val="001064B9"/>
    <w:rsid w:val="001110A5"/>
    <w:rsid w:val="001113F2"/>
    <w:rsid w:val="0012768F"/>
    <w:rsid w:val="00133277"/>
    <w:rsid w:val="00141FAC"/>
    <w:rsid w:val="00143D1F"/>
    <w:rsid w:val="0014772C"/>
    <w:rsid w:val="001572C8"/>
    <w:rsid w:val="00160FD4"/>
    <w:rsid w:val="00170935"/>
    <w:rsid w:val="0017425E"/>
    <w:rsid w:val="00181ECE"/>
    <w:rsid w:val="001826B0"/>
    <w:rsid w:val="00184416"/>
    <w:rsid w:val="001A1287"/>
    <w:rsid w:val="001B4452"/>
    <w:rsid w:val="001C1685"/>
    <w:rsid w:val="001E6CED"/>
    <w:rsid w:val="001E73B8"/>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59EC"/>
    <w:rsid w:val="00246445"/>
    <w:rsid w:val="0025135A"/>
    <w:rsid w:val="00254F2B"/>
    <w:rsid w:val="00256222"/>
    <w:rsid w:val="00256D68"/>
    <w:rsid w:val="00266523"/>
    <w:rsid w:val="00266D14"/>
    <w:rsid w:val="00267F6F"/>
    <w:rsid w:val="0027180A"/>
    <w:rsid w:val="0027255E"/>
    <w:rsid w:val="00272C35"/>
    <w:rsid w:val="00283557"/>
    <w:rsid w:val="00285435"/>
    <w:rsid w:val="00296627"/>
    <w:rsid w:val="002A0EC5"/>
    <w:rsid w:val="002A2631"/>
    <w:rsid w:val="002B47A1"/>
    <w:rsid w:val="002C19F4"/>
    <w:rsid w:val="002D2A64"/>
    <w:rsid w:val="002D3618"/>
    <w:rsid w:val="002E4872"/>
    <w:rsid w:val="002E79EC"/>
    <w:rsid w:val="002F0114"/>
    <w:rsid w:val="002F2509"/>
    <w:rsid w:val="002F63BB"/>
    <w:rsid w:val="00307275"/>
    <w:rsid w:val="00311281"/>
    <w:rsid w:val="003153F5"/>
    <w:rsid w:val="00316B22"/>
    <w:rsid w:val="00333F59"/>
    <w:rsid w:val="00335F0B"/>
    <w:rsid w:val="00346B3B"/>
    <w:rsid w:val="003531CE"/>
    <w:rsid w:val="00356151"/>
    <w:rsid w:val="003639BF"/>
    <w:rsid w:val="003759D5"/>
    <w:rsid w:val="003774D6"/>
    <w:rsid w:val="003A3ED9"/>
    <w:rsid w:val="003B217E"/>
    <w:rsid w:val="003C3116"/>
    <w:rsid w:val="003C4DC1"/>
    <w:rsid w:val="003D39A6"/>
    <w:rsid w:val="003E3958"/>
    <w:rsid w:val="003E5122"/>
    <w:rsid w:val="003F1CA2"/>
    <w:rsid w:val="00407965"/>
    <w:rsid w:val="0041136C"/>
    <w:rsid w:val="004201A4"/>
    <w:rsid w:val="004353EF"/>
    <w:rsid w:val="0043689D"/>
    <w:rsid w:val="004408E6"/>
    <w:rsid w:val="00461C6B"/>
    <w:rsid w:val="00466E1C"/>
    <w:rsid w:val="00467AC9"/>
    <w:rsid w:val="00481F7B"/>
    <w:rsid w:val="00492DF8"/>
    <w:rsid w:val="00492E67"/>
    <w:rsid w:val="00493C23"/>
    <w:rsid w:val="00496ACB"/>
    <w:rsid w:val="004A678B"/>
    <w:rsid w:val="004B0BA9"/>
    <w:rsid w:val="004B28B7"/>
    <w:rsid w:val="004B4664"/>
    <w:rsid w:val="004B52D0"/>
    <w:rsid w:val="004C0163"/>
    <w:rsid w:val="004C6058"/>
    <w:rsid w:val="004D6179"/>
    <w:rsid w:val="004E4A99"/>
    <w:rsid w:val="004F00FC"/>
    <w:rsid w:val="004F7E7D"/>
    <w:rsid w:val="0050722C"/>
    <w:rsid w:val="00507CB7"/>
    <w:rsid w:val="005149B1"/>
    <w:rsid w:val="00530985"/>
    <w:rsid w:val="00531AB6"/>
    <w:rsid w:val="00532AEE"/>
    <w:rsid w:val="00533218"/>
    <w:rsid w:val="005350D6"/>
    <w:rsid w:val="005357E2"/>
    <w:rsid w:val="00536396"/>
    <w:rsid w:val="00550915"/>
    <w:rsid w:val="00553589"/>
    <w:rsid w:val="00554B86"/>
    <w:rsid w:val="00562760"/>
    <w:rsid w:val="005719ED"/>
    <w:rsid w:val="00581663"/>
    <w:rsid w:val="0058237F"/>
    <w:rsid w:val="00586431"/>
    <w:rsid w:val="00590BBC"/>
    <w:rsid w:val="00591546"/>
    <w:rsid w:val="005B5F47"/>
    <w:rsid w:val="005B7FD5"/>
    <w:rsid w:val="005C0B74"/>
    <w:rsid w:val="005C3EAC"/>
    <w:rsid w:val="005C418B"/>
    <w:rsid w:val="005D1058"/>
    <w:rsid w:val="005D1C7A"/>
    <w:rsid w:val="005D539B"/>
    <w:rsid w:val="005E152A"/>
    <w:rsid w:val="005E309C"/>
    <w:rsid w:val="00600086"/>
    <w:rsid w:val="00611D7C"/>
    <w:rsid w:val="00615150"/>
    <w:rsid w:val="00617C9F"/>
    <w:rsid w:val="006256EF"/>
    <w:rsid w:val="006416BE"/>
    <w:rsid w:val="006431D1"/>
    <w:rsid w:val="006444F3"/>
    <w:rsid w:val="0064513E"/>
    <w:rsid w:val="0065198D"/>
    <w:rsid w:val="006519B4"/>
    <w:rsid w:val="00654C09"/>
    <w:rsid w:val="00657BAE"/>
    <w:rsid w:val="00674F5A"/>
    <w:rsid w:val="00690C5E"/>
    <w:rsid w:val="006A0F06"/>
    <w:rsid w:val="006A1AE8"/>
    <w:rsid w:val="006A6F12"/>
    <w:rsid w:val="006B0510"/>
    <w:rsid w:val="006C03E7"/>
    <w:rsid w:val="006E436C"/>
    <w:rsid w:val="006F2019"/>
    <w:rsid w:val="006F28DD"/>
    <w:rsid w:val="007052AB"/>
    <w:rsid w:val="007053AC"/>
    <w:rsid w:val="00716ECF"/>
    <w:rsid w:val="007271C5"/>
    <w:rsid w:val="007278C2"/>
    <w:rsid w:val="007330FF"/>
    <w:rsid w:val="007355B6"/>
    <w:rsid w:val="00737E17"/>
    <w:rsid w:val="007466AB"/>
    <w:rsid w:val="00751A1C"/>
    <w:rsid w:val="0077092E"/>
    <w:rsid w:val="00775CE4"/>
    <w:rsid w:val="007772B7"/>
    <w:rsid w:val="007844A0"/>
    <w:rsid w:val="00791DEF"/>
    <w:rsid w:val="00791E02"/>
    <w:rsid w:val="00794FC7"/>
    <w:rsid w:val="00796674"/>
    <w:rsid w:val="007B4570"/>
    <w:rsid w:val="007B593A"/>
    <w:rsid w:val="007C112C"/>
    <w:rsid w:val="007C39BC"/>
    <w:rsid w:val="007D6B1F"/>
    <w:rsid w:val="007F5EFF"/>
    <w:rsid w:val="00810DCB"/>
    <w:rsid w:val="0081531B"/>
    <w:rsid w:val="00816BB7"/>
    <w:rsid w:val="00823F58"/>
    <w:rsid w:val="00824099"/>
    <w:rsid w:val="0082520F"/>
    <w:rsid w:val="00827BD7"/>
    <w:rsid w:val="00855A4E"/>
    <w:rsid w:val="00856979"/>
    <w:rsid w:val="008569DB"/>
    <w:rsid w:val="00860757"/>
    <w:rsid w:val="00861D23"/>
    <w:rsid w:val="00862AEC"/>
    <w:rsid w:val="008714A0"/>
    <w:rsid w:val="00874F45"/>
    <w:rsid w:val="00875669"/>
    <w:rsid w:val="0089319B"/>
    <w:rsid w:val="0089600E"/>
    <w:rsid w:val="00897995"/>
    <w:rsid w:val="008A5788"/>
    <w:rsid w:val="008B7C58"/>
    <w:rsid w:val="008C5FCA"/>
    <w:rsid w:val="008C736D"/>
    <w:rsid w:val="008E735D"/>
    <w:rsid w:val="008F2683"/>
    <w:rsid w:val="008F5671"/>
    <w:rsid w:val="008F651D"/>
    <w:rsid w:val="00901B33"/>
    <w:rsid w:val="00903291"/>
    <w:rsid w:val="009062D4"/>
    <w:rsid w:val="00924198"/>
    <w:rsid w:val="009279CB"/>
    <w:rsid w:val="00930E50"/>
    <w:rsid w:val="00941153"/>
    <w:rsid w:val="00941C02"/>
    <w:rsid w:val="00943528"/>
    <w:rsid w:val="0094642B"/>
    <w:rsid w:val="00954482"/>
    <w:rsid w:val="00954CA2"/>
    <w:rsid w:val="00962501"/>
    <w:rsid w:val="0096303B"/>
    <w:rsid w:val="009762EB"/>
    <w:rsid w:val="00976D9E"/>
    <w:rsid w:val="00992197"/>
    <w:rsid w:val="00995306"/>
    <w:rsid w:val="0099554B"/>
    <w:rsid w:val="009B58DD"/>
    <w:rsid w:val="009B64A9"/>
    <w:rsid w:val="009C0744"/>
    <w:rsid w:val="009C2211"/>
    <w:rsid w:val="009C232D"/>
    <w:rsid w:val="009C4887"/>
    <w:rsid w:val="009E7C78"/>
    <w:rsid w:val="00A015F3"/>
    <w:rsid w:val="00A14B6D"/>
    <w:rsid w:val="00A1712F"/>
    <w:rsid w:val="00A21167"/>
    <w:rsid w:val="00A34258"/>
    <w:rsid w:val="00A44842"/>
    <w:rsid w:val="00A5059F"/>
    <w:rsid w:val="00A54637"/>
    <w:rsid w:val="00A651DF"/>
    <w:rsid w:val="00A6682F"/>
    <w:rsid w:val="00A70851"/>
    <w:rsid w:val="00A71C36"/>
    <w:rsid w:val="00A74004"/>
    <w:rsid w:val="00A75CC0"/>
    <w:rsid w:val="00AA19F7"/>
    <w:rsid w:val="00AA2D34"/>
    <w:rsid w:val="00AA3456"/>
    <w:rsid w:val="00AA4311"/>
    <w:rsid w:val="00AB1F5E"/>
    <w:rsid w:val="00AB6235"/>
    <w:rsid w:val="00AC64BD"/>
    <w:rsid w:val="00AC6CD8"/>
    <w:rsid w:val="00AD7AE4"/>
    <w:rsid w:val="00AE3324"/>
    <w:rsid w:val="00AF4580"/>
    <w:rsid w:val="00B04AAC"/>
    <w:rsid w:val="00B139F7"/>
    <w:rsid w:val="00B23AC4"/>
    <w:rsid w:val="00B25E09"/>
    <w:rsid w:val="00B304ED"/>
    <w:rsid w:val="00B30A85"/>
    <w:rsid w:val="00B31A54"/>
    <w:rsid w:val="00B428E1"/>
    <w:rsid w:val="00B456D3"/>
    <w:rsid w:val="00B66771"/>
    <w:rsid w:val="00B724DE"/>
    <w:rsid w:val="00B7443C"/>
    <w:rsid w:val="00B7634B"/>
    <w:rsid w:val="00B77703"/>
    <w:rsid w:val="00B82291"/>
    <w:rsid w:val="00B84372"/>
    <w:rsid w:val="00BA49CB"/>
    <w:rsid w:val="00BA5058"/>
    <w:rsid w:val="00BB4B9A"/>
    <w:rsid w:val="00BB689E"/>
    <w:rsid w:val="00BC7E02"/>
    <w:rsid w:val="00BD784D"/>
    <w:rsid w:val="00BF1F88"/>
    <w:rsid w:val="00BF40E3"/>
    <w:rsid w:val="00BF5A08"/>
    <w:rsid w:val="00C003F9"/>
    <w:rsid w:val="00C04D0A"/>
    <w:rsid w:val="00C10774"/>
    <w:rsid w:val="00C22E25"/>
    <w:rsid w:val="00C33AC0"/>
    <w:rsid w:val="00C34809"/>
    <w:rsid w:val="00C356D0"/>
    <w:rsid w:val="00C3644A"/>
    <w:rsid w:val="00C43870"/>
    <w:rsid w:val="00C475E9"/>
    <w:rsid w:val="00C76CAD"/>
    <w:rsid w:val="00C772AD"/>
    <w:rsid w:val="00C865E7"/>
    <w:rsid w:val="00C86DF6"/>
    <w:rsid w:val="00CA5138"/>
    <w:rsid w:val="00CA76FB"/>
    <w:rsid w:val="00CB79C0"/>
    <w:rsid w:val="00CD0D80"/>
    <w:rsid w:val="00CD6C28"/>
    <w:rsid w:val="00CE0C56"/>
    <w:rsid w:val="00CE4276"/>
    <w:rsid w:val="00CE4793"/>
    <w:rsid w:val="00D046DB"/>
    <w:rsid w:val="00D04E05"/>
    <w:rsid w:val="00D0685F"/>
    <w:rsid w:val="00D11BEE"/>
    <w:rsid w:val="00D6356C"/>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020D0"/>
    <w:rsid w:val="00E13585"/>
    <w:rsid w:val="00E13843"/>
    <w:rsid w:val="00E13C29"/>
    <w:rsid w:val="00E233DA"/>
    <w:rsid w:val="00E4098E"/>
    <w:rsid w:val="00E44E3C"/>
    <w:rsid w:val="00E60FF8"/>
    <w:rsid w:val="00E70249"/>
    <w:rsid w:val="00E74B51"/>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16D52"/>
    <w:rsid w:val="00F20EC2"/>
    <w:rsid w:val="00F2114E"/>
    <w:rsid w:val="00F368E4"/>
    <w:rsid w:val="00F372F0"/>
    <w:rsid w:val="00F414D2"/>
    <w:rsid w:val="00F4196C"/>
    <w:rsid w:val="00F4330D"/>
    <w:rsid w:val="00F43C1F"/>
    <w:rsid w:val="00F50744"/>
    <w:rsid w:val="00F5596B"/>
    <w:rsid w:val="00F66501"/>
    <w:rsid w:val="00F66D62"/>
    <w:rsid w:val="00F71903"/>
    <w:rsid w:val="00F7512A"/>
    <w:rsid w:val="00F76C4C"/>
    <w:rsid w:val="00F771B7"/>
    <w:rsid w:val="00F776AB"/>
    <w:rsid w:val="00F8200F"/>
    <w:rsid w:val="00F82131"/>
    <w:rsid w:val="00F84FA2"/>
    <w:rsid w:val="00F91087"/>
    <w:rsid w:val="00F96761"/>
    <w:rsid w:val="00FA127D"/>
    <w:rsid w:val="00FC0CB3"/>
    <w:rsid w:val="00FC59FD"/>
    <w:rsid w:val="00FD0FBD"/>
    <w:rsid w:val="00FD4C7C"/>
    <w:rsid w:val="00FD5513"/>
    <w:rsid w:val="00FE4D85"/>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201A4"/>
    <w:pPr>
      <w:suppressAutoHyphens/>
      <w:autoSpaceDN w:val="0"/>
      <w:spacing w:after="160"/>
      <w:textAlignment w:val="baseline"/>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rsid w:val="004201A4"/>
    <w:rPr>
      <w:sz w:val="16"/>
      <w:szCs w:val="16"/>
    </w:rPr>
  </w:style>
  <w:style w:type="paragraph" w:styleId="Tekstkomentarza">
    <w:name w:val="annotation text"/>
    <w:basedOn w:val="Normalny"/>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Tekstdymka">
    <w:name w:val="Balloon Text"/>
    <w:basedOn w:val="Normalny"/>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Akapitzlist">
    <w:name w:val="List Paragraph"/>
    <w:aliases w:val="Akapit z listą BS,Kolorowa lista — akcent 11,Numerowanie"/>
    <w:basedOn w:val="Normalny"/>
    <w:link w:val="AkapitzlistZnak"/>
    <w:qFormat/>
    <w:rsid w:val="00F8200F"/>
    <w:pPr>
      <w:ind w:left="720"/>
    </w:pPr>
  </w:style>
  <w:style w:type="character" w:styleId="Hipercze">
    <w:name w:val="Hyperlink"/>
    <w:rsid w:val="004201A4"/>
    <w:rPr>
      <w:color w:val="0563C1"/>
      <w:u w:val="single"/>
    </w:rPr>
  </w:style>
  <w:style w:type="paragraph" w:styleId="Tekstprzypisudolnego">
    <w:name w:val="footnote text"/>
    <w:aliases w:val="-E Fußnotentext,-E Fuﬂnotentext,Footnote,Footnote text,Fußnote,Fußnotentext Ursprung,Fuﬂnotentext Ursprung,Podrozdzia3,Podrozdział,Podrozdział Znak,Podrozdział Znak Znak,Tekst przypisu Znak Znak Znak Znak,Znak,fn,footnote text,o"/>
    <w:basedOn w:val="Normalny"/>
    <w:link w:val="TekstprzypisudolnegoZnak1"/>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Odwoanieprzypisudolnego">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Tematkomentarza">
    <w:name w:val="annotation subject"/>
    <w:basedOn w:val="Tekstkomentarza"/>
    <w:next w:val="Tekstkomentarza"/>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Nagwek">
    <w:name w:val="header"/>
    <w:aliases w:val="Znak Znak"/>
    <w:basedOn w:val="Normalny"/>
    <w:link w:val="NagwekZnak"/>
    <w:unhideWhenUsed/>
    <w:rsid w:val="00256D68"/>
    <w:pPr>
      <w:tabs>
        <w:tab w:val="center" w:pos="4536"/>
        <w:tab w:val="right" w:pos="9072"/>
      </w:tabs>
      <w:spacing w:after="0"/>
    </w:pPr>
  </w:style>
  <w:style w:type="character" w:customStyle="1" w:styleId="NagwekZnak">
    <w:name w:val="Nagłówek Znak"/>
    <w:aliases w:val="Znak Znak Znak"/>
    <w:link w:val="Nagwek"/>
    <w:rsid w:val="00256D68"/>
    <w:rPr>
      <w:sz w:val="22"/>
      <w:szCs w:val="22"/>
      <w:lang w:eastAsia="en-US"/>
    </w:rPr>
  </w:style>
  <w:style w:type="paragraph" w:styleId="Stopka">
    <w:name w:val="footer"/>
    <w:basedOn w:val="Normalny"/>
    <w:link w:val="StopkaZnak"/>
    <w:uiPriority w:val="99"/>
    <w:unhideWhenUsed/>
    <w:rsid w:val="00256D68"/>
    <w:pPr>
      <w:tabs>
        <w:tab w:val="center" w:pos="4536"/>
        <w:tab w:val="right" w:pos="9072"/>
      </w:tabs>
      <w:spacing w:after="0"/>
    </w:pPr>
  </w:style>
  <w:style w:type="character" w:customStyle="1" w:styleId="StopkaZnak">
    <w:name w:val="Stopka Znak"/>
    <w:link w:val="Stopka"/>
    <w:uiPriority w:val="99"/>
    <w:rsid w:val="00256D68"/>
    <w:rPr>
      <w:sz w:val="22"/>
      <w:szCs w:val="22"/>
      <w:lang w:eastAsia="en-US"/>
    </w:rPr>
  </w:style>
  <w:style w:type="character" w:customStyle="1" w:styleId="AkapitzlistZnak">
    <w:name w:val="Akapit z listą Znak"/>
    <w:aliases w:val="Akapit z listą BS Znak,Kolorowa lista — akcent 11 Znak,Numerowanie Znak"/>
    <w:link w:val="Akapitzlist"/>
    <w:locked/>
    <w:rsid w:val="00897995"/>
    <w:rPr>
      <w:sz w:val="22"/>
      <w:szCs w:val="22"/>
      <w:lang w:eastAsia="en-US"/>
    </w:rPr>
  </w:style>
  <w:style w:type="table" w:styleId="Tabela-Siatka">
    <w:name w:val="Table Grid"/>
    <w:basedOn w:val="Standardowy"/>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346DC4"/>
    <w:rPr>
      <w:sz w:val="22"/>
      <w:szCs w:val="22"/>
      <w:lang w:eastAsia="en-US"/>
    </w:rPr>
  </w:style>
  <w:style w:type="character" w:customStyle="1" w:styleId="rynqvb">
    <w:name w:val="rynqvb"/>
    <w:basedOn w:val="Domylnaczcionkaakapitu"/>
    <w:rsid w:val="005B7FD5"/>
  </w:style>
  <w:style w:type="character" w:customStyle="1" w:styleId="TekstprzypisudolnegoZnak1">
    <w:name w:val="Tekst przypisu dolnego Znak1"/>
    <w:aliases w:val="-E Fußnotentext Znak1,-E Fuﬂnotentext Znak1,Footnote Znak1,Footnote text Znak1,Fußnote Znak,Fußnotentext Ursprung Znak1,Fuﬂnotentext Ursprung Znak1,Podrozdzia3 Znak1,Podrozdział Znak2,Podrozdział Znak Znak2,Znak Znak1,o Znak"/>
    <w:basedOn w:val="Domylnaczcionkaakapitu"/>
    <w:link w:val="Tekstprzypisudolnego"/>
    <w:rsid w:val="00BF1F8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781786">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1000</Words>
  <Characters>6000</Characters>
  <Application>Microsoft Office Word</Application>
  <DocSecurity>0</DocSecurity>
  <Lines>50</Lines>
  <Paragraphs>13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Martyna Zwierzchowska</cp:lastModifiedBy>
  <cp:revision>19</cp:revision>
  <dcterms:created xsi:type="dcterms:W3CDTF">2024-02-05T12:12:00Z</dcterms:created>
  <dcterms:modified xsi:type="dcterms:W3CDTF">2026-05-21T12:48:00Z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ies>
</file>