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7D7EA971"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Odwoanieprzypisudolnego"/>
          <w:rFonts w:asciiTheme="minorHAnsi" w:hAnsiTheme="minorHAnsi" w:cstheme="minorHAnsi"/>
          <w:b/>
          <w:bCs/>
          <w:lang w:val="en-GB"/>
        </w:rPr>
        <w:footnoteReference w:id="2"/>
      </w: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5AD8011D"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ela-Siatka"/>
        <w:tblW w:w="9301" w:type="dxa"/>
        <w:tblLook w:val="04A0" w:firstRow="1" w:lastRow="0" w:firstColumn="1" w:lastColumn="0" w:noHBand="0" w:noVBand="1"/>
      </w:tblPr>
      <w:tblGrid>
        <w:gridCol w:w="9301"/>
      </w:tblGrid>
      <w:tr w:rsidR="00407C19" w:rsidRPr="00412519" w14:paraId="14D77049" w14:textId="77777777" w:rsidTr="00407C19">
        <w:trPr>
          <w:trHeight w:val="469"/>
        </w:trPr>
        <w:tc>
          <w:tcPr>
            <w:tcW w:w="9301" w:type="dxa"/>
          </w:tcPr>
          <w:p w14:paraId="420D5735" w14:textId="77777777" w:rsidR="00407C19" w:rsidRPr="00412519" w:rsidRDefault="00407C19" w:rsidP="00813E6B">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407C19" w:rsidRPr="00407C19" w14:paraId="4C70D2EB" w14:textId="77777777" w:rsidTr="00407C19">
        <w:trPr>
          <w:trHeight w:val="2796"/>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9832A8" w14:paraId="19B60F0E" w14:textId="77777777" w:rsidTr="00407C19">
        <w:trPr>
          <w:trHeight w:val="747"/>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Number of entry in the national court register (KRS):</w:t>
            </w:r>
          </w:p>
        </w:tc>
      </w:tr>
      <w:tr w:rsidR="00407C19" w:rsidRPr="009832A8" w14:paraId="338A0E8A" w14:textId="77777777" w:rsidTr="00407C19">
        <w:trPr>
          <w:trHeight w:val="1398"/>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C65BC0"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ela-Siatka"/>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9832A8" w14:paraId="24D055BF" w14:textId="77777777" w:rsidTr="00A45380">
        <w:trPr>
          <w:trHeight w:val="2796"/>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960309" w14:paraId="3FDB127D" w14:textId="77777777" w:rsidTr="00A45380">
        <w:trPr>
          <w:trHeight w:val="747"/>
        </w:trPr>
        <w:tc>
          <w:tcPr>
            <w:tcW w:w="9413" w:type="dxa"/>
          </w:tcPr>
          <w:p w14:paraId="677648FD" w14:textId="3A66188A" w:rsidR="000F197F" w:rsidRPr="00E40C37" w:rsidRDefault="009E58ED" w:rsidP="003A4183">
            <w:pPr>
              <w:rPr>
                <w:rFonts w:asciiTheme="minorHAnsi" w:hAnsiTheme="minorHAnsi" w:cstheme="minorHAnsi"/>
                <w:b/>
                <w:lang w:val="en-GB"/>
              </w:rPr>
            </w:pPr>
            <w:r>
              <w:rPr>
                <w:rFonts w:asciiTheme="minorHAnsi" w:hAnsiTheme="minorHAnsi" w:cstheme="minorHAnsi"/>
                <w:b/>
                <w:bCs/>
                <w:lang w:val="en-GB"/>
              </w:rPr>
              <w:t>PESEL</w:t>
            </w:r>
            <w:r>
              <w:rPr>
                <w:rStyle w:val="Odwoanieprzypisudolnego"/>
                <w:rFonts w:asciiTheme="minorHAnsi" w:hAnsiTheme="minorHAnsi" w:cstheme="minorHAnsi"/>
                <w:b/>
                <w:bCs/>
                <w:lang w:val="en-GB"/>
              </w:rPr>
              <w:footnoteReference w:id="4"/>
            </w:r>
            <w:r w:rsidR="007F5B3A" w:rsidRPr="00A00610">
              <w:rPr>
                <w:rFonts w:asciiTheme="minorHAnsi" w:hAnsiTheme="minorHAnsi" w:cstheme="minorHAnsi"/>
                <w:b/>
                <w:bCs/>
                <w:lang w:val="en-GB"/>
              </w:rPr>
              <w:t>:</w:t>
            </w:r>
          </w:p>
        </w:tc>
      </w:tr>
      <w:tr w:rsidR="00F8168E" w:rsidRPr="009832A8" w14:paraId="11BBF84C" w14:textId="77777777" w:rsidTr="00A45380">
        <w:trPr>
          <w:trHeight w:val="1398"/>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lastRenderedPageBreak/>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Odwoanieprzypisudolnego"/>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Akapitzlist"/>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Odwoanieprzypisudolnego"/>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Akapitzlist"/>
        <w:numPr>
          <w:ilvl w:val="0"/>
          <w:numId w:val="16"/>
        </w:numPr>
        <w:jc w:val="both"/>
        <w:rPr>
          <w:rFonts w:asciiTheme="minorHAnsi" w:hAnsiTheme="minorHAnsi" w:cstheme="minorHAnsi"/>
          <w:lang w:val="en-GB"/>
        </w:rPr>
      </w:pPr>
      <w:r w:rsidRPr="003039FD">
        <w:rPr>
          <w:lang w:val="en-GB"/>
        </w:rPr>
        <w:t>I/We, the undersigned, representing</w:t>
      </w:r>
      <w:r w:rsidR="003039FD">
        <w:rPr>
          <w:rStyle w:val="Odwoanieprzypisudolnego"/>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Odwoanieprzypisudolnego"/>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Akapitzlist"/>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Odwoanieprzypisudolnego"/>
          <w:rFonts w:asciiTheme="minorHAnsi" w:hAnsiTheme="minorHAnsi" w:cstheme="minorHAnsi"/>
          <w:b/>
          <w:bCs/>
          <w:u w:val="single"/>
          <w:lang w:val="en-GB"/>
        </w:rPr>
        <w:footnoteReference w:id="9"/>
      </w:r>
    </w:p>
    <w:p w14:paraId="124184D4" w14:textId="77777777" w:rsidR="0058753F" w:rsidRPr="00960309" w:rsidRDefault="007F5B3A" w:rsidP="0058753F">
      <w:pPr>
        <w:pStyle w:val="Akapitzlist"/>
        <w:numPr>
          <w:ilvl w:val="1"/>
          <w:numId w:val="6"/>
        </w:numPr>
        <w:jc w:val="both"/>
        <w:rPr>
          <w:rFonts w:asciiTheme="minorHAnsi" w:hAnsiTheme="minorHAnsi" w:cstheme="minorHAnsi"/>
          <w:lang w:val="en-GB"/>
        </w:rPr>
      </w:pPr>
      <w:r w:rsidRPr="00A00610">
        <w:rPr>
          <w:rFonts w:asciiTheme="minorHAnsi" w:hAnsiTheme="minorHAnsi" w:cstheme="minorHAnsi"/>
          <w:lang w:val="en-GB"/>
        </w:rPr>
        <w:t>I am the Beneficial Owner due to the fact that</w:t>
      </w:r>
      <w:r w:rsidRPr="00A00610">
        <w:rPr>
          <w:rStyle w:val="Odwoanieprzypisudolnego"/>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831535">
        <w:rPr>
          <w:rFonts w:asciiTheme="minorHAnsi" w:hAnsiTheme="minorHAnsi" w:cstheme="minorHAnsi"/>
          <w:highlight w:val="lightGray"/>
          <w:lang w:val="en-GB"/>
        </w:rPr>
        <w:t>_____________________________</w:t>
      </w:r>
    </w:p>
    <w:p w14:paraId="6603DAE5" w14:textId="163107D9" w:rsidR="000F197F" w:rsidRDefault="0058753F" w:rsidP="0058753F">
      <w:pPr>
        <w:pStyle w:val="Akapitzlist"/>
        <w:jc w:val="both"/>
        <w:rPr>
          <w:rFonts w:asciiTheme="minorHAnsi" w:hAnsiTheme="minorHAnsi" w:cstheme="minorHAnsi"/>
        </w:rPr>
      </w:pPr>
      <w:r w:rsidRPr="00831535">
        <w:rPr>
          <w:rFonts w:asciiTheme="minorHAnsi" w:hAnsiTheme="minorHAnsi" w:cstheme="minorHAnsi"/>
          <w:highlight w:val="lightGray"/>
        </w:rPr>
        <w:t>____________________________________________________________________________</w:t>
      </w:r>
    </w:p>
    <w:p w14:paraId="6863E33D" w14:textId="77777777" w:rsidR="00342372" w:rsidRPr="00FE587D" w:rsidRDefault="00342372" w:rsidP="00342372">
      <w:pPr>
        <w:pStyle w:val="Akapitzlist"/>
        <w:numPr>
          <w:ilvl w:val="1"/>
          <w:numId w:val="29"/>
        </w:numPr>
        <w:jc w:val="both"/>
        <w:rPr>
          <w:rFonts w:asciiTheme="minorHAnsi" w:hAnsiTheme="minorHAnsi" w:cstheme="minorHAnsi"/>
          <w:lang w:val="en-GB"/>
        </w:rPr>
      </w:pPr>
      <w:r w:rsidRPr="00FE587D">
        <w:rPr>
          <w:rFonts w:asciiTheme="minorHAnsi" w:hAnsiTheme="minorHAnsi" w:cstheme="minorHAnsi"/>
          <w:lang w:val="en-GB"/>
        </w:rPr>
        <w:t>I hereby declare that</w:t>
      </w:r>
      <w:r w:rsidRPr="00992197">
        <w:rPr>
          <w:vertAlign w:val="superscript"/>
        </w:rPr>
        <w:footnoteReference w:id="11"/>
      </w:r>
      <w:r w:rsidRPr="00FE587D">
        <w:rPr>
          <w:rFonts w:asciiTheme="minorHAnsi" w:hAnsiTheme="minorHAnsi" w:cstheme="minorHAnsi"/>
          <w:lang w:val="en-GB"/>
        </w:rPr>
        <w:t>:</w:t>
      </w:r>
    </w:p>
    <w:p w14:paraId="5B1193F1" w14:textId="77777777" w:rsidR="00342372" w:rsidRPr="00FE587D"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a person holding a politically exposed position (PEP),</w:t>
      </w:r>
    </w:p>
    <w:p w14:paraId="4C657D43" w14:textId="77777777" w:rsidR="00342372" w:rsidRPr="00FE587D"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a person closely associated with an individual holding a politically exposed position (PEP), or</w:t>
      </w:r>
    </w:p>
    <w:p w14:paraId="6C833EB7" w14:textId="77777777" w:rsidR="00342372" w:rsidRPr="00FE587D"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a family member of an individual holding a politically exposed position,</w:t>
      </w:r>
    </w:p>
    <w:p w14:paraId="0209E859" w14:textId="77777777" w:rsidR="00342372" w:rsidRPr="00FE587D" w:rsidRDefault="00342372" w:rsidP="00342372">
      <w:pPr>
        <w:pStyle w:val="Akapitzlist"/>
        <w:ind w:left="1440"/>
        <w:jc w:val="both"/>
        <w:rPr>
          <w:rFonts w:asciiTheme="minorHAnsi" w:hAnsiTheme="minorHAnsi" w:cstheme="minorHAnsi"/>
          <w:lang w:val="en-US"/>
        </w:rPr>
      </w:pPr>
      <w:r w:rsidRPr="00FE587D">
        <w:rPr>
          <w:rFonts w:asciiTheme="minorHAnsi" w:hAnsiTheme="minorHAnsi" w:cstheme="minorHAnsi"/>
          <w:lang w:val="en-US"/>
        </w:rPr>
        <w:t xml:space="preserve">within the meaning of the Act on Counteracting Money Laundering and Terrorism Financing of March 1, 2018 (Journal of Laws of 2018, item 723, as amended), </w:t>
      </w:r>
    </w:p>
    <w:p w14:paraId="7595D2A2" w14:textId="5BC9C5A9" w:rsidR="00342372" w:rsidRPr="00342372"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lastRenderedPageBreak/>
        <w:t>I am/am not related by kinship or affinity</w:t>
      </w:r>
      <w:r w:rsidRPr="00992197">
        <w:rPr>
          <w:vertAlign w:val="superscript"/>
        </w:rPr>
        <w:footnoteReference w:id="12"/>
      </w:r>
      <w:r w:rsidRPr="00FE587D">
        <w:rPr>
          <w:rFonts w:asciiTheme="minorHAnsi" w:hAnsiTheme="minorHAnsi" w:cstheme="minorHAnsi"/>
          <w:lang w:val="en-US"/>
        </w:rPr>
        <w:t xml:space="preserve"> to a person holding a politically exposed position.</w:t>
      </w:r>
    </w:p>
    <w:p w14:paraId="3CF17828" w14:textId="77777777" w:rsidR="007F5B3A" w:rsidRPr="00A00610" w:rsidRDefault="007F5B3A" w:rsidP="007F5B3A">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 Investor</w:t>
      </w:r>
    </w:p>
    <w:p w14:paraId="169B5EC4" w14:textId="74413FA2"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Akapitzlist"/>
        <w:numPr>
          <w:ilvl w:val="1"/>
          <w:numId w:val="10"/>
        </w:numPr>
        <w:jc w:val="both"/>
        <w:rPr>
          <w:rFonts w:asciiTheme="minorHAnsi" w:hAnsiTheme="minorHAnsi" w:cstheme="minorHAnsi"/>
          <w:lang w:val="en-GB"/>
        </w:rPr>
      </w:pPr>
      <w:r w:rsidRPr="00082BAA">
        <w:rPr>
          <w:rStyle w:val="Odwoanieprzypisudolnego"/>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Akapitzlist"/>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Odwoanieprzypisudolnego"/>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Akapitzlist"/>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Odwoanieprzypisudolnego"/>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Akapitzlist"/>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Akapitzlist"/>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Odwoanieprzypisudolnego"/>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Akapitzlist"/>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lastRenderedPageBreak/>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in particular they do not constitute public funding within the meaning of the Act of 27 August 2009 on public finance.</w:t>
      </w:r>
    </w:p>
    <w:p w14:paraId="59EC7AC3" w14:textId="7A7BB14B"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16 November 2000 on the prevention of money laundering and terrorist financing (</w:t>
      </w:r>
      <w:r w:rsidR="007E084A" w:rsidRPr="007E084A">
        <w:rPr>
          <w:rFonts w:asciiTheme="minorHAnsi" w:hAnsiTheme="minorHAnsi" w:cstheme="minorHAnsi"/>
          <w:lang w:val="en-GB"/>
        </w:rPr>
        <w:t>Journal of Laws of 2018, item 723, as amended</w:t>
      </w:r>
      <w:r w:rsidRPr="00A00610">
        <w:rPr>
          <w:rFonts w:asciiTheme="minorHAnsi" w:hAnsiTheme="minorHAnsi" w:cstheme="minorHAnsi"/>
          <w:lang w:val="en-GB"/>
        </w:rPr>
        <w:t>), including in particular the making of 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Akapitzlist"/>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Odwoaniedokomentarza"/>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43B0C475" w14:textId="701E9532" w:rsidR="000F197F" w:rsidRPr="00342372" w:rsidRDefault="007F5B3A" w:rsidP="003D3102">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PFR </w:t>
      </w:r>
      <w:r w:rsidR="00DE4BE0">
        <w:rPr>
          <w:rFonts w:asciiTheme="minorHAnsi" w:hAnsiTheme="minorHAnsi" w:cstheme="minorHAnsi"/>
          <w:lang w:val="en-GB"/>
        </w:rPr>
        <w:t>Starter</w:t>
      </w:r>
      <w:r w:rsidRPr="00A00610">
        <w:rPr>
          <w:rFonts w:asciiTheme="minorHAnsi" w:hAnsiTheme="minorHAnsi" w:cstheme="minorHAnsi"/>
          <w:lang w:val="en-GB"/>
        </w:rPr>
        <w:t xml:space="preserve"> 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PFR </w:t>
      </w:r>
      <w:r w:rsidR="00DE4BE0">
        <w:rPr>
          <w:rFonts w:asciiTheme="minorHAnsi" w:hAnsiTheme="minorHAnsi" w:cstheme="minorHAnsi"/>
          <w:lang w:val="en-GB"/>
        </w:rPr>
        <w:t>Starter</w:t>
      </w:r>
      <w:r w:rsidRPr="00A00610">
        <w:rPr>
          <w:rFonts w:asciiTheme="minorHAnsi" w:hAnsiTheme="minorHAnsi" w:cstheme="minorHAnsi"/>
          <w:lang w:val="en-GB"/>
        </w:rPr>
        <w:t xml:space="preserve"> or their professional advisers, deliver to PFR Ventures and/or PFR </w:t>
      </w:r>
      <w:r w:rsidR="00DE4BE0">
        <w:rPr>
          <w:rFonts w:asciiTheme="minorHAnsi" w:hAnsiTheme="minorHAnsi" w:cstheme="minorHAnsi"/>
          <w:lang w:val="en-GB"/>
        </w:rPr>
        <w:t>Starter</w:t>
      </w:r>
      <w:r w:rsidRPr="00A00610">
        <w:rPr>
          <w:rFonts w:asciiTheme="minorHAnsi" w:hAnsiTheme="minorHAnsi" w:cstheme="minorHAnsi"/>
          <w:lang w:val="en-GB"/>
        </w:rPr>
        <w:t xml:space="preserve"> 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6F6D9D75" w14:textId="77777777" w:rsidR="007F5B3A" w:rsidRPr="00A00610" w:rsidRDefault="007F5B3A" w:rsidP="007F5B3A">
      <w:pPr>
        <w:pStyle w:val="Akapitzlist"/>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005FECD7" w:rsidR="000F197F" w:rsidRPr="00E40C37" w:rsidRDefault="007F5B3A" w:rsidP="00E40C37">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PFR Starter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Akapitzlist"/>
        <w:numPr>
          <w:ilvl w:val="0"/>
          <w:numId w:val="10"/>
        </w:numPr>
        <w:spacing w:line="244" w:lineRule="auto"/>
        <w:ind w:left="709" w:hanging="349"/>
        <w:jc w:val="both"/>
        <w:rPr>
          <w:rFonts w:asciiTheme="minorHAnsi" w:hAnsiTheme="minorHAnsi" w:cstheme="minorHAnsi"/>
          <w:b/>
          <w:u w:val="single"/>
        </w:rPr>
      </w:pPr>
      <w:r>
        <w:rPr>
          <w:rFonts w:asciiTheme="minorHAnsi" w:hAnsiTheme="minorHAnsi" w:cstheme="minorHAnsi"/>
          <w:b/>
          <w:bCs/>
          <w:u w:val="single"/>
        </w:rPr>
        <w:t>Other statements</w:t>
      </w:r>
    </w:p>
    <w:p w14:paraId="531FB09E" w14:textId="512E3E55" w:rsidR="000F57CA" w:rsidRDefault="000F57CA" w:rsidP="007F5B3A">
      <w:pPr>
        <w:pStyle w:val="Akapitzlist"/>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4209F49D"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PFR </w:t>
      </w:r>
      <w:r w:rsidR="00DE4BE0">
        <w:rPr>
          <w:rFonts w:asciiTheme="minorHAnsi" w:hAnsiTheme="minorHAnsi" w:cstheme="minorHAnsi"/>
          <w:lang w:val="en-GB"/>
        </w:rPr>
        <w:t>Starter</w:t>
      </w:r>
      <w:r w:rsidRPr="00A00610">
        <w:rPr>
          <w:rFonts w:asciiTheme="minorHAnsi" w:hAnsiTheme="minorHAnsi" w:cstheme="minorHAnsi"/>
          <w:lang w:val="en-GB"/>
        </w:rPr>
        <w:t xml:space="preserve"> 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43DAFB5C"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PFR </w:t>
      </w:r>
      <w:r w:rsidR="00DE4BE0">
        <w:rPr>
          <w:rFonts w:asciiTheme="minorHAnsi" w:hAnsiTheme="minorHAnsi" w:cstheme="minorHAnsi"/>
          <w:lang w:val="en-GB"/>
        </w:rPr>
        <w:t>Starter</w:t>
      </w:r>
      <w:r w:rsidRPr="00A00610">
        <w:rPr>
          <w:rFonts w:asciiTheme="minorHAnsi" w:hAnsiTheme="minorHAnsi" w:cstheme="minorHAnsi"/>
          <w:lang w:val="en-GB"/>
        </w:rPr>
        <w:t xml:space="preserve"> represents state aid within the meaning of Article 107 (1) TFEU and is subject, in particular, insofar as its allocation and settlement is concerned, to the provisions of the Act of </w:t>
      </w:r>
      <w:r w:rsidRPr="00A00610">
        <w:rPr>
          <w:rFonts w:asciiTheme="minorHAnsi" w:hAnsiTheme="minorHAnsi" w:cstheme="minorHAnsi"/>
          <w:lang w:val="en-GB"/>
        </w:rPr>
        <w:lastRenderedPageBreak/>
        <w:t>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35239204" w:rsidR="000F197F" w:rsidRPr="00412519" w:rsidRDefault="00412519" w:rsidP="00D31045">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PFR </w:t>
      </w:r>
      <w:r w:rsidR="00DE4BE0">
        <w:rPr>
          <w:rFonts w:asciiTheme="minorHAnsi" w:hAnsiTheme="minorHAnsi" w:cstheme="minorHAnsi"/>
          <w:lang w:val="en-GB"/>
        </w:rPr>
        <w:t>Starter</w:t>
      </w:r>
      <w:r w:rsidR="000F57CA">
        <w:rPr>
          <w:rFonts w:asciiTheme="minorHAnsi" w:hAnsiTheme="minorHAnsi" w:cstheme="minorHAnsi"/>
          <w:lang w:val="en-GB"/>
        </w:rPr>
        <w:t xml:space="preserve"> 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PFR </w:t>
      </w:r>
      <w:r w:rsidR="00DE4BE0">
        <w:rPr>
          <w:rFonts w:asciiTheme="minorHAnsi" w:hAnsiTheme="minorHAnsi" w:cstheme="minorHAnsi"/>
          <w:lang w:val="en-GB"/>
        </w:rPr>
        <w:t>Starter</w:t>
      </w:r>
      <w:r w:rsidRPr="00E40C37">
        <w:rPr>
          <w:rFonts w:asciiTheme="minorHAnsi" w:hAnsiTheme="minorHAnsi" w:cstheme="minorHAnsi"/>
          <w:lang w:val="en-GB"/>
        </w:rPr>
        <w:t xml:space="preserve"> 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69E31828"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p>
    <w:p w14:paraId="5132D97F" w14:textId="2B9AA1C3"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PFR Starter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44E193D7" w14:textId="70FDE8FE" w:rsidR="00BB0E41" w:rsidRPr="00CA4B66" w:rsidRDefault="00BB0E41" w:rsidP="00BB0E41">
      <w:pPr>
        <w:pStyle w:val="Akapitzlist"/>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p>
    <w:p w14:paraId="50EC1D51" w14:textId="77777777" w:rsidR="00BB0E41" w:rsidRDefault="00BB0E41" w:rsidP="00A942BE">
      <w:pPr>
        <w:jc w:val="both"/>
        <w:rPr>
          <w:rFonts w:asciiTheme="minorHAnsi" w:hAnsiTheme="minorHAnsi" w:cstheme="minorHAnsi"/>
          <w:lang w:val="en-GB"/>
        </w:rPr>
      </w:pPr>
    </w:p>
    <w:p w14:paraId="2BA9A60E" w14:textId="77777777" w:rsidR="00BB0E41" w:rsidRDefault="00BB0E41" w:rsidP="00A942BE">
      <w:pPr>
        <w:jc w:val="both"/>
        <w:rPr>
          <w:rFonts w:asciiTheme="minorHAnsi" w:hAnsiTheme="minorHAnsi" w:cstheme="minorHAnsi"/>
          <w:lang w:val="en-GB"/>
        </w:rPr>
      </w:pP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ela-Siatka"/>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29F26DBB" w14:textId="77777777" w:rsidR="000F197F" w:rsidRPr="00A942BE" w:rsidRDefault="000F197F" w:rsidP="00A942BE">
      <w:pPr>
        <w:rPr>
          <w:rFonts w:asciiTheme="minorHAnsi" w:hAnsiTheme="minorHAnsi" w:cstheme="minorHAnsi"/>
          <w:shd w:val="clear" w:color="auto" w:fill="FFFF00"/>
        </w:rPr>
      </w:pPr>
    </w:p>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ela-Siatka"/>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3A6371">
      <w:pPr>
        <w:ind w:left="720" w:hanging="720"/>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57E2B56C"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w:t>
      </w:r>
      <w:r w:rsidR="00F3158D">
        <w:rPr>
          <w:rFonts w:asciiTheme="minorHAnsi" w:hAnsiTheme="minorHAnsi" w:cstheme="minorHAnsi"/>
          <w:b/>
          <w:bCs/>
          <w:lang w:val="en-GB"/>
        </w:rPr>
        <w:t>2</w:t>
      </w:r>
      <w:r w:rsidRPr="00A00610">
        <w:rPr>
          <w:rFonts w:asciiTheme="minorHAnsi" w:hAnsiTheme="minorHAnsi" w:cstheme="minorHAnsi"/>
          <w:b/>
          <w:bCs/>
          <w:lang w:val="en-GB"/>
        </w:rPr>
        <w:t xml:space="preserve"> in the Form </w:t>
      </w:r>
    </w:p>
    <w:tbl>
      <w:tblPr>
        <w:tblStyle w:val="Tabela-Siatka"/>
        <w:tblW w:w="0" w:type="auto"/>
        <w:tblLook w:val="04A0" w:firstRow="1" w:lastRow="0" w:firstColumn="1" w:lastColumn="0" w:noHBand="0" w:noVBand="1"/>
      </w:tblPr>
      <w:tblGrid>
        <w:gridCol w:w="3020"/>
        <w:gridCol w:w="3021"/>
        <w:gridCol w:w="3021"/>
      </w:tblGrid>
      <w:tr w:rsidR="00F8168E" w:rsidRPr="009832A8"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9832A8"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9832A8"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9832A8"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31A1AB7F" w14:textId="076D677E" w:rsidR="000F197F" w:rsidRPr="00E40C37"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B9D05F" w14:textId="77777777" w:rsidR="00192A8D" w:rsidRDefault="00192A8D" w:rsidP="00F8168E">
      <w:pPr>
        <w:spacing w:after="0"/>
      </w:pPr>
      <w:r>
        <w:separator/>
      </w:r>
    </w:p>
  </w:endnote>
  <w:endnote w:type="continuationSeparator" w:id="0">
    <w:p w14:paraId="3EBADB97" w14:textId="77777777" w:rsidR="00192A8D" w:rsidRDefault="00192A8D"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1974" w14:textId="2459E0B5" w:rsidR="000F197F" w:rsidRDefault="000F197F">
    <w:pPr>
      <w:pStyle w:val="Stopka"/>
      <w:jc w:val="right"/>
    </w:pPr>
  </w:p>
  <w:p w14:paraId="37323568" w14:textId="4F6601A1" w:rsidR="000F197F" w:rsidRPr="002E6CE6" w:rsidRDefault="008705F4" w:rsidP="008705F4">
    <w:pPr>
      <w:pStyle w:val="Stopka"/>
      <w:rPr>
        <w:rFonts w:cs="Calibri"/>
      </w:rPr>
    </w:pPr>
    <w:r w:rsidRPr="002E6CE6">
      <w:rPr>
        <w:rFonts w:cs="Calibri"/>
        <w:lang w:val="en-GB"/>
      </w:rPr>
      <w:t xml:space="preserve">Call No. </w:t>
    </w:r>
    <w:r w:rsidR="002E6CE6" w:rsidRPr="002E6CE6">
      <w:rPr>
        <w:rFonts w:cs="Calibri"/>
        <w:lang w:val="en-GB"/>
      </w:rPr>
      <w:t>1</w:t>
    </w:r>
    <w:r w:rsidR="00F3158D">
      <w:rPr>
        <w:rFonts w:cs="Calibri"/>
        <w:lang w:val="en-GB"/>
      </w:rPr>
      <w:t>2</w:t>
    </w:r>
    <w:r w:rsidRPr="002E6CE6">
      <w:rPr>
        <w:rFonts w:cs="Calibri"/>
        <w:lang w:val="en-GB"/>
      </w:rPr>
      <w:t>/202</w:t>
    </w:r>
    <w:r w:rsidR="002E6CE6" w:rsidRPr="002E6CE6">
      <w:rPr>
        <w:rFonts w:cs="Calibri"/>
        <w:lang w:val="en-GB"/>
      </w:rPr>
      <w:t>6</w:t>
    </w:r>
    <w:r w:rsidRPr="002E6CE6">
      <w:rPr>
        <w:rFonts w:cs="Calibri"/>
        <w:lang w:val="en-GB"/>
      </w:rPr>
      <w:tab/>
    </w:r>
    <w:r w:rsidRPr="002E6CE6">
      <w:rPr>
        <w:rFonts w:cs="Calibri"/>
        <w:lang w:val="en-GB"/>
      </w:rPr>
      <w:tab/>
      <w:t xml:space="preserve"> </w:t>
    </w:r>
    <w:r w:rsidRPr="002E6CE6">
      <w:rPr>
        <w:rFonts w:cs="Calibri"/>
      </w:rPr>
      <w:fldChar w:fldCharType="begin"/>
    </w:r>
    <w:r w:rsidRPr="002E6CE6">
      <w:rPr>
        <w:rFonts w:cs="Calibri"/>
        <w:noProof/>
      </w:rPr>
      <w:instrText xml:space="preserve"> PAGE   \* MERGEFORMAT </w:instrText>
    </w:r>
    <w:r w:rsidRPr="002E6CE6">
      <w:rPr>
        <w:rFonts w:cs="Calibri"/>
      </w:rPr>
      <w:fldChar w:fldCharType="separate"/>
    </w:r>
    <w:r w:rsidRPr="002E6CE6">
      <w:rPr>
        <w:rFonts w:cs="Calibri"/>
      </w:rPr>
      <w:t>2</w:t>
    </w:r>
    <w:r w:rsidRPr="002E6CE6">
      <w:rPr>
        <w:rFonts w:cs="Calibri"/>
      </w:rPr>
      <w:fldChar w:fldCharType="end"/>
    </w:r>
    <w:r w:rsidRPr="002E6CE6">
      <w:rPr>
        <w:rFonts w:cs="Calibri"/>
        <w:lang w:val="en-GB"/>
      </w:rPr>
      <w:t xml:space="preserve"> of </w:t>
    </w:r>
    <w:r w:rsidRPr="002E6CE6">
      <w:rPr>
        <w:rFonts w:cs="Calibri"/>
        <w:noProof/>
      </w:rPr>
      <w:fldChar w:fldCharType="begin"/>
    </w:r>
    <w:r w:rsidRPr="002E6CE6">
      <w:rPr>
        <w:rFonts w:cs="Calibri"/>
        <w:noProof/>
        <w:lang w:val="en-GB"/>
      </w:rPr>
      <w:instrText xml:space="preserve"> NUMPAGES   \* MERGEFORMAT </w:instrText>
    </w:r>
    <w:r w:rsidRPr="002E6CE6">
      <w:rPr>
        <w:rFonts w:cs="Calibri"/>
        <w:noProof/>
      </w:rPr>
      <w:fldChar w:fldCharType="separate"/>
    </w:r>
    <w:r w:rsidRPr="002E6CE6">
      <w:rPr>
        <w:rFonts w:cs="Calibri"/>
        <w:noProof/>
      </w:rPr>
      <w:t>2</w:t>
    </w:r>
    <w:r w:rsidRPr="002E6CE6">
      <w:rPr>
        <w:rFonts w:cs="Calibri"/>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FF28E3" w14:textId="77777777" w:rsidR="00192A8D" w:rsidRDefault="00192A8D">
      <w:pPr>
        <w:spacing w:after="0"/>
      </w:pPr>
      <w:r>
        <w:rPr>
          <w:color w:val="000000"/>
        </w:rPr>
        <w:separator/>
      </w:r>
    </w:p>
  </w:footnote>
  <w:footnote w:type="continuationSeparator" w:id="0">
    <w:p w14:paraId="2292DFCA" w14:textId="77777777" w:rsidR="00192A8D" w:rsidRDefault="00192A8D">
      <w:pPr>
        <w:spacing w:after="0"/>
      </w:pPr>
      <w:r>
        <w:continuationSeparator/>
      </w:r>
    </w:p>
  </w:footnote>
  <w:footnote w:type="continuationNotice" w:id="1">
    <w:p w14:paraId="5017F263" w14:textId="77777777" w:rsidR="00192A8D" w:rsidRDefault="00192A8D">
      <w:pPr>
        <w:spacing w:after="0"/>
      </w:pPr>
    </w:p>
  </w:footnote>
  <w:footnote w:id="2">
    <w:p w14:paraId="3667E4CC" w14:textId="5992849C" w:rsidR="00C65BC0" w:rsidRPr="001C76BE" w:rsidRDefault="00C65BC0" w:rsidP="00C65BC0">
      <w:pPr>
        <w:pStyle w:val="Tekstprzypisudolnego"/>
        <w:ind w:left="142" w:hanging="142"/>
        <w:jc w:val="both"/>
        <w:rPr>
          <w:sz w:val="18"/>
          <w:szCs w:val="18"/>
          <w:lang w:val="en-GB"/>
        </w:rPr>
      </w:pPr>
      <w:r w:rsidRPr="001C76BE">
        <w:rPr>
          <w:rStyle w:val="Odwoanieprzypisudolnego"/>
          <w:sz w:val="18"/>
          <w:szCs w:val="18"/>
        </w:rPr>
        <w:footnoteRef/>
      </w:r>
      <w:r w:rsidRPr="001C76BE">
        <w:rPr>
          <w:sz w:val="18"/>
          <w:szCs w:val="18"/>
          <w:lang w:val="en-GB"/>
        </w:rPr>
        <w:t xml:space="preserve"> </w:t>
      </w:r>
      <w:r w:rsidRPr="001C76BE">
        <w:rPr>
          <w:sz w:val="18"/>
          <w:szCs w:val="18"/>
          <w:lang w:val="en"/>
        </w:rPr>
        <w:t>If more than one Private Investor has been named in the Tender, the statement should be completed and signed separately by each Private Investor.</w:t>
      </w:r>
    </w:p>
  </w:footnote>
  <w:footnote w:id="3">
    <w:p w14:paraId="204C1D30" w14:textId="76CD7BA1" w:rsidR="007F5B3A" w:rsidRPr="009E58ED" w:rsidRDefault="007F5B3A" w:rsidP="009E58ED">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 To be completed if the</w:t>
      </w:r>
      <w:r w:rsidR="003039FD" w:rsidRPr="001C76BE">
        <w:rPr>
          <w:sz w:val="18"/>
          <w:szCs w:val="18"/>
          <w:lang w:val="en"/>
        </w:rPr>
        <w:t xml:space="preserve"> Private</w:t>
      </w:r>
      <w:r w:rsidRPr="001C76BE">
        <w:rPr>
          <w:sz w:val="18"/>
          <w:szCs w:val="18"/>
          <w:lang w:val="en"/>
        </w:rPr>
        <w:t xml:space="preserve"> Investor being a legal person is controlled by the Beneficial Owner. </w:t>
      </w:r>
      <w:r w:rsidR="00831535">
        <w:rPr>
          <w:sz w:val="18"/>
          <w:szCs w:val="18"/>
          <w:lang w:val="en"/>
        </w:rPr>
        <w:t>S</w:t>
      </w:r>
      <w:r w:rsidRPr="001C76BE">
        <w:rPr>
          <w:sz w:val="18"/>
          <w:szCs w:val="18"/>
          <w:lang w:val="en"/>
        </w:rPr>
        <w:t>tate the Beneficial Owner's data</w:t>
      </w:r>
      <w:r w:rsidR="003039FD" w:rsidRPr="001C76BE">
        <w:rPr>
          <w:sz w:val="18"/>
          <w:szCs w:val="18"/>
          <w:lang w:val="en"/>
        </w:rPr>
        <w:t>.</w:t>
      </w:r>
      <w:r w:rsidRPr="001C76BE">
        <w:rPr>
          <w:sz w:val="18"/>
          <w:szCs w:val="18"/>
          <w:lang w:val="en"/>
        </w:rPr>
        <w:t xml:space="preserve"> Where the </w:t>
      </w:r>
      <w:r w:rsidR="00831535">
        <w:rPr>
          <w:sz w:val="18"/>
          <w:szCs w:val="18"/>
          <w:lang w:val="en"/>
        </w:rPr>
        <w:t xml:space="preserve">Private </w:t>
      </w:r>
      <w:r w:rsidRPr="001C76BE">
        <w:rPr>
          <w:sz w:val="18"/>
          <w:szCs w:val="18"/>
          <w:lang w:val="en"/>
        </w:rPr>
        <w:t xml:space="preserve">Investor has more than one Beneficial Owner, please </w:t>
      </w:r>
      <w:r w:rsidR="003039FD" w:rsidRPr="001C76BE">
        <w:rPr>
          <w:sz w:val="18"/>
          <w:szCs w:val="18"/>
          <w:lang w:val="en"/>
        </w:rPr>
        <w:t xml:space="preserve">enter </w:t>
      </w:r>
      <w:r w:rsidRPr="001C76BE">
        <w:rPr>
          <w:sz w:val="18"/>
          <w:szCs w:val="18"/>
          <w:lang w:val="en"/>
        </w:rPr>
        <w:t>details of all the Beneficial Owners. In such case, the statement should be completed and signed separately by all B</w:t>
      </w:r>
      <w:r w:rsidRPr="009E58ED">
        <w:rPr>
          <w:sz w:val="18"/>
          <w:szCs w:val="18"/>
          <w:lang w:val="en"/>
        </w:rPr>
        <w:t>eneficial Owners.</w:t>
      </w:r>
    </w:p>
  </w:footnote>
  <w:footnote w:id="4">
    <w:p w14:paraId="79C829B7" w14:textId="0A1C3297" w:rsidR="009E58ED" w:rsidRPr="009E58ED" w:rsidRDefault="009E58ED">
      <w:pPr>
        <w:pStyle w:val="Tekstprzypisudolnego"/>
        <w:rPr>
          <w:lang w:val="en-US"/>
        </w:rPr>
      </w:pPr>
      <w:r w:rsidRPr="009E58ED">
        <w:rPr>
          <w:rStyle w:val="Odwoanieprzypisudolnego"/>
          <w:sz w:val="18"/>
          <w:szCs w:val="18"/>
        </w:rPr>
        <w:footnoteRef/>
      </w:r>
      <w:r w:rsidRPr="009E58ED">
        <w:rPr>
          <w:sz w:val="18"/>
          <w:szCs w:val="18"/>
          <w:lang w:val="en-US"/>
        </w:rPr>
        <w:t xml:space="preserve"> For those who do not have a PESEL number, the date of birth must be provided.</w:t>
      </w:r>
    </w:p>
  </w:footnote>
  <w:footnote w:id="5">
    <w:p w14:paraId="230874E2" w14:textId="6D06AC3F"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Where the </w:t>
      </w:r>
      <w:r w:rsidR="009B23B8">
        <w:rPr>
          <w:sz w:val="18"/>
          <w:szCs w:val="18"/>
          <w:lang w:val="en"/>
        </w:rPr>
        <w:t xml:space="preserve">Private </w:t>
      </w:r>
      <w:r w:rsidRPr="001C76BE">
        <w:rPr>
          <w:sz w:val="18"/>
          <w:szCs w:val="18"/>
          <w:lang w:val="en"/>
        </w:rPr>
        <w:t>Investor has a Beneficial Owner, the statement is signed both by the Investor (in accordance with the representation disclosed in KRS) and the Beneficial Owner.</w:t>
      </w:r>
    </w:p>
  </w:footnote>
  <w:footnote w:id="6">
    <w:p w14:paraId="1678CFA8" w14:textId="77777777"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Beneficial Owner is defined as:</w:t>
      </w:r>
    </w:p>
    <w:p w14:paraId="33C3136F"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own or control the Investor,</w:t>
      </w:r>
    </w:p>
    <w:p w14:paraId="5DCD5407"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1C76BE" w:rsidRDefault="007F5B3A" w:rsidP="007F5B3A">
      <w:pPr>
        <w:pStyle w:val="Tekstprzypisudolnego"/>
        <w:ind w:left="142"/>
        <w:jc w:val="both"/>
        <w:rPr>
          <w:sz w:val="18"/>
          <w:szCs w:val="18"/>
          <w:lang w:val="en-US"/>
        </w:rPr>
      </w:pPr>
      <w:r w:rsidRPr="001C76BE">
        <w:rPr>
          <w:sz w:val="18"/>
          <w:szCs w:val="18"/>
          <w:lang w:val="en"/>
        </w:rPr>
        <w:t>In each case, the persons concerned are natural persons who ultimately, directly or through other entities, finance and control the</w:t>
      </w:r>
      <w:r w:rsidR="0058753F" w:rsidRPr="001C76BE">
        <w:rPr>
          <w:sz w:val="18"/>
          <w:szCs w:val="18"/>
          <w:lang w:val="en"/>
        </w:rPr>
        <w:t xml:space="preserve"> Private</w:t>
      </w:r>
      <w:r w:rsidRPr="001C76BE">
        <w:rPr>
          <w:sz w:val="18"/>
          <w:szCs w:val="18"/>
          <w:lang w:val="en"/>
        </w:rPr>
        <w:t xml:space="preserve"> Investor’s activities (in the case of Investors registered in countries where, in accordance with the</w:t>
      </w:r>
      <w:r w:rsidR="0058753F" w:rsidRPr="001C76BE">
        <w:rPr>
          <w:sz w:val="18"/>
          <w:szCs w:val="18"/>
          <w:lang w:val="en"/>
        </w:rPr>
        <w:t xml:space="preserve"> provisions of</w:t>
      </w:r>
      <w:r w:rsidRPr="001C76BE">
        <w:rPr>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212B0935" w:rsidR="003039FD" w:rsidRPr="001C76BE" w:rsidRDefault="003039FD">
      <w:pPr>
        <w:pStyle w:val="Tekstprzypisudolnego"/>
        <w:rPr>
          <w:sz w:val="18"/>
          <w:szCs w:val="18"/>
          <w:lang w:val="en-GB"/>
        </w:rPr>
      </w:pPr>
      <w:r w:rsidRPr="001C76BE">
        <w:rPr>
          <w:rStyle w:val="Odwoanieprzypisudolnego"/>
          <w:sz w:val="18"/>
          <w:szCs w:val="18"/>
        </w:rPr>
        <w:footnoteRef/>
      </w:r>
      <w:r w:rsidRPr="001C76BE">
        <w:rPr>
          <w:sz w:val="18"/>
          <w:szCs w:val="18"/>
          <w:lang w:val="en-GB"/>
        </w:rPr>
        <w:t>To be completed by persons authorised to represent the Private Investor.</w:t>
      </w:r>
    </w:p>
  </w:footnote>
  <w:footnote w:id="8">
    <w:p w14:paraId="2449F3C0" w14:textId="615FA1FD" w:rsidR="0058753F" w:rsidRPr="001C76BE" w:rsidRDefault="0058753F">
      <w:pPr>
        <w:pStyle w:val="Tekstprzypisudolnego"/>
        <w:rPr>
          <w:sz w:val="18"/>
          <w:szCs w:val="18"/>
          <w:lang w:val="en-GB"/>
        </w:rPr>
      </w:pPr>
      <w:r w:rsidRPr="001C76BE">
        <w:rPr>
          <w:rStyle w:val="Odwoanieprzypisudolnego"/>
          <w:sz w:val="18"/>
          <w:szCs w:val="18"/>
        </w:rPr>
        <w:footnoteRef/>
      </w:r>
      <w:r w:rsidR="00831535">
        <w:rPr>
          <w:sz w:val="18"/>
          <w:szCs w:val="18"/>
          <w:lang w:val="en-GB"/>
        </w:rPr>
        <w:t>E</w:t>
      </w:r>
      <w:r w:rsidRPr="001C76BE">
        <w:rPr>
          <w:sz w:val="18"/>
          <w:szCs w:val="18"/>
          <w:lang w:val="en-GB"/>
        </w:rPr>
        <w:t xml:space="preserve">nter </w:t>
      </w:r>
      <w:r w:rsidR="008705F4">
        <w:rPr>
          <w:sz w:val="18"/>
          <w:szCs w:val="18"/>
          <w:lang w:val="en-GB"/>
        </w:rPr>
        <w:t>the</w:t>
      </w:r>
      <w:r w:rsidR="00960309">
        <w:rPr>
          <w:sz w:val="18"/>
          <w:szCs w:val="18"/>
          <w:lang w:val="en-GB"/>
        </w:rPr>
        <w:t xml:space="preserve"> </w:t>
      </w:r>
      <w:r w:rsidRPr="001C76BE">
        <w:rPr>
          <w:sz w:val="18"/>
          <w:szCs w:val="18"/>
          <w:lang w:val="en-GB"/>
        </w:rPr>
        <w:t>name of the Private Investor.</w:t>
      </w:r>
    </w:p>
  </w:footnote>
  <w:footnote w:id="9">
    <w:p w14:paraId="3A0FB276" w14:textId="3C80BBE4"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To be completed only by the Beneficial Owner</w:t>
      </w:r>
      <w:r w:rsidR="002F7232">
        <w:rPr>
          <w:sz w:val="18"/>
          <w:szCs w:val="18"/>
          <w:lang w:val="en"/>
        </w:rPr>
        <w:t>.</w:t>
      </w:r>
    </w:p>
  </w:footnote>
  <w:footnote w:id="10">
    <w:p w14:paraId="073E3974" w14:textId="709C6EAC"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Please describe the basis on which the person concerned is deemed to be a Beneficial Owner within the meaning of footnote </w:t>
      </w:r>
      <w:r w:rsidR="00B7401A">
        <w:rPr>
          <w:sz w:val="18"/>
          <w:szCs w:val="18"/>
          <w:lang w:val="en"/>
        </w:rPr>
        <w:t>5</w:t>
      </w:r>
      <w:r w:rsidRPr="001C76BE">
        <w:rPr>
          <w:sz w:val="18"/>
          <w:szCs w:val="18"/>
          <w:lang w:val="en"/>
        </w:rPr>
        <w:t xml:space="preserve"> to this statement (e.g. I have the Beneficial Owner status within the meaning of footnote </w:t>
      </w:r>
      <w:r w:rsidR="00184A88">
        <w:rPr>
          <w:sz w:val="18"/>
          <w:szCs w:val="18"/>
          <w:lang w:val="en"/>
        </w:rPr>
        <w:t>5</w:t>
      </w:r>
      <w:r w:rsidRPr="001C76BE">
        <w:rPr>
          <w:sz w:val="18"/>
          <w:szCs w:val="18"/>
          <w:lang w:val="en"/>
        </w:rPr>
        <w:t xml:space="preserve"> to this statement owing to the fact that I control the </w:t>
      </w:r>
      <w:r w:rsidR="00184A88">
        <w:rPr>
          <w:sz w:val="18"/>
          <w:szCs w:val="18"/>
          <w:lang w:val="en"/>
        </w:rPr>
        <w:t xml:space="preserve">Private </w:t>
      </w:r>
      <w:r w:rsidRPr="001C76BE">
        <w:rPr>
          <w:sz w:val="18"/>
          <w:szCs w:val="18"/>
          <w:lang w:val="en"/>
        </w:rPr>
        <w:t>Investor by holding controlling interest in the</w:t>
      </w:r>
      <w:r w:rsidR="00184A88">
        <w:rPr>
          <w:sz w:val="18"/>
          <w:szCs w:val="18"/>
          <w:lang w:val="en"/>
        </w:rPr>
        <w:t xml:space="preserve"> Private</w:t>
      </w:r>
      <w:r w:rsidRPr="001C76BE">
        <w:rPr>
          <w:sz w:val="18"/>
          <w:szCs w:val="18"/>
          <w:lang w:val="en"/>
        </w:rPr>
        <w:t xml:space="preserve"> Investor).</w:t>
      </w:r>
    </w:p>
  </w:footnote>
  <w:footnote w:id="11">
    <w:p w14:paraId="516E163D" w14:textId="77777777" w:rsidR="00342372" w:rsidRPr="005B7FD5" w:rsidRDefault="00342372" w:rsidP="00342372">
      <w:pPr>
        <w:pStyle w:val="Tekstprzypisudolnego"/>
        <w:rPr>
          <w:sz w:val="18"/>
          <w:szCs w:val="18"/>
          <w:lang w:val="en-US"/>
        </w:rPr>
      </w:pPr>
      <w:r w:rsidRPr="005B7FD5">
        <w:rPr>
          <w:rStyle w:val="Odwoanieprzypisudolnego"/>
          <w:sz w:val="18"/>
          <w:szCs w:val="18"/>
          <w:lang w:val="en"/>
        </w:rPr>
        <w:footnoteRef/>
      </w:r>
      <w:r w:rsidRPr="005B7FD5">
        <w:rPr>
          <w:sz w:val="18"/>
          <w:szCs w:val="18"/>
          <w:lang w:val="en"/>
        </w:rPr>
        <w:t xml:space="preserve"> </w:t>
      </w:r>
      <w:r w:rsidRPr="00FE587D">
        <w:rPr>
          <w:sz w:val="18"/>
          <w:szCs w:val="18"/>
          <w:lang w:val="en"/>
        </w:rPr>
        <w:t>For a Private Investor contributing less than 10% of the Private Contribution Amount, this declaration should be deleted.</w:t>
      </w:r>
    </w:p>
  </w:footnote>
  <w:footnote w:id="12">
    <w:p w14:paraId="0757F5EF" w14:textId="77777777" w:rsidR="00342372" w:rsidRPr="005B7FD5" w:rsidRDefault="00342372" w:rsidP="00342372">
      <w:pPr>
        <w:pStyle w:val="Tekstprzypisudolnego"/>
        <w:rPr>
          <w:sz w:val="18"/>
          <w:szCs w:val="18"/>
          <w:lang w:val="en-US"/>
        </w:rPr>
      </w:pPr>
      <w:r w:rsidRPr="005B7FD5">
        <w:rPr>
          <w:rStyle w:val="Odwoanieprzypisudolnego"/>
          <w:sz w:val="18"/>
          <w:szCs w:val="18"/>
          <w:lang w:val="en"/>
        </w:rPr>
        <w:footnoteRef/>
      </w:r>
      <w:r w:rsidRPr="00FE587D">
        <w:rPr>
          <w:sz w:val="18"/>
          <w:szCs w:val="18"/>
          <w:lang w:val="en"/>
        </w:rPr>
        <w:t>Kinship and affinity are defined according to the Family and Guardianship Code.</w:t>
      </w:r>
    </w:p>
  </w:footnote>
  <w:footnote w:id="13">
    <w:p w14:paraId="792ECFC9" w14:textId="77777777"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Delete as appropriate.</w:t>
      </w:r>
    </w:p>
  </w:footnote>
  <w:footnote w:id="14">
    <w:p w14:paraId="00F2DAE6" w14:textId="304E13C8" w:rsidR="00082BAA" w:rsidRPr="001C76BE" w:rsidRDefault="00082BAA" w:rsidP="00082BAA">
      <w:pPr>
        <w:pStyle w:val="Tekstprzypisudolnego"/>
        <w:rPr>
          <w:rFonts w:cs="Calibri"/>
          <w:sz w:val="18"/>
          <w:szCs w:val="18"/>
          <w:lang w:val="en-GB"/>
        </w:rPr>
      </w:pPr>
      <w:r w:rsidRPr="001C76BE">
        <w:rPr>
          <w:rStyle w:val="Odwoanieprzypisudolnego"/>
          <w:rFonts w:cs="Calibri"/>
          <w:sz w:val="18"/>
          <w:szCs w:val="18"/>
        </w:rPr>
        <w:footnoteRef/>
      </w:r>
      <w:r w:rsidRPr="001C76BE">
        <w:rPr>
          <w:rFonts w:cs="Calibri"/>
          <w:sz w:val="18"/>
          <w:szCs w:val="18"/>
          <w:lang w:val="en-GB"/>
        </w:rPr>
        <w:t xml:space="preserve"> </w:t>
      </w:r>
      <w:r w:rsidRPr="001C76BE">
        <w:rPr>
          <w:rStyle w:val="rynqvb"/>
          <w:sz w:val="18"/>
          <w:szCs w:val="18"/>
          <w:lang w:val="en-GB"/>
        </w:rPr>
        <w:t xml:space="preserve">Please enter all </w:t>
      </w:r>
      <w:r w:rsidRPr="001C76BE">
        <w:rPr>
          <w:rStyle w:val="rynqvb"/>
          <w:sz w:val="18"/>
          <w:szCs w:val="18"/>
          <w:lang w:val="en"/>
        </w:rPr>
        <w:t>required consents, approvals, notifications and registrations</w:t>
      </w:r>
      <w:r w:rsidRPr="001C76BE">
        <w:rPr>
          <w:rFonts w:cs="Calibri"/>
          <w:sz w:val="18"/>
          <w:szCs w:val="18"/>
          <w:lang w:val="en-GB"/>
        </w:rPr>
        <w:t>.</w:t>
      </w:r>
    </w:p>
  </w:footnote>
  <w:footnote w:id="15">
    <w:p w14:paraId="381C786C" w14:textId="12FB64AF" w:rsidR="00082BAA" w:rsidRPr="001C76BE" w:rsidRDefault="00082BAA">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Enter the value of the declared contribution to the </w:t>
      </w:r>
      <w:r w:rsidR="009B23B8">
        <w:rPr>
          <w:sz w:val="18"/>
          <w:szCs w:val="18"/>
          <w:lang w:val="en"/>
        </w:rPr>
        <w:t>VC Fund</w:t>
      </w:r>
      <w:r w:rsidRPr="001C76BE">
        <w:rPr>
          <w:sz w:val="18"/>
          <w:szCs w:val="18"/>
          <w:lang w:val="en"/>
        </w:rPr>
        <w:t>.</w:t>
      </w:r>
    </w:p>
  </w:footnote>
  <w:footnote w:id="17">
    <w:p w14:paraId="0204D377" w14:textId="4FD820DC"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 xml:space="preserve"> </w:t>
      </w:r>
      <w:r w:rsidR="00831535">
        <w:rPr>
          <w:sz w:val="18"/>
          <w:szCs w:val="18"/>
          <w:lang w:val="en"/>
        </w:rPr>
        <w:t>E</w:t>
      </w:r>
      <w:r w:rsidRPr="001C76BE">
        <w:rPr>
          <w:sz w:val="18"/>
          <w:szCs w:val="18"/>
          <w:lang w:val="en"/>
        </w:rPr>
        <w:t>nter</w:t>
      </w:r>
      <w:r w:rsidR="00831535">
        <w:rPr>
          <w:sz w:val="18"/>
          <w:szCs w:val="18"/>
          <w:lang w:val="en"/>
        </w:rPr>
        <w:t xml:space="preserve"> </w:t>
      </w:r>
      <w:r w:rsidR="00831535" w:rsidRPr="00831535">
        <w:rPr>
          <w:sz w:val="18"/>
          <w:szCs w:val="18"/>
          <w:lang w:val="en"/>
        </w:rPr>
        <w:t xml:space="preserve">the name of the </w:t>
      </w:r>
      <w:r w:rsidR="00831535">
        <w:rPr>
          <w:sz w:val="18"/>
          <w:szCs w:val="18"/>
          <w:lang w:val="en"/>
        </w:rPr>
        <w:t>T</w:t>
      </w:r>
      <w:r w:rsidR="00831535" w:rsidRPr="00831535">
        <w:rPr>
          <w:sz w:val="18"/>
          <w:szCs w:val="18"/>
          <w:lang w:val="en"/>
        </w:rPr>
        <w:t>enderer</w:t>
      </w:r>
      <w:r w:rsidRPr="001C76BE">
        <w:rPr>
          <w:sz w:val="18"/>
          <w:szCs w:val="18"/>
          <w:lang w:val="en"/>
        </w:rPr>
        <w:t>.</w:t>
      </w:r>
    </w:p>
  </w:footnote>
  <w:footnote w:id="18">
    <w:p w14:paraId="0E311E8D" w14:textId="2F652ED4" w:rsidR="007F5B3A" w:rsidRPr="001C76BE" w:rsidRDefault="007F5B3A" w:rsidP="007F5B3A">
      <w:pPr>
        <w:pStyle w:val="Tekstprzypisudolnego"/>
        <w:ind w:left="142" w:hanging="142"/>
        <w:rPr>
          <w:sz w:val="18"/>
          <w:szCs w:val="18"/>
          <w:lang w:val="en-US"/>
        </w:rPr>
      </w:pPr>
      <w:r w:rsidRPr="001C76BE">
        <w:rPr>
          <w:rStyle w:val="Odwoanieprzypisudolnego"/>
          <w:sz w:val="18"/>
          <w:szCs w:val="18"/>
          <w:lang w:val="en"/>
        </w:rPr>
        <w:footnoteRef/>
      </w:r>
      <w:r w:rsidRPr="001C76BE">
        <w:rPr>
          <w:sz w:val="18"/>
          <w:szCs w:val="18"/>
          <w:lang w:val="en"/>
        </w:rPr>
        <w:t xml:space="preserve"> Delete</w:t>
      </w:r>
      <w:r w:rsidR="001C76BE" w:rsidRPr="001C76BE">
        <w:rPr>
          <w:sz w:val="18"/>
          <w:szCs w:val="18"/>
          <w:lang w:val="en"/>
        </w:rPr>
        <w:t xml:space="preserve"> the last sentence </w:t>
      </w:r>
      <w:r w:rsidR="009B090E">
        <w:rPr>
          <w:sz w:val="18"/>
          <w:szCs w:val="18"/>
          <w:lang w:val="en"/>
        </w:rPr>
        <w:t>in</w:t>
      </w:r>
      <w:r w:rsidR="009B090E" w:rsidRPr="001C76BE">
        <w:rPr>
          <w:sz w:val="18"/>
          <w:szCs w:val="18"/>
          <w:lang w:val="en"/>
        </w:rPr>
        <w:t xml:space="preserve"> </w:t>
      </w:r>
      <w:r w:rsidR="001C76BE" w:rsidRPr="001C76BE">
        <w:rPr>
          <w:sz w:val="18"/>
          <w:szCs w:val="18"/>
          <w:lang w:val="en"/>
        </w:rPr>
        <w:t>section 3.1</w:t>
      </w:r>
      <w:r w:rsidRPr="001C76BE">
        <w:rPr>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0CBFEB17" w:rsidR="000F197F" w:rsidRDefault="008705F4" w:rsidP="008705F4">
    <w:pPr>
      <w:pStyle w:val="NormalnyWeb"/>
    </w:pPr>
    <w:r>
      <w:rPr>
        <w:noProof/>
      </w:rPr>
      <w:drawing>
        <wp:inline distT="0" distB="0" distL="0" distR="0" wp14:anchorId="01F674CA" wp14:editId="1C04960F">
          <wp:extent cx="5760720" cy="572135"/>
          <wp:effectExtent l="0" t="0" r="0" b="0"/>
          <wp:docPr id="16890141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213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82BAA"/>
    <w:rsid w:val="000F197F"/>
    <w:rsid w:val="000F19BB"/>
    <w:rsid w:val="000F57CA"/>
    <w:rsid w:val="001141C0"/>
    <w:rsid w:val="00123EBB"/>
    <w:rsid w:val="00184A88"/>
    <w:rsid w:val="00192A8D"/>
    <w:rsid w:val="001933B7"/>
    <w:rsid w:val="001A7DFA"/>
    <w:rsid w:val="001C76BE"/>
    <w:rsid w:val="001F1269"/>
    <w:rsid w:val="00256FDD"/>
    <w:rsid w:val="0027394A"/>
    <w:rsid w:val="002972C1"/>
    <w:rsid w:val="002E6CE6"/>
    <w:rsid w:val="002F7232"/>
    <w:rsid w:val="003039FD"/>
    <w:rsid w:val="00336AE3"/>
    <w:rsid w:val="00342372"/>
    <w:rsid w:val="00374CE5"/>
    <w:rsid w:val="00390E6B"/>
    <w:rsid w:val="003B64B0"/>
    <w:rsid w:val="003E6417"/>
    <w:rsid w:val="00407C19"/>
    <w:rsid w:val="00412519"/>
    <w:rsid w:val="004A0375"/>
    <w:rsid w:val="004C25EB"/>
    <w:rsid w:val="004F1B4D"/>
    <w:rsid w:val="00514493"/>
    <w:rsid w:val="00536054"/>
    <w:rsid w:val="0053775A"/>
    <w:rsid w:val="0058753F"/>
    <w:rsid w:val="006519E8"/>
    <w:rsid w:val="006A2F83"/>
    <w:rsid w:val="006C1F30"/>
    <w:rsid w:val="006D0A73"/>
    <w:rsid w:val="006E01BA"/>
    <w:rsid w:val="007906DE"/>
    <w:rsid w:val="007B1BE2"/>
    <w:rsid w:val="007B3B60"/>
    <w:rsid w:val="007C2869"/>
    <w:rsid w:val="007E084A"/>
    <w:rsid w:val="007F5B3A"/>
    <w:rsid w:val="00831535"/>
    <w:rsid w:val="008328CD"/>
    <w:rsid w:val="008705F4"/>
    <w:rsid w:val="00885E9A"/>
    <w:rsid w:val="008A21D0"/>
    <w:rsid w:val="008B1B04"/>
    <w:rsid w:val="008B5243"/>
    <w:rsid w:val="00960309"/>
    <w:rsid w:val="009832A8"/>
    <w:rsid w:val="009B090E"/>
    <w:rsid w:val="009B23B8"/>
    <w:rsid w:val="009E58ED"/>
    <w:rsid w:val="009F174A"/>
    <w:rsid w:val="009F54DB"/>
    <w:rsid w:val="00A430F8"/>
    <w:rsid w:val="00A56D1C"/>
    <w:rsid w:val="00A60FF4"/>
    <w:rsid w:val="00A6318B"/>
    <w:rsid w:val="00A6339D"/>
    <w:rsid w:val="00A7127C"/>
    <w:rsid w:val="00AB16EC"/>
    <w:rsid w:val="00AC2468"/>
    <w:rsid w:val="00AE452E"/>
    <w:rsid w:val="00B14EF4"/>
    <w:rsid w:val="00B50C57"/>
    <w:rsid w:val="00B61A56"/>
    <w:rsid w:val="00B7283F"/>
    <w:rsid w:val="00B7401A"/>
    <w:rsid w:val="00BB0E41"/>
    <w:rsid w:val="00BC00F5"/>
    <w:rsid w:val="00C51DDB"/>
    <w:rsid w:val="00C56463"/>
    <w:rsid w:val="00C65BC0"/>
    <w:rsid w:val="00CA4B66"/>
    <w:rsid w:val="00D17D50"/>
    <w:rsid w:val="00D83556"/>
    <w:rsid w:val="00D85550"/>
    <w:rsid w:val="00DD40FB"/>
    <w:rsid w:val="00DE4BE0"/>
    <w:rsid w:val="00E008B5"/>
    <w:rsid w:val="00E1448F"/>
    <w:rsid w:val="00E24484"/>
    <w:rsid w:val="00E40C37"/>
    <w:rsid w:val="00E65EF2"/>
    <w:rsid w:val="00F3158D"/>
    <w:rsid w:val="00F74E6F"/>
    <w:rsid w:val="00F8168E"/>
    <w:rsid w:val="00FB3452"/>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7B02CB"/>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7B02CB"/>
    <w:rPr>
      <w:sz w:val="16"/>
      <w:szCs w:val="16"/>
    </w:rPr>
  </w:style>
  <w:style w:type="paragraph" w:styleId="Tekstkomentarza">
    <w:name w:val="annotation text"/>
    <w:basedOn w:val="Normalny"/>
    <w:link w:val="TekstkomentarzaZnak1"/>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Tekstdymka">
    <w:name w:val="Balloon Text"/>
    <w:basedOn w:val="Normalny"/>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Akapitzlist">
    <w:name w:val="List Paragraph"/>
    <w:aliases w:val="Akapit z listą BS,Kolorowa lista — akcent 11,Numerowanie"/>
    <w:basedOn w:val="Normalny"/>
    <w:link w:val="AkapitzlistZnak"/>
    <w:qFormat/>
    <w:rsid w:val="00C47E45"/>
    <w:pPr>
      <w:ind w:left="720"/>
    </w:pPr>
  </w:style>
  <w:style w:type="character" w:styleId="Hipercze">
    <w:name w:val="Hyperlink"/>
    <w:rsid w:val="007B02CB"/>
    <w:rPr>
      <w:color w:val="0563C1"/>
      <w:u w:val="single"/>
    </w:rPr>
  </w:style>
  <w:style w:type="paragraph" w:styleId="Tekstprzypisudolnego">
    <w:name w:val="footnote text"/>
    <w:aliases w:val="-E Fußnotentext,-E Fuﬂnotentext,Footnote,Footnote text,Fußnote,Fußnotentext Ursprung,Fuﬂnotentext Ursprung,Podrozdzia3,Podrozdział,Podrozdział Znak,Podrozdział Znak Znak,Tekst przypisu Znak Znak Znak Znak,Znak,fn,footnote text,o"/>
    <w:basedOn w:val="Normalny"/>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AkapitzlistZnak">
    <w:name w:val="Akapit z listą Znak"/>
    <w:aliases w:val="Akapit z listą BS Znak,Kolorowa lista — akcent 11 Znak,Numerowanie Znak"/>
    <w:link w:val="Akapitzlist"/>
    <w:locked/>
    <w:rsid w:val="005C55C0"/>
    <w:rPr>
      <w:sz w:val="22"/>
      <w:szCs w:val="22"/>
      <w:lang w:eastAsia="en-US"/>
    </w:rPr>
  </w:style>
  <w:style w:type="paragraph" w:styleId="Nagwek">
    <w:name w:val="header"/>
    <w:aliases w:val="Znak Znak"/>
    <w:basedOn w:val="Normalny"/>
    <w:link w:val="NagwekZnak"/>
    <w:unhideWhenUsed/>
    <w:rsid w:val="003806F0"/>
    <w:pPr>
      <w:tabs>
        <w:tab w:val="center" w:pos="4536"/>
        <w:tab w:val="right" w:pos="9072"/>
      </w:tabs>
    </w:pPr>
  </w:style>
  <w:style w:type="character" w:customStyle="1" w:styleId="NagwekZnak">
    <w:name w:val="Nagłówek Znak"/>
    <w:aliases w:val="Znak Znak Znak"/>
    <w:link w:val="Nagwek"/>
    <w:rsid w:val="003806F0"/>
    <w:rPr>
      <w:sz w:val="22"/>
      <w:szCs w:val="22"/>
      <w:lang w:eastAsia="en-US"/>
    </w:rPr>
  </w:style>
  <w:style w:type="paragraph" w:styleId="Stopka">
    <w:name w:val="footer"/>
    <w:basedOn w:val="Normalny"/>
    <w:link w:val="StopkaZnak"/>
    <w:uiPriority w:val="99"/>
    <w:unhideWhenUsed/>
    <w:rsid w:val="003806F0"/>
    <w:pPr>
      <w:tabs>
        <w:tab w:val="center" w:pos="4536"/>
        <w:tab w:val="right" w:pos="9072"/>
      </w:tabs>
    </w:pPr>
  </w:style>
  <w:style w:type="character" w:customStyle="1" w:styleId="StopkaZnak">
    <w:name w:val="Stopka Znak"/>
    <w:link w:val="Stopka"/>
    <w:uiPriority w:val="99"/>
    <w:rsid w:val="003806F0"/>
    <w:rPr>
      <w:sz w:val="22"/>
      <w:szCs w:val="22"/>
      <w:lang w:eastAsia="en-US"/>
    </w:rPr>
  </w:style>
  <w:style w:type="paragraph" w:styleId="Tematkomentarza">
    <w:name w:val="annotation subject"/>
    <w:basedOn w:val="Tekstkomentarza"/>
    <w:next w:val="Tekstkomentarza"/>
    <w:link w:val="TematkomentarzaZnak"/>
    <w:uiPriority w:val="99"/>
    <w:semiHidden/>
    <w:unhideWhenUsed/>
    <w:rsid w:val="00E334D7"/>
    <w:pPr>
      <w:spacing w:after="160"/>
    </w:pPr>
    <w:rPr>
      <w:rFonts w:eastAsia="Calibri"/>
      <w:b/>
      <w:bCs/>
      <w:lang w:eastAsia="en-US"/>
    </w:rPr>
  </w:style>
  <w:style w:type="character" w:customStyle="1" w:styleId="TekstkomentarzaZnak1">
    <w:name w:val="Tekst komentarza Znak1"/>
    <w:basedOn w:val="Domylnaczcionkaakapitu"/>
    <w:link w:val="Tekstkomentarza"/>
    <w:rsid w:val="00E334D7"/>
    <w:rPr>
      <w:rFonts w:eastAsia="Times New Roman"/>
    </w:rPr>
  </w:style>
  <w:style w:type="character" w:customStyle="1" w:styleId="TematkomentarzaZnak">
    <w:name w:val="Temat komentarza Znak"/>
    <w:basedOn w:val="TekstkomentarzaZnak1"/>
    <w:link w:val="Tematkomentarza"/>
    <w:rsid w:val="00E334D7"/>
    <w:rPr>
      <w:rFonts w:eastAsia="Times New Roman"/>
    </w:rPr>
  </w:style>
  <w:style w:type="paragraph" w:styleId="Tekstprzypisukocowego">
    <w:name w:val="endnote text"/>
    <w:basedOn w:val="Normalny"/>
    <w:link w:val="TekstprzypisukocowegoZnak"/>
    <w:uiPriority w:val="99"/>
    <w:semiHidden/>
    <w:unhideWhenUsed/>
    <w:rsid w:val="006B6D9E"/>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6B6D9E"/>
    <w:rPr>
      <w:lang w:eastAsia="en-US"/>
    </w:rPr>
  </w:style>
  <w:style w:type="character" w:styleId="Odwoanieprzypisukocowego">
    <w:name w:val="endnote reference"/>
    <w:basedOn w:val="Domylnaczcionkaakapitu"/>
    <w:uiPriority w:val="99"/>
    <w:semiHidden/>
    <w:unhideWhenUsed/>
    <w:rsid w:val="006B6D9E"/>
    <w:rPr>
      <w:vertAlign w:val="superscript"/>
    </w:rPr>
  </w:style>
  <w:style w:type="table" w:styleId="Tabela-Siatka">
    <w:name w:val="Table Grid"/>
    <w:basedOn w:val="Standardowy"/>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8145CF"/>
    <w:rPr>
      <w:color w:val="605E5C"/>
      <w:shd w:val="clear" w:color="auto" w:fill="E1DFDD"/>
    </w:rPr>
  </w:style>
  <w:style w:type="paragraph" w:styleId="Poprawka">
    <w:name w:val="Revision"/>
    <w:hidden/>
    <w:uiPriority w:val="99"/>
    <w:semiHidden/>
    <w:rsid w:val="00A45380"/>
    <w:rPr>
      <w:sz w:val="22"/>
      <w:szCs w:val="22"/>
      <w:lang w:eastAsia="en-US"/>
    </w:rPr>
  </w:style>
  <w:style w:type="character" w:customStyle="1" w:styleId="rynqvb">
    <w:name w:val="rynqvb"/>
    <w:basedOn w:val="Domylnaczcionkaakapitu"/>
    <w:rsid w:val="00082BAA"/>
  </w:style>
  <w:style w:type="paragraph" w:styleId="NormalnyWeb">
    <w:name w:val="Normal (Web)"/>
    <w:basedOn w:val="Normalny"/>
    <w:uiPriority w:val="99"/>
    <w:unhideWhenUsed/>
    <w:rsid w:val="008705F4"/>
    <w:pPr>
      <w:suppressAutoHyphens w:val="0"/>
      <w:autoSpaceDN/>
      <w:spacing w:before="100" w:beforeAutospacing="1" w:after="100" w:afterAutospacing="1"/>
      <w:textAlignment w:val="auto"/>
    </w:pPr>
    <w:rPr>
      <w:rFonts w:ascii="Times New Roman" w:eastAsia="Times New Roman" w:hAnsi="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97075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63</TotalTime>
  <Pages>6</Pages>
  <Words>1562</Words>
  <Characters>9372</Characters>
  <Application>Microsoft Office Word</Application>
  <DocSecurity>0</DocSecurity>
  <Lines>78</Lines>
  <Paragraphs>21</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Marszałek</dc:creator>
  <cp:lastModifiedBy>Piotr Stortz</cp:lastModifiedBy>
  <cp:revision>19</cp:revision>
  <dcterms:created xsi:type="dcterms:W3CDTF">2024-04-03T13:19:00Z</dcterms:created>
  <dcterms:modified xsi:type="dcterms:W3CDTF">2026-05-20T13:45:00Z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y fmtid="{D5CDD505-2E9C-101B-9397-08002B2CF9AE}" pid="11" name="GrammarlyDocumentId">
    <vt:lpwstr>8a2e34b7ab23be6cc165047b0d2c7c7928a51d079c575b7896012a28abffa232</vt:lpwstr>
  </property>
</Properties>
</file>