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993EA2" w14:textId="710C1074" w:rsidR="00D17B17" w:rsidRPr="00F6302B" w:rsidRDefault="00F627F7" w:rsidP="00D17B17">
      <w:pPr>
        <w:tabs>
          <w:tab w:val="left" w:pos="1590"/>
        </w:tabs>
        <w:spacing w:after="0" w:line="360" w:lineRule="auto"/>
        <w:rPr>
          <w:rFonts w:cstheme="minorHAnsi"/>
          <w:b/>
        </w:rPr>
      </w:pPr>
      <w:r>
        <w:rPr>
          <w:rFonts w:cstheme="minorHAnsi"/>
          <w:b/>
        </w:rPr>
        <w:t>Załącznik nr 3 -</w:t>
      </w:r>
      <w:r w:rsidR="00D17B17" w:rsidRPr="00F6302B">
        <w:rPr>
          <w:rFonts w:cstheme="minorHAnsi"/>
          <w:b/>
        </w:rPr>
        <w:t xml:space="preserve"> </w:t>
      </w:r>
      <w:r w:rsidR="00B3708A" w:rsidRPr="00F6302B">
        <w:rPr>
          <w:rFonts w:cstheme="minorHAnsi"/>
          <w:b/>
        </w:rPr>
        <w:t>Koncepcj</w:t>
      </w:r>
      <w:r w:rsidR="00573251" w:rsidRPr="00F6302B">
        <w:rPr>
          <w:rFonts w:cstheme="minorHAnsi"/>
          <w:b/>
        </w:rPr>
        <w:t>a</w:t>
      </w:r>
      <w:r w:rsidR="00B3708A" w:rsidRPr="00F6302B">
        <w:rPr>
          <w:rFonts w:cstheme="minorHAnsi"/>
          <w:b/>
        </w:rPr>
        <w:t xml:space="preserve"> Funkcjonowania </w:t>
      </w:r>
      <w:r w:rsidR="00756C05" w:rsidRPr="00F6302B">
        <w:rPr>
          <w:rFonts w:cstheme="minorHAnsi"/>
          <w:b/>
        </w:rPr>
        <w:t>Pośrednika Finansowego</w:t>
      </w:r>
      <w:r w:rsidR="00B3708A" w:rsidRPr="00F6302B">
        <w:rPr>
          <w:rFonts w:cstheme="minorHAnsi"/>
          <w:b/>
        </w:rPr>
        <w:t xml:space="preserve"> </w:t>
      </w:r>
    </w:p>
    <w:p w14:paraId="4D04B65A" w14:textId="77777777" w:rsidR="00D17B17" w:rsidRPr="00F6302B" w:rsidRDefault="005E4984" w:rsidP="00D17B17">
      <w:pPr>
        <w:tabs>
          <w:tab w:val="left" w:pos="1590"/>
        </w:tabs>
        <w:spacing w:after="0" w:line="360" w:lineRule="auto"/>
        <w:rPr>
          <w:rFonts w:cstheme="minorHAnsi"/>
          <w:b/>
        </w:rPr>
      </w:pPr>
      <w:r w:rsidRPr="00F6302B">
        <w:rPr>
          <w:rFonts w:cstheme="minorHAnsi"/>
          <w:b/>
        </w:rPr>
        <w:t xml:space="preserve">Informacje </w:t>
      </w:r>
      <w:r w:rsidR="00D17B17" w:rsidRPr="00F6302B">
        <w:rPr>
          <w:rFonts w:cstheme="minorHAnsi"/>
          <w:b/>
        </w:rPr>
        <w:t xml:space="preserve">dotyczące </w:t>
      </w:r>
      <w:r w:rsidR="00B3708A" w:rsidRPr="00F6302B">
        <w:rPr>
          <w:rFonts w:cstheme="minorHAnsi"/>
          <w:b/>
        </w:rPr>
        <w:t>Koncepcji Funkcjonowania</w:t>
      </w:r>
      <w:r w:rsidR="00D17B17" w:rsidRPr="00F6302B">
        <w:rPr>
          <w:rFonts w:cstheme="minorHAnsi"/>
          <w:b/>
        </w:rPr>
        <w:t>:</w:t>
      </w:r>
      <w:r w:rsidR="00084C67" w:rsidRPr="00F6302B">
        <w:rPr>
          <w:rFonts w:cstheme="minorHAnsi"/>
          <w:b/>
        </w:rPr>
        <w:t xml:space="preserve"> </w:t>
      </w:r>
    </w:p>
    <w:p w14:paraId="48D46AF1" w14:textId="2CB4AB7C" w:rsidR="00D17B17" w:rsidRPr="00F6302B" w:rsidRDefault="00B3708A" w:rsidP="00C845EC">
      <w:pPr>
        <w:numPr>
          <w:ilvl w:val="0"/>
          <w:numId w:val="25"/>
        </w:numPr>
        <w:jc w:val="both"/>
        <w:rPr>
          <w:rFonts w:cstheme="minorHAnsi"/>
        </w:rPr>
      </w:pPr>
      <w:r w:rsidRPr="00F6302B">
        <w:rPr>
          <w:rFonts w:cstheme="minorHAnsi"/>
        </w:rPr>
        <w:t>Koncepcja Funkcjonowania</w:t>
      </w:r>
      <w:r w:rsidR="00001D3B" w:rsidRPr="00F6302B">
        <w:rPr>
          <w:rFonts w:cstheme="minorHAnsi"/>
        </w:rPr>
        <w:t xml:space="preserve"> powinna zostać </w:t>
      </w:r>
      <w:r w:rsidRPr="00F6302B">
        <w:rPr>
          <w:rFonts w:cstheme="minorHAnsi"/>
        </w:rPr>
        <w:t>przygotowana jako</w:t>
      </w:r>
      <w:r w:rsidR="00D17B17" w:rsidRPr="00F6302B">
        <w:rPr>
          <w:rFonts w:cstheme="minorHAnsi"/>
        </w:rPr>
        <w:t xml:space="preserve"> osobny</w:t>
      </w:r>
      <w:r w:rsidR="007E4AB0" w:rsidRPr="00F6302B">
        <w:rPr>
          <w:rFonts w:cstheme="minorHAnsi"/>
        </w:rPr>
        <w:t xml:space="preserve"> dokument oraz </w:t>
      </w:r>
      <w:r w:rsidR="00D17B17" w:rsidRPr="00F6302B">
        <w:rPr>
          <w:rFonts w:cstheme="minorHAnsi"/>
        </w:rPr>
        <w:t xml:space="preserve">plik stanowiący </w:t>
      </w:r>
      <w:r w:rsidR="003C2B8B" w:rsidRPr="00F6302B">
        <w:rPr>
          <w:rFonts w:cstheme="minorHAnsi"/>
        </w:rPr>
        <w:t>integralną część</w:t>
      </w:r>
      <w:r w:rsidR="00D17B17" w:rsidRPr="00F6302B">
        <w:rPr>
          <w:rFonts w:cstheme="minorHAnsi"/>
        </w:rPr>
        <w:t xml:space="preserve"> Oferty.</w:t>
      </w:r>
      <w:r w:rsidR="00084C67" w:rsidRPr="00F6302B">
        <w:rPr>
          <w:rFonts w:cstheme="minorHAnsi"/>
        </w:rPr>
        <w:t xml:space="preserve"> </w:t>
      </w:r>
    </w:p>
    <w:p w14:paraId="18178DFF" w14:textId="77777777" w:rsidR="0035643F" w:rsidRPr="00F6302B" w:rsidRDefault="0035643F" w:rsidP="008B7AFF">
      <w:pPr>
        <w:numPr>
          <w:ilvl w:val="0"/>
          <w:numId w:val="25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Forma przekazania informacji w ramach </w:t>
      </w:r>
      <w:r w:rsidR="007C5D76" w:rsidRPr="00F6302B">
        <w:rPr>
          <w:rFonts w:cstheme="minorHAnsi"/>
        </w:rPr>
        <w:t>Koncepcji Funkcjonowania</w:t>
      </w:r>
      <w:r w:rsidRPr="00F6302B">
        <w:rPr>
          <w:rFonts w:cstheme="minorHAnsi"/>
        </w:rPr>
        <w:t xml:space="preserve"> jest dowolna i może składać się </w:t>
      </w:r>
      <w:r w:rsidR="009F01D0" w:rsidRPr="00F6302B">
        <w:rPr>
          <w:rFonts w:cstheme="minorHAnsi"/>
        </w:rPr>
        <w:br/>
      </w:r>
      <w:r w:rsidRPr="00F6302B">
        <w:rPr>
          <w:rFonts w:cstheme="minorHAnsi"/>
        </w:rPr>
        <w:t>z m.in. tekstu, rysunków, tabel, tablic, zdjęć oraz wykresów</w:t>
      </w:r>
      <w:r w:rsidR="009F01D0" w:rsidRPr="00F6302B">
        <w:rPr>
          <w:rFonts w:cstheme="minorHAnsi"/>
        </w:rPr>
        <w:t>.</w:t>
      </w:r>
    </w:p>
    <w:p w14:paraId="5AAF3F6F" w14:textId="77777777" w:rsidR="00D17B17" w:rsidRPr="00F6302B" w:rsidRDefault="00D17B17" w:rsidP="008B7AFF">
      <w:pPr>
        <w:numPr>
          <w:ilvl w:val="0"/>
          <w:numId w:val="25"/>
        </w:numPr>
        <w:jc w:val="both"/>
        <w:rPr>
          <w:rFonts w:cstheme="minorHAnsi"/>
        </w:rPr>
      </w:pPr>
      <w:r w:rsidRPr="00F6302B">
        <w:rPr>
          <w:rFonts w:cstheme="minorHAnsi"/>
        </w:rPr>
        <w:t>Wymogi edytorskie</w:t>
      </w:r>
      <w:r w:rsidR="0035643F" w:rsidRPr="00F6302B">
        <w:rPr>
          <w:rFonts w:cstheme="minorHAnsi"/>
        </w:rPr>
        <w:t xml:space="preserve"> dotyczące tekstu</w:t>
      </w:r>
      <w:r w:rsidRPr="00F6302B">
        <w:rPr>
          <w:rFonts w:cstheme="minorHAnsi"/>
        </w:rPr>
        <w:t>:</w:t>
      </w:r>
    </w:p>
    <w:p w14:paraId="10217053" w14:textId="77777777" w:rsidR="00D17B17" w:rsidRPr="00F6302B" w:rsidRDefault="00D17B17" w:rsidP="008B7AFF">
      <w:pPr>
        <w:numPr>
          <w:ilvl w:val="1"/>
          <w:numId w:val="25"/>
        </w:numPr>
        <w:jc w:val="both"/>
        <w:rPr>
          <w:rFonts w:cstheme="minorHAnsi"/>
        </w:rPr>
      </w:pPr>
      <w:r w:rsidRPr="00F6302B">
        <w:rPr>
          <w:rFonts w:cstheme="minorHAnsi"/>
        </w:rPr>
        <w:t>format arkusza papieru: A4,</w:t>
      </w:r>
    </w:p>
    <w:p w14:paraId="6DDEE250" w14:textId="77777777" w:rsidR="00D17B17" w:rsidRPr="00F6302B" w:rsidRDefault="000B4DBE" w:rsidP="008B7AFF">
      <w:pPr>
        <w:numPr>
          <w:ilvl w:val="1"/>
          <w:numId w:val="25"/>
        </w:numPr>
        <w:jc w:val="both"/>
        <w:rPr>
          <w:rFonts w:cstheme="minorHAnsi"/>
        </w:rPr>
      </w:pPr>
      <w:r w:rsidRPr="00F6302B">
        <w:rPr>
          <w:rFonts w:cstheme="minorHAnsi"/>
        </w:rPr>
        <w:t>czcionka: Calibri,</w:t>
      </w:r>
    </w:p>
    <w:p w14:paraId="1A9CFFD1" w14:textId="77777777" w:rsidR="00D17B17" w:rsidRPr="00F6302B" w:rsidRDefault="00D17B17" w:rsidP="008B7AFF">
      <w:pPr>
        <w:numPr>
          <w:ilvl w:val="1"/>
          <w:numId w:val="25"/>
        </w:numPr>
        <w:jc w:val="both"/>
        <w:rPr>
          <w:rFonts w:cstheme="minorHAnsi"/>
        </w:rPr>
      </w:pPr>
      <w:r w:rsidRPr="00F6302B">
        <w:rPr>
          <w:rFonts w:cstheme="minorHAnsi"/>
        </w:rPr>
        <w:t>wielkość czcionki podstawowej:</w:t>
      </w:r>
      <w:r w:rsidR="009F01D0" w:rsidRPr="00F6302B">
        <w:rPr>
          <w:rFonts w:cstheme="minorHAnsi"/>
        </w:rPr>
        <w:t xml:space="preserve"> minimum</w:t>
      </w:r>
      <w:r w:rsidRPr="00F6302B">
        <w:rPr>
          <w:rFonts w:cstheme="minorHAnsi"/>
        </w:rPr>
        <w:t xml:space="preserve"> </w:t>
      </w:r>
      <w:r w:rsidR="00717BD3" w:rsidRPr="00F6302B">
        <w:rPr>
          <w:rFonts w:cstheme="minorHAnsi"/>
        </w:rPr>
        <w:t xml:space="preserve">11 </w:t>
      </w:r>
      <w:r w:rsidRPr="00F6302B">
        <w:rPr>
          <w:rFonts w:cstheme="minorHAnsi"/>
        </w:rPr>
        <w:t>pkt,</w:t>
      </w:r>
    </w:p>
    <w:p w14:paraId="140EA602" w14:textId="77777777" w:rsidR="00D17B17" w:rsidRPr="00F6302B" w:rsidRDefault="00D17B17" w:rsidP="008B7AFF">
      <w:pPr>
        <w:numPr>
          <w:ilvl w:val="1"/>
          <w:numId w:val="25"/>
        </w:numPr>
        <w:spacing w:line="240" w:lineRule="auto"/>
        <w:jc w:val="both"/>
        <w:rPr>
          <w:rFonts w:cstheme="minorHAnsi"/>
        </w:rPr>
      </w:pPr>
      <w:r w:rsidRPr="00F6302B">
        <w:rPr>
          <w:rFonts w:cstheme="minorHAnsi"/>
        </w:rPr>
        <w:t>odstęp między wierszami:</w:t>
      </w:r>
      <w:r w:rsidR="009F01D0" w:rsidRPr="00F6302B">
        <w:rPr>
          <w:rFonts w:cstheme="minorHAnsi"/>
        </w:rPr>
        <w:t xml:space="preserve"> minimum</w:t>
      </w:r>
      <w:r w:rsidRPr="00F6302B">
        <w:rPr>
          <w:rFonts w:cstheme="minorHAnsi"/>
        </w:rPr>
        <w:t xml:space="preserve"> </w:t>
      </w:r>
      <w:r w:rsidR="00717BD3" w:rsidRPr="00F6302B">
        <w:rPr>
          <w:rFonts w:cstheme="minorHAnsi"/>
        </w:rPr>
        <w:t xml:space="preserve">1,15 </w:t>
      </w:r>
      <w:r w:rsidRPr="00F6302B">
        <w:rPr>
          <w:rFonts w:cstheme="minorHAnsi"/>
        </w:rPr>
        <w:t>wiersza,</w:t>
      </w:r>
    </w:p>
    <w:p w14:paraId="11034D3B" w14:textId="77777777" w:rsidR="00E72C37" w:rsidRPr="00F6302B" w:rsidRDefault="00D17B17" w:rsidP="008B7AFF">
      <w:pPr>
        <w:numPr>
          <w:ilvl w:val="0"/>
          <w:numId w:val="25"/>
        </w:numPr>
        <w:jc w:val="both"/>
        <w:rPr>
          <w:rFonts w:cstheme="minorHAnsi"/>
        </w:rPr>
      </w:pPr>
      <w:r w:rsidRPr="00F6302B">
        <w:rPr>
          <w:rFonts w:cstheme="minorHAnsi"/>
        </w:rPr>
        <w:t>Objętość Polityki Inwe</w:t>
      </w:r>
      <w:r w:rsidR="00695BC7" w:rsidRPr="00F6302B">
        <w:rPr>
          <w:rFonts w:cstheme="minorHAnsi"/>
        </w:rPr>
        <w:t xml:space="preserve">stycyjnej nie może przekraczać </w:t>
      </w:r>
      <w:r w:rsidR="00B3708A" w:rsidRPr="00F6302B">
        <w:rPr>
          <w:rFonts w:cstheme="minorHAnsi"/>
        </w:rPr>
        <w:t>5</w:t>
      </w:r>
      <w:r w:rsidRPr="00F6302B">
        <w:rPr>
          <w:rFonts w:cstheme="minorHAnsi"/>
        </w:rPr>
        <w:t>0 stron</w:t>
      </w:r>
      <w:r w:rsidR="00EA0053" w:rsidRPr="00F6302B">
        <w:rPr>
          <w:rFonts w:cstheme="minorHAnsi"/>
        </w:rPr>
        <w:t xml:space="preserve"> (z wyłączeniem Załącznika A do Załącznika</w:t>
      </w:r>
      <w:r w:rsidR="00C845EC" w:rsidRPr="00F6302B">
        <w:rPr>
          <w:rFonts w:cstheme="minorHAnsi"/>
        </w:rPr>
        <w:t xml:space="preserve"> nr</w:t>
      </w:r>
      <w:r w:rsidR="00EA0053" w:rsidRPr="00F6302B">
        <w:rPr>
          <w:rFonts w:cstheme="minorHAnsi"/>
        </w:rPr>
        <w:t xml:space="preserve"> 3 do Zasad)</w:t>
      </w:r>
      <w:r w:rsidR="00E72C37" w:rsidRPr="00F6302B">
        <w:rPr>
          <w:rFonts w:cstheme="minorHAnsi"/>
        </w:rPr>
        <w:t>.</w:t>
      </w:r>
    </w:p>
    <w:p w14:paraId="46B6943E" w14:textId="77777777" w:rsidR="00E72C37" w:rsidRPr="00F6302B" w:rsidRDefault="00E72C37" w:rsidP="008B7AFF">
      <w:pPr>
        <w:numPr>
          <w:ilvl w:val="0"/>
          <w:numId w:val="25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Dodatkowe treści, do których Oferent kierować będzie poprzez np. adresy stron www </w:t>
      </w:r>
      <w:r w:rsidR="009F01D0" w:rsidRPr="00F6302B">
        <w:rPr>
          <w:rFonts w:cstheme="minorHAnsi"/>
        </w:rPr>
        <w:br/>
      </w:r>
      <w:r w:rsidRPr="00F6302B">
        <w:rPr>
          <w:rFonts w:cstheme="minorHAnsi"/>
        </w:rPr>
        <w:t>czy hiperłącza nie będą podlegać analizie w ramach procesu wyboru Ofert.</w:t>
      </w:r>
    </w:p>
    <w:p w14:paraId="6561F71F" w14:textId="77777777" w:rsidR="002B5132" w:rsidRPr="00F6302B" w:rsidRDefault="002B5132" w:rsidP="008B7AFF">
      <w:pPr>
        <w:numPr>
          <w:ilvl w:val="0"/>
          <w:numId w:val="25"/>
        </w:numPr>
        <w:jc w:val="both"/>
        <w:rPr>
          <w:rFonts w:cstheme="minorHAnsi"/>
        </w:rPr>
      </w:pPr>
      <w:r w:rsidRPr="00F6302B">
        <w:rPr>
          <w:rFonts w:cstheme="minorHAnsi"/>
        </w:rPr>
        <w:t>Pojęcia niezdefiniowane w niniejszym dokumencie mają znaczenie nadane im w Zasadach.</w:t>
      </w:r>
    </w:p>
    <w:p w14:paraId="7A524FFA" w14:textId="77777777" w:rsidR="00E72C37" w:rsidRPr="00F6302B" w:rsidRDefault="00E72C37" w:rsidP="00E72C37">
      <w:pPr>
        <w:rPr>
          <w:rFonts w:cstheme="minorHAnsi"/>
          <w:b/>
        </w:rPr>
      </w:pPr>
      <w:r w:rsidRPr="00F6302B">
        <w:rPr>
          <w:rFonts w:cstheme="minorHAnsi"/>
          <w:b/>
        </w:rPr>
        <w:t xml:space="preserve">Minimalny zakres merytoryczny </w:t>
      </w:r>
      <w:r w:rsidR="00B3708A" w:rsidRPr="00F6302B">
        <w:rPr>
          <w:rFonts w:cstheme="minorHAnsi"/>
          <w:b/>
        </w:rPr>
        <w:t>Koncepcji</w:t>
      </w:r>
      <w:r w:rsidR="007C5D76" w:rsidRPr="00F6302B">
        <w:rPr>
          <w:rFonts w:cstheme="minorHAnsi"/>
          <w:b/>
        </w:rPr>
        <w:t xml:space="preserve"> F</w:t>
      </w:r>
      <w:r w:rsidR="00B3708A" w:rsidRPr="00F6302B">
        <w:rPr>
          <w:rFonts w:cstheme="minorHAnsi"/>
          <w:b/>
        </w:rPr>
        <w:t>unkcjonowania:</w:t>
      </w:r>
    </w:p>
    <w:p w14:paraId="42D3235B" w14:textId="77777777" w:rsidR="00B10A55" w:rsidRPr="00F6302B" w:rsidRDefault="00E72C37" w:rsidP="008B7AFF">
      <w:pPr>
        <w:jc w:val="both"/>
        <w:rPr>
          <w:rFonts w:cstheme="minorHAnsi"/>
        </w:rPr>
      </w:pPr>
      <w:r w:rsidRPr="00F6302B">
        <w:rPr>
          <w:rFonts w:cstheme="minorHAnsi"/>
        </w:rPr>
        <w:t xml:space="preserve">Oferent w ramach </w:t>
      </w:r>
      <w:r w:rsidR="007C5D76" w:rsidRPr="00F6302B">
        <w:rPr>
          <w:rFonts w:cstheme="minorHAnsi"/>
        </w:rPr>
        <w:t>Koncepcji F</w:t>
      </w:r>
      <w:r w:rsidR="00B3708A" w:rsidRPr="00F6302B">
        <w:rPr>
          <w:rFonts w:cstheme="minorHAnsi"/>
        </w:rPr>
        <w:t>unkcjonowania</w:t>
      </w:r>
      <w:r w:rsidRPr="00F6302B">
        <w:rPr>
          <w:rFonts w:cstheme="minorHAnsi"/>
        </w:rPr>
        <w:t xml:space="preserve"> powinien zawrzeć informacje, które pozwolą na weryfikację poprawności merytorycznej założeń </w:t>
      </w:r>
      <w:r w:rsidR="00B10A55" w:rsidRPr="00F6302B">
        <w:rPr>
          <w:rFonts w:cstheme="minorHAnsi"/>
        </w:rPr>
        <w:t xml:space="preserve">Oferenta, </w:t>
      </w:r>
      <w:r w:rsidR="00846BE9" w:rsidRPr="00F6302B">
        <w:rPr>
          <w:rFonts w:cstheme="minorHAnsi"/>
        </w:rPr>
        <w:t>w kontekście, co</w:t>
      </w:r>
      <w:r w:rsidR="00A707D1" w:rsidRPr="00F6302B">
        <w:rPr>
          <w:rFonts w:cstheme="minorHAnsi"/>
        </w:rPr>
        <w:t xml:space="preserve"> najmniej następujących </w:t>
      </w:r>
      <w:r w:rsidR="00B10A55" w:rsidRPr="00F6302B">
        <w:rPr>
          <w:rFonts w:cstheme="minorHAnsi"/>
        </w:rPr>
        <w:t>obszarów tematycznych</w:t>
      </w:r>
      <w:r w:rsidR="00907B21" w:rsidRPr="00F6302B">
        <w:rPr>
          <w:rFonts w:cstheme="minorHAnsi"/>
        </w:rPr>
        <w:t xml:space="preserve"> wskazanych poniżej, przy czym poszczególne obszary tematyczne powinny </w:t>
      </w:r>
      <w:r w:rsidR="008D34EA" w:rsidRPr="00F6302B">
        <w:rPr>
          <w:rFonts w:cstheme="minorHAnsi"/>
        </w:rPr>
        <w:t>zostać zatytułowane</w:t>
      </w:r>
      <w:r w:rsidR="00907B21" w:rsidRPr="00F6302B">
        <w:rPr>
          <w:rFonts w:cstheme="minorHAnsi"/>
        </w:rPr>
        <w:t xml:space="preserve"> zgodnie </w:t>
      </w:r>
      <w:r w:rsidR="008D34EA" w:rsidRPr="00F6302B">
        <w:rPr>
          <w:rFonts w:cstheme="minorHAnsi"/>
        </w:rPr>
        <w:t>tytułami punktów 1-8 wskazanych poniżej</w:t>
      </w:r>
      <w:r w:rsidR="00B10A55" w:rsidRPr="00F6302B">
        <w:rPr>
          <w:rFonts w:cstheme="minorHAnsi"/>
        </w:rPr>
        <w:t>:</w:t>
      </w:r>
    </w:p>
    <w:p w14:paraId="39002583" w14:textId="77777777" w:rsidR="008D34EA" w:rsidRPr="00F6302B" w:rsidRDefault="00C615BD" w:rsidP="008B7AFF">
      <w:pPr>
        <w:numPr>
          <w:ilvl w:val="0"/>
          <w:numId w:val="26"/>
        </w:numPr>
        <w:jc w:val="both"/>
        <w:rPr>
          <w:rFonts w:cstheme="minorHAnsi"/>
          <w:b/>
        </w:rPr>
      </w:pPr>
      <w:r w:rsidRPr="00F6302B">
        <w:rPr>
          <w:rFonts w:cstheme="minorHAnsi"/>
          <w:b/>
        </w:rPr>
        <w:t>Podsumo</w:t>
      </w:r>
      <w:r w:rsidR="009277E5" w:rsidRPr="00F6302B">
        <w:rPr>
          <w:rFonts w:cstheme="minorHAnsi"/>
          <w:b/>
        </w:rPr>
        <w:t>wanie kluczowych elementów</w:t>
      </w:r>
      <w:r w:rsidR="00B3708A" w:rsidRPr="00F6302B">
        <w:rPr>
          <w:rFonts w:cstheme="minorHAnsi"/>
          <w:b/>
        </w:rPr>
        <w:t xml:space="preserve"> Koncepcji </w:t>
      </w:r>
      <w:r w:rsidR="007C5D76" w:rsidRPr="00F6302B">
        <w:rPr>
          <w:rFonts w:cstheme="minorHAnsi"/>
          <w:b/>
        </w:rPr>
        <w:t>F</w:t>
      </w:r>
      <w:r w:rsidR="00B3708A" w:rsidRPr="00F6302B">
        <w:rPr>
          <w:rFonts w:cstheme="minorHAnsi"/>
          <w:b/>
        </w:rPr>
        <w:t>unkcjonowania</w:t>
      </w:r>
      <w:r w:rsidRPr="00F6302B">
        <w:rPr>
          <w:rFonts w:cstheme="minorHAnsi"/>
          <w:b/>
        </w:rPr>
        <w:t xml:space="preserve"> </w:t>
      </w:r>
    </w:p>
    <w:p w14:paraId="55ABE90E" w14:textId="77777777" w:rsidR="00B10A55" w:rsidRPr="00F6302B" w:rsidRDefault="008D34EA" w:rsidP="00C845EC">
      <w:pPr>
        <w:ind w:left="765"/>
        <w:jc w:val="both"/>
        <w:rPr>
          <w:rFonts w:cstheme="minorHAnsi"/>
        </w:rPr>
      </w:pPr>
      <w:r w:rsidRPr="00F6302B">
        <w:rPr>
          <w:rFonts w:cstheme="minorHAnsi"/>
        </w:rPr>
        <w:t xml:space="preserve">Opis przygotowany </w:t>
      </w:r>
      <w:r w:rsidR="00C615BD" w:rsidRPr="00F6302B">
        <w:rPr>
          <w:rFonts w:cstheme="minorHAnsi"/>
        </w:rPr>
        <w:t>zgodnie ze</w:t>
      </w:r>
      <w:r w:rsidR="009F01D0" w:rsidRPr="00F6302B">
        <w:rPr>
          <w:rFonts w:cstheme="minorHAnsi"/>
        </w:rPr>
        <w:t xml:space="preserve"> wzorem przedstawionym na str.</w:t>
      </w:r>
      <w:r w:rsidR="003C2B8B" w:rsidRPr="00F6302B">
        <w:rPr>
          <w:rFonts w:cstheme="minorHAnsi"/>
        </w:rPr>
        <w:t xml:space="preserve"> </w:t>
      </w:r>
      <w:r w:rsidR="00C845EC" w:rsidRPr="00F6302B">
        <w:rPr>
          <w:rFonts w:cstheme="minorHAnsi"/>
        </w:rPr>
        <w:t xml:space="preserve">6 </w:t>
      </w:r>
      <w:r w:rsidR="00C615BD" w:rsidRPr="00F6302B">
        <w:rPr>
          <w:rFonts w:cstheme="minorHAnsi"/>
        </w:rPr>
        <w:t>niniejszego załącznika</w:t>
      </w:r>
      <w:r w:rsidR="003C2B8B" w:rsidRPr="00F6302B">
        <w:rPr>
          <w:rFonts w:cstheme="minorHAnsi"/>
        </w:rPr>
        <w:t xml:space="preserve"> (Tabela 1. Podsumowanie kluczowych elementów </w:t>
      </w:r>
      <w:r w:rsidR="000B4DBE" w:rsidRPr="00F6302B">
        <w:rPr>
          <w:rFonts w:cstheme="minorHAnsi"/>
        </w:rPr>
        <w:t>Koncepcji F</w:t>
      </w:r>
      <w:r w:rsidR="00B3708A" w:rsidRPr="00F6302B">
        <w:rPr>
          <w:rFonts w:cstheme="minorHAnsi"/>
        </w:rPr>
        <w:t>unkcjonowania</w:t>
      </w:r>
      <w:r w:rsidR="003C2B8B" w:rsidRPr="00F6302B">
        <w:rPr>
          <w:rFonts w:cstheme="minorHAnsi"/>
        </w:rPr>
        <w:t>)</w:t>
      </w:r>
      <w:r w:rsidRPr="00F6302B">
        <w:rPr>
          <w:rFonts w:cstheme="minorHAnsi"/>
        </w:rPr>
        <w:t>.</w:t>
      </w:r>
    </w:p>
    <w:p w14:paraId="3F18AF74" w14:textId="77777777" w:rsidR="008D34EA" w:rsidRPr="00F6302B" w:rsidRDefault="00954F39" w:rsidP="00173AFE">
      <w:pPr>
        <w:numPr>
          <w:ilvl w:val="0"/>
          <w:numId w:val="26"/>
        </w:numPr>
        <w:spacing w:after="0"/>
        <w:jc w:val="both"/>
        <w:rPr>
          <w:rFonts w:cstheme="minorHAnsi"/>
          <w:b/>
        </w:rPr>
      </w:pPr>
      <w:r w:rsidRPr="00F6302B">
        <w:rPr>
          <w:rFonts w:cstheme="minorHAnsi"/>
          <w:b/>
        </w:rPr>
        <w:t xml:space="preserve">Opis kluczowych założeń </w:t>
      </w:r>
      <w:r w:rsidR="00C73BCA" w:rsidRPr="00F6302B">
        <w:rPr>
          <w:rFonts w:cstheme="minorHAnsi"/>
          <w:b/>
        </w:rPr>
        <w:t xml:space="preserve">biznesowych oraz parametrów </w:t>
      </w:r>
      <w:r w:rsidR="00756C05" w:rsidRPr="00F6302B">
        <w:rPr>
          <w:rFonts w:cstheme="minorHAnsi"/>
          <w:b/>
        </w:rPr>
        <w:t>funkcjonowania Pośrednika Finansowego:</w:t>
      </w:r>
    </w:p>
    <w:p w14:paraId="310FC82A" w14:textId="62CAA34A" w:rsidR="00014051" w:rsidRPr="00F6302B" w:rsidRDefault="00965DA1" w:rsidP="00173AFE">
      <w:pPr>
        <w:spacing w:after="0"/>
        <w:ind w:left="765"/>
        <w:jc w:val="both"/>
        <w:rPr>
          <w:rFonts w:cstheme="minorHAnsi"/>
        </w:rPr>
      </w:pPr>
      <w:r w:rsidRPr="00F6302B">
        <w:rPr>
          <w:rFonts w:cstheme="minorHAnsi"/>
        </w:rPr>
        <w:t xml:space="preserve">Opis uwzględniający m.in. charakterystykę docelowej struktury właścicielskiej (w tym powiązań kapitałowych) i prawnej oraz strukturę funkcjonowania </w:t>
      </w:r>
      <w:r w:rsidR="00756C05" w:rsidRPr="00F6302B">
        <w:rPr>
          <w:rFonts w:cstheme="minorHAnsi"/>
        </w:rPr>
        <w:t>Pośrednika Finansowego</w:t>
      </w:r>
      <w:r w:rsidRPr="00F6302B">
        <w:rPr>
          <w:rFonts w:cstheme="minorHAnsi"/>
        </w:rPr>
        <w:t>, w tym z uwzględnieniem informacji</w:t>
      </w:r>
      <w:r w:rsidR="00C845EC" w:rsidRPr="00F6302B">
        <w:rPr>
          <w:rFonts w:cstheme="minorHAnsi"/>
        </w:rPr>
        <w:t>,</w:t>
      </w:r>
      <w:r w:rsidRPr="00F6302B">
        <w:rPr>
          <w:rFonts w:cstheme="minorHAnsi"/>
        </w:rPr>
        <w:t xml:space="preserve"> czy Podmiot Zarządzający prowadzi bądź będzie prowadził równoległą działalność inwestycyjną, o której mowa w </w:t>
      </w:r>
      <w:r w:rsidR="00B57E58" w:rsidRPr="00F6302B">
        <w:rPr>
          <w:rFonts w:cstheme="minorHAnsi"/>
        </w:rPr>
        <w:t xml:space="preserve">pkt. </w:t>
      </w:r>
      <w:r w:rsidR="00C351FC" w:rsidRPr="00F6302B">
        <w:rPr>
          <w:rFonts w:cstheme="minorHAnsi"/>
        </w:rPr>
        <w:t>9.3.</w:t>
      </w:r>
      <w:r w:rsidR="005D7F92">
        <w:rPr>
          <w:rFonts w:cstheme="minorHAnsi"/>
        </w:rPr>
        <w:t>3</w:t>
      </w:r>
      <w:r w:rsidR="00B57E58" w:rsidRPr="00F6302B">
        <w:rPr>
          <w:rFonts w:cstheme="minorHAnsi"/>
        </w:rPr>
        <w:t xml:space="preserve"> I) </w:t>
      </w:r>
      <w:r w:rsidR="00C351FC" w:rsidRPr="00F6302B">
        <w:rPr>
          <w:rFonts w:cstheme="minorHAnsi"/>
        </w:rPr>
        <w:t>Zasad</w:t>
      </w:r>
      <w:r w:rsidRPr="00F6302B">
        <w:rPr>
          <w:rFonts w:cstheme="minorHAnsi"/>
        </w:rPr>
        <w:t>, Deklarowaną Kapitalizację Pośrednika Finansowego (w podziale na środki prywatne i PFR Biznest FIZ oraz członka/członków Zespołu)</w:t>
      </w:r>
      <w:r w:rsidRPr="00F6302B">
        <w:rPr>
          <w:rStyle w:val="Odwoanieprzypisudolnego"/>
          <w:rFonts w:cstheme="minorHAnsi"/>
        </w:rPr>
        <w:footnoteReference w:id="2"/>
      </w:r>
      <w:r w:rsidRPr="00F6302B">
        <w:rPr>
          <w:rFonts w:cstheme="minorHAnsi"/>
        </w:rPr>
        <w:t xml:space="preserve"> oraz planowane poziomy wynagrodzenia stałego i zmiennego</w:t>
      </w:r>
      <w:r w:rsidRPr="00F6302B">
        <w:rPr>
          <w:rStyle w:val="Odwoanieprzypisudolnego"/>
          <w:rFonts w:cstheme="minorHAnsi"/>
        </w:rPr>
        <w:footnoteReference w:id="3"/>
      </w:r>
      <w:r w:rsidRPr="00F6302B">
        <w:rPr>
          <w:rFonts w:cstheme="minorHAnsi"/>
        </w:rPr>
        <w:t>.</w:t>
      </w:r>
    </w:p>
    <w:p w14:paraId="457EB0A0" w14:textId="77777777" w:rsidR="00954F39" w:rsidRPr="00F6302B" w:rsidRDefault="00B10A55" w:rsidP="008B7AFF">
      <w:pPr>
        <w:numPr>
          <w:ilvl w:val="0"/>
          <w:numId w:val="26"/>
        </w:numPr>
        <w:jc w:val="both"/>
        <w:rPr>
          <w:rFonts w:cstheme="minorHAnsi"/>
          <w:b/>
        </w:rPr>
      </w:pPr>
      <w:r w:rsidRPr="00F6302B">
        <w:rPr>
          <w:rFonts w:cstheme="minorHAnsi"/>
          <w:b/>
        </w:rPr>
        <w:lastRenderedPageBreak/>
        <w:t>Profil inwestycyjny:</w:t>
      </w:r>
      <w:r w:rsidR="0055525E" w:rsidRPr="00F6302B">
        <w:rPr>
          <w:rFonts w:cstheme="minorHAnsi"/>
          <w:b/>
        </w:rPr>
        <w:t xml:space="preserve"> </w:t>
      </w:r>
    </w:p>
    <w:p w14:paraId="284ABAE6" w14:textId="77777777" w:rsidR="001A031C" w:rsidRPr="00F6302B" w:rsidRDefault="001A031C" w:rsidP="001A031C">
      <w:pPr>
        <w:numPr>
          <w:ilvl w:val="1"/>
          <w:numId w:val="26"/>
        </w:numPr>
        <w:ind w:left="1418" w:hanging="293"/>
        <w:jc w:val="both"/>
        <w:rPr>
          <w:rFonts w:cstheme="minorHAnsi"/>
        </w:rPr>
      </w:pPr>
      <w:r w:rsidRPr="00F6302B">
        <w:rPr>
          <w:rFonts w:cstheme="minorHAnsi"/>
        </w:rPr>
        <w:t>cel inwestycyjny,</w:t>
      </w:r>
    </w:p>
    <w:p w14:paraId="55F0DC0D" w14:textId="77777777" w:rsidR="001A031C" w:rsidRPr="00F6302B" w:rsidRDefault="001A031C" w:rsidP="001A031C">
      <w:pPr>
        <w:numPr>
          <w:ilvl w:val="1"/>
          <w:numId w:val="26"/>
        </w:numPr>
        <w:ind w:left="1418" w:hanging="293"/>
        <w:jc w:val="both"/>
        <w:rPr>
          <w:rFonts w:cstheme="minorHAnsi"/>
        </w:rPr>
      </w:pPr>
      <w:r w:rsidRPr="00F6302B">
        <w:rPr>
          <w:rFonts w:cstheme="minorHAnsi"/>
        </w:rPr>
        <w:t xml:space="preserve">podsumowanie głównych założeń profilu inwestycyjnego oraz jego zgodności z celami PFR </w:t>
      </w:r>
      <w:r w:rsidR="00CA46A3" w:rsidRPr="00F6302B">
        <w:rPr>
          <w:rFonts w:cstheme="minorHAnsi"/>
        </w:rPr>
        <w:t>Biznest</w:t>
      </w:r>
      <w:r w:rsidRPr="00F6302B">
        <w:rPr>
          <w:rFonts w:cstheme="minorHAnsi"/>
        </w:rPr>
        <w:t xml:space="preserve"> FIZ z uwzględnieniem m.in.: </w:t>
      </w:r>
    </w:p>
    <w:p w14:paraId="1436B80A" w14:textId="592C7DE8" w:rsidR="001A031C" w:rsidRPr="00F6302B" w:rsidRDefault="001A031C" w:rsidP="001A031C">
      <w:pPr>
        <w:numPr>
          <w:ilvl w:val="2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preferowanych w ramach Inwestycji branż/ sektorów gospodarki </w:t>
      </w:r>
    </w:p>
    <w:p w14:paraId="123F1EE5" w14:textId="77777777" w:rsidR="001A031C" w:rsidRPr="00F6302B" w:rsidRDefault="00EC29C0" w:rsidP="00EC29C0">
      <w:pPr>
        <w:numPr>
          <w:ilvl w:val="2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krajów</w:t>
      </w:r>
      <w:r w:rsidR="001A031C" w:rsidRPr="00F6302B">
        <w:rPr>
          <w:rFonts w:cstheme="minorHAnsi"/>
        </w:rPr>
        <w:t xml:space="preserve"> prowadzenia głównej działalności operacyjnej Przedsiębiorstwa kwalifikowalnego bądź </w:t>
      </w:r>
      <w:r w:rsidRPr="00F6302B">
        <w:rPr>
          <w:rFonts w:cstheme="minorHAnsi"/>
        </w:rPr>
        <w:t xml:space="preserve">krajów </w:t>
      </w:r>
      <w:r w:rsidR="001A031C" w:rsidRPr="00F6302B">
        <w:rPr>
          <w:rFonts w:cstheme="minorHAnsi"/>
        </w:rPr>
        <w:t>siedziby Przedsiębiorstw</w:t>
      </w:r>
      <w:r w:rsidR="00C845EC" w:rsidRPr="00F6302B">
        <w:rPr>
          <w:rFonts w:cstheme="minorHAnsi"/>
        </w:rPr>
        <w:t>a</w:t>
      </w:r>
      <w:r w:rsidR="001A031C" w:rsidRPr="00F6302B">
        <w:rPr>
          <w:rFonts w:cstheme="minorHAnsi"/>
        </w:rPr>
        <w:t xml:space="preserve"> kwalifikowalnego, </w:t>
      </w:r>
    </w:p>
    <w:p w14:paraId="1A90E0B4" w14:textId="77777777" w:rsidR="001A031C" w:rsidRPr="00F6302B" w:rsidRDefault="001A031C" w:rsidP="001A031C">
      <w:pPr>
        <w:numPr>
          <w:ilvl w:val="2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potencjału umiędzynarodowienia Przedsiębiorstwa kwalifikowalnego, </w:t>
      </w:r>
    </w:p>
    <w:p w14:paraId="430924FE" w14:textId="77777777" w:rsidR="001A031C" w:rsidRPr="00F6302B" w:rsidRDefault="001A031C" w:rsidP="001A031C">
      <w:pPr>
        <w:numPr>
          <w:ilvl w:val="2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preferowany poziom (w %) obejmowanych praw udziałowych oraz uprawnień korporacyjnych w Przedsiębiorstwie kwalifikowalnym w przypadku Inwestycji kapitałowych,</w:t>
      </w:r>
    </w:p>
    <w:p w14:paraId="50DD08AD" w14:textId="77777777" w:rsidR="001A031C" w:rsidRPr="00F6302B" w:rsidRDefault="001A031C" w:rsidP="001A031C">
      <w:pPr>
        <w:numPr>
          <w:ilvl w:val="2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profil i rodzaj innowacyjności wspieranych projektów, </w:t>
      </w:r>
    </w:p>
    <w:p w14:paraId="4AA2BDF9" w14:textId="77777777" w:rsidR="001A031C" w:rsidRPr="00F6302B" w:rsidRDefault="001A031C" w:rsidP="001A031C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zakładana struktura udziałowa portfela inwestycyjnego (ilościowa i wartościowa) pod względem:</w:t>
      </w:r>
    </w:p>
    <w:p w14:paraId="605ECD3A" w14:textId="77777777" w:rsidR="001A031C" w:rsidRPr="00F6302B" w:rsidRDefault="001A031C" w:rsidP="001A031C">
      <w:pPr>
        <w:numPr>
          <w:ilvl w:val="2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etapu rozwoju Przedsiębiorstw kwalifikowalnych</w:t>
      </w:r>
      <w:r w:rsidRPr="00F6302B">
        <w:rPr>
          <w:rStyle w:val="Odwoanieprzypisudolnego"/>
          <w:rFonts w:cstheme="minorHAnsi"/>
        </w:rPr>
        <w:footnoteReference w:id="4"/>
      </w:r>
      <w:r w:rsidRPr="00F6302B">
        <w:rPr>
          <w:rFonts w:cstheme="minorHAnsi"/>
        </w:rPr>
        <w:t xml:space="preserve">, </w:t>
      </w:r>
    </w:p>
    <w:p w14:paraId="2FF406C2" w14:textId="77777777" w:rsidR="001A031C" w:rsidRPr="00F6302B" w:rsidRDefault="001A031C" w:rsidP="001A031C">
      <w:pPr>
        <w:numPr>
          <w:ilvl w:val="2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pierwszych Inwestycji i Inwestycji kontynuacyjnych, </w:t>
      </w:r>
    </w:p>
    <w:p w14:paraId="3FB40E67" w14:textId="77777777" w:rsidR="001A031C" w:rsidRPr="00F6302B" w:rsidRDefault="001A031C" w:rsidP="001A031C">
      <w:pPr>
        <w:numPr>
          <w:ilvl w:val="2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etapu rozwoju Przedsiębiorstw kwalifikowalnych w ramach pierwszych Inwestycji,</w:t>
      </w:r>
    </w:p>
    <w:p w14:paraId="79995BA8" w14:textId="77777777" w:rsidR="001A031C" w:rsidRPr="00F6302B" w:rsidRDefault="001A031C" w:rsidP="00EC29C0">
      <w:pPr>
        <w:numPr>
          <w:ilvl w:val="2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głównych branż Przedsiębiorstw kwalifikowalnych,</w:t>
      </w:r>
    </w:p>
    <w:p w14:paraId="0B5E3EDC" w14:textId="2EF32709" w:rsidR="001A031C" w:rsidRPr="00F6302B" w:rsidRDefault="009C1C38" w:rsidP="001A031C">
      <w:pPr>
        <w:numPr>
          <w:ilvl w:val="2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miejsca prowadzonej działalności Przedsiębiorstwa kwalifikowalnego</w:t>
      </w:r>
      <w:r w:rsidRPr="00F6302B">
        <w:rPr>
          <w:rStyle w:val="Odwoanieprzypisudolnego"/>
          <w:rFonts w:cstheme="minorHAnsi"/>
        </w:rPr>
        <w:footnoteReference w:id="5"/>
      </w:r>
      <w:r w:rsidR="001A031C" w:rsidRPr="00F6302B">
        <w:rPr>
          <w:rFonts w:cstheme="minorHAnsi"/>
        </w:rPr>
        <w:t>,</w:t>
      </w:r>
    </w:p>
    <w:p w14:paraId="399E3718" w14:textId="77777777" w:rsidR="001A031C" w:rsidRPr="00F6302B" w:rsidRDefault="00EC29C0" w:rsidP="00173AFE">
      <w:pPr>
        <w:numPr>
          <w:ilvl w:val="1"/>
          <w:numId w:val="26"/>
        </w:numPr>
        <w:spacing w:after="0"/>
        <w:ind w:left="1480" w:hanging="357"/>
        <w:jc w:val="both"/>
        <w:rPr>
          <w:rFonts w:cstheme="minorHAnsi"/>
        </w:rPr>
      </w:pPr>
      <w:r w:rsidRPr="00F6302B">
        <w:rPr>
          <w:rFonts w:cstheme="minorHAnsi"/>
        </w:rPr>
        <w:t xml:space="preserve">planowanej średniej wartości pierwszej </w:t>
      </w:r>
      <w:r w:rsidR="001A031C" w:rsidRPr="00F6302B">
        <w:rPr>
          <w:rFonts w:cstheme="minorHAnsi"/>
        </w:rPr>
        <w:t>Inwestycji i Inwestycji kontynuacyjnej,</w:t>
      </w:r>
    </w:p>
    <w:p w14:paraId="05B45DE7" w14:textId="37561704" w:rsidR="001A031C" w:rsidRPr="00F6302B" w:rsidRDefault="00EC29C0" w:rsidP="00173AFE">
      <w:pPr>
        <w:numPr>
          <w:ilvl w:val="1"/>
          <w:numId w:val="26"/>
        </w:numPr>
        <w:spacing w:after="0"/>
        <w:ind w:left="1480" w:hanging="357"/>
        <w:jc w:val="both"/>
        <w:rPr>
          <w:rFonts w:cstheme="minorHAnsi"/>
        </w:rPr>
      </w:pPr>
      <w:r w:rsidRPr="00F6302B">
        <w:rPr>
          <w:rFonts w:cstheme="minorHAnsi"/>
        </w:rPr>
        <w:t xml:space="preserve">zakładanej formy </w:t>
      </w:r>
      <w:r w:rsidR="001A031C" w:rsidRPr="00F6302B">
        <w:rPr>
          <w:rFonts w:cstheme="minorHAnsi"/>
        </w:rPr>
        <w:t>Inwestycji w Przedsiębiorstwa kwalifikowalne (finansowanie kapitałowe lub quasi-kapitałowe; wykupy)</w:t>
      </w:r>
      <w:r w:rsidR="009C1C38" w:rsidRPr="00F6302B">
        <w:rPr>
          <w:rFonts w:cstheme="minorHAnsi"/>
        </w:rPr>
        <w:t>.</w:t>
      </w:r>
    </w:p>
    <w:p w14:paraId="5A15CDB5" w14:textId="77777777" w:rsidR="0005455E" w:rsidRPr="00F6302B" w:rsidRDefault="0005455E" w:rsidP="00173AFE">
      <w:pPr>
        <w:jc w:val="both"/>
        <w:rPr>
          <w:rFonts w:cstheme="minorHAnsi"/>
        </w:rPr>
      </w:pPr>
    </w:p>
    <w:p w14:paraId="0695B202" w14:textId="77777777" w:rsidR="00B10A55" w:rsidRPr="00F6302B" w:rsidRDefault="00B10A55" w:rsidP="008B7AFF">
      <w:pPr>
        <w:numPr>
          <w:ilvl w:val="0"/>
          <w:numId w:val="26"/>
        </w:numPr>
        <w:jc w:val="both"/>
        <w:rPr>
          <w:rFonts w:cstheme="minorHAnsi"/>
          <w:b/>
        </w:rPr>
      </w:pPr>
      <w:r w:rsidRPr="00F6302B">
        <w:rPr>
          <w:rFonts w:cstheme="minorHAnsi"/>
          <w:b/>
        </w:rPr>
        <w:t>Strategia inwestycyjna:</w:t>
      </w:r>
    </w:p>
    <w:p w14:paraId="617D9246" w14:textId="3FA8243F" w:rsidR="00B1099C" w:rsidRPr="00F6302B" w:rsidRDefault="00B1099C" w:rsidP="00615F97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strategię rozwoju prezentującą potencjalny wpływ na ekosystem Aniołów Biznesu we współpracy ze wskazanym/-i Partnerskim/-</w:t>
      </w:r>
      <w:proofErr w:type="spellStart"/>
      <w:r w:rsidRPr="00F6302B">
        <w:rPr>
          <w:rFonts w:cstheme="minorHAnsi"/>
        </w:rPr>
        <w:t>imi</w:t>
      </w:r>
      <w:proofErr w:type="spellEnd"/>
      <w:r w:rsidRPr="00F6302B">
        <w:rPr>
          <w:rFonts w:cstheme="minorHAnsi"/>
        </w:rPr>
        <w:t xml:space="preserve"> Podmiotami Ekosystemu Aniołów Biznesu oraz podmiotami reprezentującymi ekosystem,</w:t>
      </w:r>
    </w:p>
    <w:p w14:paraId="30834CAB" w14:textId="3FA8243F" w:rsidR="00B1099C" w:rsidRPr="00F6302B" w:rsidRDefault="00B1099C" w:rsidP="00615F97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strategię pozyskiwania (Podmiot Zarządzający zobowiązany jest pozyskiwać Aniołów Biznesu do poszczególnych Koinwestycji w przejrzystych, otwartych i niedyskryminujących </w:t>
      </w:r>
      <w:r w:rsidRPr="00F6302B">
        <w:rPr>
          <w:rFonts w:cstheme="minorHAnsi"/>
        </w:rPr>
        <w:lastRenderedPageBreak/>
        <w:t>procedurach) i aktywizowania nowych Aniołów Biznesu w ramach wskazanych Partnerskich Podmiotów Ekosystemu Aniołów Biznesu i Aniołów Biznesu niezależnych</w:t>
      </w:r>
    </w:p>
    <w:p w14:paraId="58C67553" w14:textId="236A29FE" w:rsidR="00B10A55" w:rsidRPr="00F6302B" w:rsidRDefault="00B04459" w:rsidP="008B7AFF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strategia </w:t>
      </w:r>
      <w:r w:rsidR="0035643F" w:rsidRPr="00F6302B">
        <w:rPr>
          <w:rFonts w:cstheme="minorHAnsi"/>
        </w:rPr>
        <w:t>p</w:t>
      </w:r>
      <w:r w:rsidRPr="00F6302B">
        <w:rPr>
          <w:rFonts w:cstheme="minorHAnsi"/>
        </w:rPr>
        <w:t>ozyskiwania</w:t>
      </w:r>
      <w:r w:rsidR="004E5A5F" w:rsidRPr="00F6302B">
        <w:rPr>
          <w:rFonts w:cstheme="minorHAnsi"/>
        </w:rPr>
        <w:t xml:space="preserve"> projektów inwestycyjnych (ang. Deal </w:t>
      </w:r>
      <w:proofErr w:type="spellStart"/>
      <w:r w:rsidR="004E5A5F" w:rsidRPr="00F6302B">
        <w:rPr>
          <w:rFonts w:cstheme="minorHAnsi"/>
        </w:rPr>
        <w:t>Flow</w:t>
      </w:r>
      <w:proofErr w:type="spellEnd"/>
      <w:r w:rsidR="004E5A5F" w:rsidRPr="00F6302B">
        <w:rPr>
          <w:rFonts w:cstheme="minorHAnsi"/>
        </w:rPr>
        <w:t>)</w:t>
      </w:r>
      <w:r w:rsidR="00551410" w:rsidRPr="00F6302B">
        <w:rPr>
          <w:rFonts w:cstheme="minorHAnsi"/>
        </w:rPr>
        <w:t>,</w:t>
      </w:r>
      <w:r w:rsidR="007C5D76" w:rsidRPr="00F6302B">
        <w:rPr>
          <w:rFonts w:cstheme="minorHAnsi"/>
        </w:rPr>
        <w:t xml:space="preserve"> ze szczególnym rozgraniczeniem na opis strategii pod kątem pasywnym (założenie dot. zgłaszania się Aniołów Biznesu z potencjalnymi projektami inwestycyjnymi) oraz aktywnym (pozyskiwanie projektów przez personel </w:t>
      </w:r>
      <w:r w:rsidR="00756C05" w:rsidRPr="00F6302B">
        <w:rPr>
          <w:rFonts w:cstheme="minorHAnsi"/>
        </w:rPr>
        <w:t>Pośrednika Finansowego</w:t>
      </w:r>
      <w:r w:rsidR="007C5D76" w:rsidRPr="00F6302B">
        <w:rPr>
          <w:rFonts w:cstheme="minorHAnsi"/>
        </w:rPr>
        <w:t xml:space="preserve"> oraz przedstawianie ich Aniołom Biznesu)</w:t>
      </w:r>
      <w:r w:rsidR="000B4DBE" w:rsidRPr="00F6302B">
        <w:rPr>
          <w:rFonts w:cstheme="minorHAnsi"/>
        </w:rPr>
        <w:t>,</w:t>
      </w:r>
      <w:r w:rsidR="007C5D76" w:rsidRPr="00F6302B">
        <w:rPr>
          <w:rFonts w:cstheme="minorHAnsi"/>
        </w:rPr>
        <w:t xml:space="preserve"> </w:t>
      </w:r>
    </w:p>
    <w:p w14:paraId="285AB54A" w14:textId="77777777" w:rsidR="00B1099C" w:rsidRPr="00F6302B" w:rsidRDefault="00B1099C" w:rsidP="00B1099C">
      <w:pPr>
        <w:numPr>
          <w:ilvl w:val="1"/>
          <w:numId w:val="26"/>
        </w:numPr>
        <w:ind w:left="1418" w:hanging="293"/>
        <w:jc w:val="both"/>
        <w:rPr>
          <w:rFonts w:cstheme="minorHAnsi"/>
        </w:rPr>
      </w:pPr>
      <w:r w:rsidRPr="00F6302B">
        <w:rPr>
          <w:rFonts w:cstheme="minorHAnsi"/>
        </w:rPr>
        <w:t>strategia marketingowa, plan promocji i komunikacji ukierunkowany do grup interesariuszy ekosystemu Aniołów Biznesu (np. współpraca z sieciami Aniołów Biznesu lub innymi Podmiotami Partnerskimi Ekosystemu) gotowych do inwestowania w Przedsiębiorstwa kwalifikowalne, adekwatna do profilu inwestycyjnego Pośrednika Finansowego,</w:t>
      </w:r>
    </w:p>
    <w:p w14:paraId="508FC6F2" w14:textId="0FE63B85" w:rsidR="00864986" w:rsidRPr="00F6302B" w:rsidRDefault="00864986" w:rsidP="006A46AF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proces inwestycyjny wraz z opisem procesu oceny oraz weryfikacji projektów inwestycyjnych (</w:t>
      </w:r>
      <w:proofErr w:type="spellStart"/>
      <w:r w:rsidRPr="00F6302B">
        <w:rPr>
          <w:rFonts w:cstheme="minorHAnsi"/>
          <w:i/>
        </w:rPr>
        <w:t>due</w:t>
      </w:r>
      <w:proofErr w:type="spellEnd"/>
      <w:r w:rsidRPr="00F6302B">
        <w:rPr>
          <w:rFonts w:cstheme="minorHAnsi"/>
          <w:i/>
        </w:rPr>
        <w:t xml:space="preserve"> </w:t>
      </w:r>
      <w:proofErr w:type="spellStart"/>
      <w:r w:rsidRPr="00F6302B">
        <w:rPr>
          <w:rFonts w:cstheme="minorHAnsi"/>
          <w:i/>
        </w:rPr>
        <w:t>dilligence</w:t>
      </w:r>
      <w:proofErr w:type="spellEnd"/>
      <w:r w:rsidRPr="00F6302B">
        <w:rPr>
          <w:rFonts w:cstheme="minorHAnsi"/>
        </w:rPr>
        <w:t>) i podejmowania decyzji inwestycyjnych uwzględniający strukturę organizacyjną Pośrednika Finansowego lub Podmiotu Zarządzającego oraz rolę</w:t>
      </w:r>
      <w:r w:rsidR="0005455E" w:rsidRPr="00F6302B">
        <w:rPr>
          <w:rFonts w:cstheme="minorHAnsi"/>
        </w:rPr>
        <w:t xml:space="preserve"> i charakter prawny </w:t>
      </w:r>
      <w:r w:rsidRPr="00F6302B">
        <w:rPr>
          <w:rFonts w:cstheme="minorHAnsi"/>
        </w:rPr>
        <w:t>Komitetu inwestycyjnego</w:t>
      </w:r>
      <w:r w:rsidRPr="00F6302B">
        <w:rPr>
          <w:rStyle w:val="Odwoanieprzypisudolnego"/>
          <w:rFonts w:cstheme="minorHAnsi"/>
        </w:rPr>
        <w:footnoteReference w:id="6"/>
      </w:r>
      <w:r w:rsidRPr="00F6302B">
        <w:rPr>
          <w:rFonts w:cstheme="minorHAnsi"/>
        </w:rPr>
        <w:t xml:space="preserve"> w procesie inwestycyjnym/ podejmowaniu decyzji inwestycyjnych wraz z opisem roli </w:t>
      </w:r>
      <w:r w:rsidR="0005455E" w:rsidRPr="00F6302B">
        <w:rPr>
          <w:rFonts w:cstheme="minorHAnsi"/>
        </w:rPr>
        <w:t xml:space="preserve">i doświadczenia </w:t>
      </w:r>
      <w:r w:rsidRPr="00F6302B">
        <w:rPr>
          <w:rFonts w:cstheme="minorHAnsi"/>
        </w:rPr>
        <w:t>ewentualnych zewnętrznych ekspertów i doradców</w:t>
      </w:r>
      <w:r w:rsidR="00E12DE1" w:rsidRPr="00F6302B">
        <w:rPr>
          <w:rFonts w:cstheme="minorHAnsi"/>
        </w:rPr>
        <w:t xml:space="preserve">; w przypadku gdy cześć </w:t>
      </w:r>
      <w:r w:rsidR="0005455E" w:rsidRPr="00F6302B">
        <w:rPr>
          <w:rFonts w:cstheme="minorHAnsi"/>
        </w:rPr>
        <w:t>członków Komitetu Inwestycyjnego</w:t>
      </w:r>
      <w:r w:rsidR="00E12DE1" w:rsidRPr="00F6302B">
        <w:rPr>
          <w:rFonts w:cstheme="minorHAnsi"/>
        </w:rPr>
        <w:t xml:space="preserve"> zadeklarowało </w:t>
      </w:r>
      <w:proofErr w:type="spellStart"/>
      <w:r w:rsidR="00E12DE1" w:rsidRPr="00F6302B">
        <w:rPr>
          <w:rFonts w:cstheme="minorHAnsi"/>
        </w:rPr>
        <w:t>Koinwestowanie</w:t>
      </w:r>
      <w:proofErr w:type="spellEnd"/>
      <w:r w:rsidR="00E12DE1" w:rsidRPr="00F6302B">
        <w:rPr>
          <w:rFonts w:cstheme="minorHAnsi"/>
        </w:rPr>
        <w:t xml:space="preserve"> w Przedsiębiorstwa kwalifikowalne – także wskazanie sposobu podejmowania decyzj</w:t>
      </w:r>
      <w:r w:rsidR="0005455E" w:rsidRPr="00F6302B">
        <w:rPr>
          <w:rFonts w:cstheme="minorHAnsi"/>
        </w:rPr>
        <w:t>i inwestycyjnych, rolę członków k</w:t>
      </w:r>
      <w:r w:rsidR="00E12DE1" w:rsidRPr="00F6302B">
        <w:rPr>
          <w:rFonts w:cstheme="minorHAnsi"/>
        </w:rPr>
        <w:t>oinwestujących</w:t>
      </w:r>
      <w:r w:rsidR="0005455E" w:rsidRPr="00F6302B">
        <w:rPr>
          <w:rFonts w:cstheme="minorHAnsi"/>
        </w:rPr>
        <w:t xml:space="preserve"> członków Komitetu</w:t>
      </w:r>
      <w:r w:rsidR="00E12DE1" w:rsidRPr="00F6302B">
        <w:rPr>
          <w:rFonts w:cstheme="minorHAnsi"/>
        </w:rPr>
        <w:t xml:space="preserve"> w procesie podejmowania decyzji inwestycyjnych, sposobu zarzadzania przypadkami konfliktu interesów między członkami Koinwestującymi i nie uczestniczącymi w </w:t>
      </w:r>
      <w:proofErr w:type="spellStart"/>
      <w:r w:rsidR="00E12DE1" w:rsidRPr="00F6302B">
        <w:rPr>
          <w:rFonts w:cstheme="minorHAnsi"/>
        </w:rPr>
        <w:t>Koinwestycjach</w:t>
      </w:r>
      <w:proofErr w:type="spellEnd"/>
      <w:r w:rsidR="00E12DE1" w:rsidRPr="00F6302B">
        <w:rPr>
          <w:rFonts w:cstheme="minorHAnsi"/>
        </w:rPr>
        <w:t>, ze szczególnym uwzględnieniem sposobu rozwiązywania sytuacji „</w:t>
      </w:r>
      <w:proofErr w:type="spellStart"/>
      <w:r w:rsidR="00E12DE1" w:rsidRPr="00F6302B">
        <w:rPr>
          <w:rFonts w:cstheme="minorHAnsi"/>
        </w:rPr>
        <w:t>patu</w:t>
      </w:r>
      <w:proofErr w:type="spellEnd"/>
      <w:r w:rsidR="00E12DE1" w:rsidRPr="00F6302B">
        <w:rPr>
          <w:rFonts w:cstheme="minorHAnsi"/>
        </w:rPr>
        <w:t xml:space="preserve"> decyzyjnego” w Komitecie Inwestycyjnym</w:t>
      </w:r>
    </w:p>
    <w:p w14:paraId="36D00AEE" w14:textId="37E192B2" w:rsidR="00B10A55" w:rsidRPr="00F6302B" w:rsidRDefault="00864986" w:rsidP="006A46AF">
      <w:pPr>
        <w:numPr>
          <w:ilvl w:val="1"/>
          <w:numId w:val="26"/>
        </w:numPr>
        <w:ind w:left="1418" w:hanging="284"/>
        <w:jc w:val="both"/>
        <w:rPr>
          <w:rFonts w:cstheme="minorHAnsi"/>
        </w:rPr>
      </w:pPr>
      <w:bookmarkStart w:id="0" w:name="_Hlk484186838"/>
      <w:r w:rsidRPr="00F6302B">
        <w:rPr>
          <w:rFonts w:cstheme="minorHAnsi"/>
        </w:rPr>
        <w:t>proces</w:t>
      </w:r>
      <w:r w:rsidR="009F01D0" w:rsidRPr="00F6302B">
        <w:rPr>
          <w:rFonts w:cstheme="minorHAnsi"/>
        </w:rPr>
        <w:t xml:space="preserve"> </w:t>
      </w:r>
      <w:r w:rsidR="00015C50" w:rsidRPr="00F6302B">
        <w:rPr>
          <w:rFonts w:cstheme="minorHAnsi"/>
        </w:rPr>
        <w:t>oceny</w:t>
      </w:r>
      <w:r w:rsidR="008F6FBB" w:rsidRPr="00F6302B">
        <w:rPr>
          <w:rFonts w:cstheme="minorHAnsi"/>
        </w:rPr>
        <w:t xml:space="preserve">, </w:t>
      </w:r>
      <w:r w:rsidR="006A46AF" w:rsidRPr="00F6302B">
        <w:rPr>
          <w:rFonts w:cstheme="minorHAnsi"/>
        </w:rPr>
        <w:t xml:space="preserve">weryfikacji </w:t>
      </w:r>
      <w:r w:rsidR="008F6FBB" w:rsidRPr="00F6302B">
        <w:rPr>
          <w:rFonts w:cstheme="minorHAnsi"/>
        </w:rPr>
        <w:t xml:space="preserve">i wyboru Wiodących </w:t>
      </w:r>
      <w:r w:rsidR="00AF48ED" w:rsidRPr="00F6302B">
        <w:rPr>
          <w:rFonts w:cstheme="minorHAnsi"/>
        </w:rPr>
        <w:t xml:space="preserve">Aniołów Biznesu </w:t>
      </w:r>
      <w:r w:rsidR="008F6FBB" w:rsidRPr="00F6302B">
        <w:rPr>
          <w:rFonts w:cstheme="minorHAnsi"/>
        </w:rPr>
        <w:t xml:space="preserve">oraz pozostałych Aniołów Biznesu, </w:t>
      </w:r>
      <w:r w:rsidR="00AF48ED" w:rsidRPr="00F6302B">
        <w:rPr>
          <w:rFonts w:cstheme="minorHAnsi"/>
        </w:rPr>
        <w:t>mających</w:t>
      </w:r>
      <w:r w:rsidR="007C5D76" w:rsidRPr="00F6302B">
        <w:rPr>
          <w:rFonts w:cstheme="minorHAnsi"/>
        </w:rPr>
        <w:t xml:space="preserve"> </w:t>
      </w:r>
      <w:proofErr w:type="spellStart"/>
      <w:r w:rsidR="007C5D76" w:rsidRPr="00F6302B">
        <w:rPr>
          <w:rFonts w:cstheme="minorHAnsi"/>
        </w:rPr>
        <w:t>koinwestować</w:t>
      </w:r>
      <w:proofErr w:type="spellEnd"/>
      <w:r w:rsidR="007C5D76" w:rsidRPr="00F6302B">
        <w:rPr>
          <w:rFonts w:cstheme="minorHAnsi"/>
        </w:rPr>
        <w:t xml:space="preserve"> w ramach danej transakcji,</w:t>
      </w:r>
      <w:r w:rsidR="00CA5500" w:rsidRPr="00F6302B">
        <w:rPr>
          <w:rFonts w:cstheme="minorHAnsi"/>
        </w:rPr>
        <w:t xml:space="preserve"> wraz </w:t>
      </w:r>
      <w:r w:rsidR="001D1DCA" w:rsidRPr="00F6302B">
        <w:rPr>
          <w:rFonts w:cstheme="minorHAnsi"/>
        </w:rPr>
        <w:t>z wskazaniem proponowanego sposobu wyboru Aniołów Biznesu w sposób zapewniający otwartość i transparentność procedury wyboru, zapewniającej właściwy i odpowiedni dobór preferencji dla koinwestujących Aniołów Biznesu,</w:t>
      </w:r>
      <w:r w:rsidR="007C5D76" w:rsidRPr="00F6302B">
        <w:rPr>
          <w:rFonts w:cstheme="minorHAnsi"/>
        </w:rPr>
        <w:t xml:space="preserve"> </w:t>
      </w:r>
    </w:p>
    <w:bookmarkEnd w:id="0"/>
    <w:p w14:paraId="66401E35" w14:textId="18B90BEF" w:rsidR="00D4091E" w:rsidRPr="00F6302B" w:rsidRDefault="00D4091E" w:rsidP="008B7AFF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podstawowe zasady </w:t>
      </w:r>
      <w:r w:rsidR="00472F5C" w:rsidRPr="00F6302B">
        <w:rPr>
          <w:rFonts w:cstheme="minorHAnsi"/>
        </w:rPr>
        <w:t xml:space="preserve">i warunki </w:t>
      </w:r>
      <w:r w:rsidRPr="00F6302B">
        <w:rPr>
          <w:rFonts w:cstheme="minorHAnsi"/>
        </w:rPr>
        <w:t>umów</w:t>
      </w:r>
      <w:r w:rsidR="00AF48ED" w:rsidRPr="00F6302B">
        <w:rPr>
          <w:rFonts w:cstheme="minorHAnsi"/>
        </w:rPr>
        <w:t xml:space="preserve"> koinwestycyjnych</w:t>
      </w:r>
      <w:r w:rsidRPr="00F6302B">
        <w:rPr>
          <w:rFonts w:cstheme="minorHAnsi"/>
        </w:rPr>
        <w:t xml:space="preserve"> zawieranych z </w:t>
      </w:r>
      <w:r w:rsidR="008B2EB7" w:rsidRPr="00F6302B">
        <w:rPr>
          <w:rFonts w:cstheme="minorHAnsi"/>
        </w:rPr>
        <w:t xml:space="preserve">Przedsiębiorstwami </w:t>
      </w:r>
      <w:r w:rsidR="005C4B65" w:rsidRPr="00F6302B">
        <w:rPr>
          <w:rFonts w:cstheme="minorHAnsi"/>
        </w:rPr>
        <w:t>kwalifikowalnymi</w:t>
      </w:r>
      <w:r w:rsidR="00AF48ED" w:rsidRPr="00F6302B">
        <w:rPr>
          <w:rFonts w:cstheme="minorHAnsi"/>
        </w:rPr>
        <w:t xml:space="preserve"> oraz Aniołami Biznesu partycypującymi w transakcji</w:t>
      </w:r>
      <w:r w:rsidRPr="00F6302B">
        <w:rPr>
          <w:rFonts w:cstheme="minorHAnsi"/>
        </w:rPr>
        <w:t>,</w:t>
      </w:r>
      <w:r w:rsidR="001D1DCA" w:rsidRPr="00F6302B">
        <w:rPr>
          <w:rFonts w:cstheme="minorHAnsi"/>
        </w:rPr>
        <w:t xml:space="preserve"> zabezpieczające interesy Pośrednika Finansowego</w:t>
      </w:r>
    </w:p>
    <w:p w14:paraId="44D3B79D" w14:textId="5B3F470A" w:rsidR="000A58B6" w:rsidRPr="00F6302B" w:rsidRDefault="00562579" w:rsidP="008B7AFF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szczegółowe </w:t>
      </w:r>
      <w:r w:rsidR="00204C7A" w:rsidRPr="00F6302B">
        <w:rPr>
          <w:rFonts w:cstheme="minorHAnsi"/>
        </w:rPr>
        <w:t>zasady oraz</w:t>
      </w:r>
      <w:r w:rsidR="000A58B6" w:rsidRPr="00F6302B">
        <w:rPr>
          <w:rFonts w:cstheme="minorHAnsi"/>
        </w:rPr>
        <w:t xml:space="preserve"> mechanizmy</w:t>
      </w:r>
      <w:r w:rsidR="00204C7A" w:rsidRPr="00F6302B">
        <w:rPr>
          <w:rFonts w:cstheme="minorHAnsi"/>
        </w:rPr>
        <w:t xml:space="preserve"> pobierania</w:t>
      </w:r>
      <w:r w:rsidR="000A58B6" w:rsidRPr="00F6302B">
        <w:rPr>
          <w:rFonts w:cstheme="minorHAnsi"/>
        </w:rPr>
        <w:t xml:space="preserve"> opłat</w:t>
      </w:r>
      <w:r w:rsidR="00122330" w:rsidRPr="00F6302B">
        <w:rPr>
          <w:rFonts w:cstheme="minorHAnsi"/>
        </w:rPr>
        <w:t xml:space="preserve"> </w:t>
      </w:r>
      <w:bookmarkStart w:id="1" w:name="_Hlk484186693"/>
      <w:r w:rsidR="000A58B6" w:rsidRPr="00F6302B">
        <w:rPr>
          <w:rFonts w:cstheme="minorHAnsi"/>
        </w:rPr>
        <w:t>od koinwestujących Aniołów Biznesu</w:t>
      </w:r>
      <w:bookmarkEnd w:id="1"/>
      <w:r w:rsidR="000A58B6" w:rsidRPr="00F6302B">
        <w:rPr>
          <w:rFonts w:cstheme="minorHAnsi"/>
        </w:rPr>
        <w:t>,</w:t>
      </w:r>
      <w:r w:rsidR="003B3BD6">
        <w:rPr>
          <w:rFonts w:cstheme="minorHAnsi"/>
        </w:rPr>
        <w:t xml:space="preserve"> w tym Carried Interest od Nadwyżki Inwestycyjnej osiągniętej przez Aniołów Biznesu</w:t>
      </w:r>
    </w:p>
    <w:p w14:paraId="0937CC25" w14:textId="25951FA3" w:rsidR="00562579" w:rsidRDefault="0059053F" w:rsidP="00686C41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m</w:t>
      </w:r>
      <w:r w:rsidR="00562579" w:rsidRPr="00F6302B">
        <w:rPr>
          <w:rFonts w:cstheme="minorHAnsi"/>
        </w:rPr>
        <w:t>echanizmy ustalania</w:t>
      </w:r>
      <w:r w:rsidR="00686C41">
        <w:rPr>
          <w:rFonts w:cstheme="minorHAnsi"/>
        </w:rPr>
        <w:t xml:space="preserve"> i negocjowania </w:t>
      </w:r>
      <w:r w:rsidR="00686C41" w:rsidRPr="00686C41">
        <w:rPr>
          <w:rFonts w:cstheme="minorHAnsi"/>
        </w:rPr>
        <w:t xml:space="preserve">preferencji dla Aniołów Biznesu w zakresie asymetrycznego podziału zysku </w:t>
      </w:r>
      <w:r w:rsidR="00686C41">
        <w:rPr>
          <w:rFonts w:cstheme="minorHAnsi"/>
        </w:rPr>
        <w:t>oraz</w:t>
      </w:r>
      <w:r w:rsidR="00562579" w:rsidRPr="00F6302B">
        <w:rPr>
          <w:rFonts w:cstheme="minorHAnsi"/>
        </w:rPr>
        <w:t xml:space="preserve"> </w:t>
      </w:r>
      <w:proofErr w:type="spellStart"/>
      <w:r w:rsidR="00562579" w:rsidRPr="00F6302B">
        <w:rPr>
          <w:rFonts w:cstheme="minorHAnsi"/>
        </w:rPr>
        <w:t>Lead</w:t>
      </w:r>
      <w:proofErr w:type="spellEnd"/>
      <w:r w:rsidR="00562579" w:rsidRPr="00F6302B">
        <w:rPr>
          <w:rFonts w:cstheme="minorHAnsi"/>
        </w:rPr>
        <w:t xml:space="preserve"> </w:t>
      </w:r>
      <w:proofErr w:type="spellStart"/>
      <w:r w:rsidR="00562579" w:rsidRPr="00F6302B">
        <w:rPr>
          <w:rFonts w:cstheme="minorHAnsi"/>
        </w:rPr>
        <w:t>Carried</w:t>
      </w:r>
      <w:proofErr w:type="spellEnd"/>
      <w:r w:rsidR="00562579" w:rsidRPr="00F6302B">
        <w:rPr>
          <w:rFonts w:cstheme="minorHAnsi"/>
        </w:rPr>
        <w:t xml:space="preserve"> </w:t>
      </w:r>
      <w:proofErr w:type="spellStart"/>
      <w:r w:rsidR="00562579" w:rsidRPr="00F6302B">
        <w:rPr>
          <w:rFonts w:cstheme="minorHAnsi"/>
        </w:rPr>
        <w:t>Interest</w:t>
      </w:r>
      <w:proofErr w:type="spellEnd"/>
      <w:r w:rsidR="00562579" w:rsidRPr="00F6302B">
        <w:rPr>
          <w:rFonts w:cstheme="minorHAnsi"/>
        </w:rPr>
        <w:t xml:space="preserve"> każdorazowo na poszczególnych inwestycjach,</w:t>
      </w:r>
      <w:r w:rsidR="00E46260" w:rsidRPr="00F6302B">
        <w:rPr>
          <w:rFonts w:cstheme="minorHAnsi"/>
        </w:rPr>
        <w:t xml:space="preserve"> z uwzględnieniem sposobu powiązania </w:t>
      </w:r>
      <w:proofErr w:type="spellStart"/>
      <w:r w:rsidR="00E46260" w:rsidRPr="00F6302B">
        <w:rPr>
          <w:rFonts w:cstheme="minorHAnsi"/>
        </w:rPr>
        <w:t>Lead</w:t>
      </w:r>
      <w:proofErr w:type="spellEnd"/>
      <w:r w:rsidR="00E46260" w:rsidRPr="00F6302B">
        <w:rPr>
          <w:rFonts w:cstheme="minorHAnsi"/>
        </w:rPr>
        <w:t xml:space="preserve"> </w:t>
      </w:r>
      <w:proofErr w:type="spellStart"/>
      <w:r w:rsidR="00E46260" w:rsidRPr="00F6302B">
        <w:rPr>
          <w:rFonts w:cstheme="minorHAnsi"/>
        </w:rPr>
        <w:t>Carried</w:t>
      </w:r>
      <w:proofErr w:type="spellEnd"/>
      <w:r w:rsidR="00E46260" w:rsidRPr="00F6302B">
        <w:rPr>
          <w:rFonts w:cstheme="minorHAnsi"/>
        </w:rPr>
        <w:t xml:space="preserve"> z efektywnym </w:t>
      </w:r>
      <w:r w:rsidR="00E46260" w:rsidRPr="00F6302B">
        <w:rPr>
          <w:rFonts w:cstheme="minorHAnsi"/>
        </w:rPr>
        <w:lastRenderedPageBreak/>
        <w:t>zaangażowaniem w budowanie wartości danego Przedsiębiorstwa kwalifikowalnego i sposobu weryfikacji tego zaangażowania,</w:t>
      </w:r>
    </w:p>
    <w:p w14:paraId="64EB8901" w14:textId="3C36F51D" w:rsidR="003B3BD6" w:rsidRDefault="003B3BD6" w:rsidP="003B3BD6">
      <w:pPr>
        <w:numPr>
          <w:ilvl w:val="1"/>
          <w:numId w:val="26"/>
        </w:numPr>
        <w:jc w:val="both"/>
        <w:rPr>
          <w:rFonts w:cstheme="minorHAnsi"/>
        </w:rPr>
      </w:pPr>
      <w:r>
        <w:rPr>
          <w:rFonts w:cstheme="minorHAnsi"/>
        </w:rPr>
        <w:t xml:space="preserve">mechanizmy zwiększania </w:t>
      </w:r>
      <w:r w:rsidRPr="003B3BD6">
        <w:rPr>
          <w:rFonts w:cstheme="minorHAnsi"/>
        </w:rPr>
        <w:t>kompetencji</w:t>
      </w:r>
      <w:r>
        <w:rPr>
          <w:rFonts w:cstheme="minorHAnsi"/>
        </w:rPr>
        <w:t xml:space="preserve"> koinwestujących Aniołów Biznesu</w:t>
      </w:r>
    </w:p>
    <w:p w14:paraId="7DBD10AA" w14:textId="56B7B1BF" w:rsidR="00507B94" w:rsidRPr="00F6302B" w:rsidRDefault="00285B7C" w:rsidP="00562579">
      <w:pPr>
        <w:numPr>
          <w:ilvl w:val="1"/>
          <w:numId w:val="26"/>
        </w:numPr>
        <w:jc w:val="both"/>
        <w:rPr>
          <w:rFonts w:cstheme="minorHAnsi"/>
        </w:rPr>
      </w:pPr>
      <w:r>
        <w:rPr>
          <w:rFonts w:cstheme="minorHAnsi"/>
        </w:rPr>
        <w:t xml:space="preserve">wskazana </w:t>
      </w:r>
      <w:r w:rsidR="00507B94">
        <w:rPr>
          <w:rFonts w:cstheme="minorHAnsi"/>
        </w:rPr>
        <w:t>wysokość Carried Interest</w:t>
      </w:r>
      <w:r w:rsidR="00507B94">
        <w:rPr>
          <w:rStyle w:val="Odwoanieprzypisudolnego"/>
          <w:rFonts w:cstheme="minorHAnsi"/>
        </w:rPr>
        <w:footnoteReference w:id="7"/>
      </w:r>
      <w:r w:rsidR="00507B94">
        <w:rPr>
          <w:rFonts w:cstheme="minorHAnsi"/>
        </w:rPr>
        <w:t xml:space="preserve">, </w:t>
      </w:r>
    </w:p>
    <w:p w14:paraId="3C9F4D35" w14:textId="018095FE" w:rsidR="00562579" w:rsidRPr="00F6302B" w:rsidRDefault="0059053F" w:rsidP="0059053F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w</w:t>
      </w:r>
      <w:r w:rsidR="00562579" w:rsidRPr="00F6302B">
        <w:rPr>
          <w:rFonts w:cstheme="minorHAnsi"/>
        </w:rPr>
        <w:t xml:space="preserve"> przypadku deklaracji </w:t>
      </w:r>
      <w:r w:rsidR="009C1C38" w:rsidRPr="00F6302B">
        <w:rPr>
          <w:rFonts w:cstheme="minorHAnsi"/>
        </w:rPr>
        <w:t>c</w:t>
      </w:r>
      <w:r w:rsidR="00F67111" w:rsidRPr="00F6302B">
        <w:rPr>
          <w:rFonts w:cstheme="minorHAnsi"/>
        </w:rPr>
        <w:t xml:space="preserve">złonków Zespołu </w:t>
      </w:r>
      <w:r w:rsidR="00562579" w:rsidRPr="00F6302B">
        <w:rPr>
          <w:rFonts w:cstheme="minorHAnsi"/>
        </w:rPr>
        <w:t>koinwesto</w:t>
      </w:r>
      <w:r w:rsidR="00F67111" w:rsidRPr="00F6302B">
        <w:rPr>
          <w:rFonts w:cstheme="minorHAnsi"/>
        </w:rPr>
        <w:t>wania bezpośrednio na poziomie I</w:t>
      </w:r>
      <w:r w:rsidR="00562579" w:rsidRPr="00F6302B">
        <w:rPr>
          <w:rFonts w:cstheme="minorHAnsi"/>
        </w:rPr>
        <w:t>nwestyc</w:t>
      </w:r>
      <w:r w:rsidR="00F67111" w:rsidRPr="00F6302B">
        <w:rPr>
          <w:rFonts w:cstheme="minorHAnsi"/>
        </w:rPr>
        <w:t>ji wskazanie zasad dokonywania I</w:t>
      </w:r>
      <w:r w:rsidR="00562579" w:rsidRPr="00F6302B">
        <w:rPr>
          <w:rFonts w:cstheme="minorHAnsi"/>
        </w:rPr>
        <w:t>nwestycji</w:t>
      </w:r>
      <w:r w:rsidRPr="00F6302B">
        <w:rPr>
          <w:rFonts w:cstheme="minorHAnsi"/>
        </w:rPr>
        <w:t xml:space="preserve"> i</w:t>
      </w:r>
      <w:r w:rsidR="00562579" w:rsidRPr="00F6302B">
        <w:rPr>
          <w:rFonts w:cstheme="minorHAnsi"/>
        </w:rPr>
        <w:t xml:space="preserve"> poziomu bezpośrednich </w:t>
      </w:r>
      <w:r w:rsidR="009E261F" w:rsidRPr="00F6302B">
        <w:rPr>
          <w:rFonts w:cstheme="minorHAnsi"/>
        </w:rPr>
        <w:t>K</w:t>
      </w:r>
      <w:r w:rsidR="00562579" w:rsidRPr="00F6302B">
        <w:rPr>
          <w:rFonts w:cstheme="minorHAnsi"/>
        </w:rPr>
        <w:t>oinwestycji we wszystkie spółki</w:t>
      </w:r>
      <w:r w:rsidRPr="00F6302B">
        <w:rPr>
          <w:rFonts w:cstheme="minorHAnsi"/>
        </w:rPr>
        <w:t>,</w:t>
      </w:r>
    </w:p>
    <w:p w14:paraId="4661B2B6" w14:textId="1E995BEB" w:rsidR="00B10A55" w:rsidRPr="00F6302B" w:rsidRDefault="0035643F" w:rsidP="008B7AFF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z</w:t>
      </w:r>
      <w:r w:rsidR="00551410" w:rsidRPr="00F6302B">
        <w:rPr>
          <w:rFonts w:cstheme="minorHAnsi"/>
        </w:rPr>
        <w:t xml:space="preserve">akres zaangażowania </w:t>
      </w:r>
      <w:r w:rsidR="00331694" w:rsidRPr="00F6302B">
        <w:rPr>
          <w:rFonts w:cstheme="minorHAnsi"/>
        </w:rPr>
        <w:t>c</w:t>
      </w:r>
      <w:r w:rsidR="001972EA" w:rsidRPr="00F6302B">
        <w:rPr>
          <w:rFonts w:cstheme="minorHAnsi"/>
        </w:rPr>
        <w:t xml:space="preserve">złonków </w:t>
      </w:r>
      <w:r w:rsidR="008F6FBB" w:rsidRPr="00F6302B">
        <w:rPr>
          <w:rFonts w:cstheme="minorHAnsi"/>
        </w:rPr>
        <w:t xml:space="preserve">Zespołu </w:t>
      </w:r>
      <w:r w:rsidR="00AF48ED" w:rsidRPr="00F6302B">
        <w:rPr>
          <w:rFonts w:cstheme="minorHAnsi"/>
        </w:rPr>
        <w:t>oraz koinwestujących Aniołów Biznesu</w:t>
      </w:r>
      <w:r w:rsidR="00562579" w:rsidRPr="00F6302B">
        <w:rPr>
          <w:rFonts w:cstheme="minorHAnsi"/>
        </w:rPr>
        <w:t xml:space="preserve">, w szczególności Wiodących Aniołów Biznesu, </w:t>
      </w:r>
      <w:r w:rsidR="00551410" w:rsidRPr="00F6302B">
        <w:rPr>
          <w:rFonts w:cstheme="minorHAnsi"/>
        </w:rPr>
        <w:t xml:space="preserve">w działalność </w:t>
      </w:r>
      <w:r w:rsidR="004F4740" w:rsidRPr="00F6302B">
        <w:rPr>
          <w:rFonts w:cstheme="minorHAnsi"/>
        </w:rPr>
        <w:t xml:space="preserve">Przedsiębiorstw </w:t>
      </w:r>
      <w:r w:rsidR="005C4B65" w:rsidRPr="00F6302B">
        <w:rPr>
          <w:rFonts w:cstheme="minorHAnsi"/>
        </w:rPr>
        <w:t xml:space="preserve">kwalifikowalnych </w:t>
      </w:r>
      <w:r w:rsidR="00551410" w:rsidRPr="00F6302B">
        <w:rPr>
          <w:rFonts w:cstheme="minorHAnsi"/>
        </w:rPr>
        <w:t xml:space="preserve">uwzględniający działania nakierowane na realizacje indywidualnych planów budowania wartości </w:t>
      </w:r>
      <w:r w:rsidR="004F4740" w:rsidRPr="00F6302B">
        <w:rPr>
          <w:rFonts w:cstheme="minorHAnsi"/>
        </w:rPr>
        <w:t xml:space="preserve">Przedsiębiorstw </w:t>
      </w:r>
      <w:r w:rsidR="005C4B65" w:rsidRPr="00F6302B">
        <w:rPr>
          <w:rFonts w:cstheme="minorHAnsi"/>
        </w:rPr>
        <w:t xml:space="preserve">kwalifikowalnych </w:t>
      </w:r>
      <w:r w:rsidR="00551410" w:rsidRPr="00F6302B">
        <w:rPr>
          <w:rFonts w:cstheme="minorHAnsi"/>
        </w:rPr>
        <w:t xml:space="preserve">(ang. </w:t>
      </w:r>
      <w:r w:rsidR="00551410" w:rsidRPr="00F6302B">
        <w:rPr>
          <w:rFonts w:cstheme="minorHAnsi"/>
          <w:i/>
        </w:rPr>
        <w:t>smart money</w:t>
      </w:r>
      <w:r w:rsidR="00551410" w:rsidRPr="00F6302B">
        <w:rPr>
          <w:rFonts w:cstheme="minorHAnsi"/>
        </w:rPr>
        <w:t>)</w:t>
      </w:r>
      <w:r w:rsidR="00DC4178" w:rsidRPr="00F6302B">
        <w:rPr>
          <w:rFonts w:cstheme="minorHAnsi"/>
        </w:rPr>
        <w:t xml:space="preserve"> np. </w:t>
      </w:r>
      <w:r w:rsidR="00976B07" w:rsidRPr="00F6302B">
        <w:rPr>
          <w:rFonts w:cstheme="minorHAnsi"/>
        </w:rPr>
        <w:t>doradztwo biznesowe, wsparcie w pozyskiwaniu kontrahentów,</w:t>
      </w:r>
      <w:r w:rsidR="00B04459" w:rsidRPr="00F6302B">
        <w:rPr>
          <w:rFonts w:cstheme="minorHAnsi"/>
        </w:rPr>
        <w:t xml:space="preserve"> </w:t>
      </w:r>
      <w:r w:rsidR="00200390" w:rsidRPr="00F6302B">
        <w:rPr>
          <w:rFonts w:cstheme="minorHAnsi"/>
        </w:rPr>
        <w:t>pozyskanie finansowania zewnętrznego,</w:t>
      </w:r>
    </w:p>
    <w:p w14:paraId="2D11BC65" w14:textId="77777777" w:rsidR="008F6FBB" w:rsidRPr="00F6302B" w:rsidRDefault="000A58B6" w:rsidP="008F6FBB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strategia inwestycyjna w zakresie rozwoju działalności Przedsiębiorstw kwalifikowalnych na </w:t>
      </w:r>
      <w:r w:rsidR="008F6FBB" w:rsidRPr="00F6302B">
        <w:rPr>
          <w:rFonts w:cstheme="minorHAnsi"/>
        </w:rPr>
        <w:t>terenie Rzeczpospolitej Polskiej (niezależnie od planów rozwoju na innych rynkach)</w:t>
      </w:r>
    </w:p>
    <w:p w14:paraId="1C754516" w14:textId="77777777" w:rsidR="006D1ECA" w:rsidRPr="00F6302B" w:rsidRDefault="006D1ECA" w:rsidP="008B7AFF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preferowany horyzont inwestycyjny</w:t>
      </w:r>
      <w:r w:rsidR="00C374DB" w:rsidRPr="00F6302B">
        <w:rPr>
          <w:rFonts w:cstheme="minorHAnsi"/>
        </w:rPr>
        <w:t xml:space="preserve"> (tj</w:t>
      </w:r>
      <w:r w:rsidR="00A707D1" w:rsidRPr="00F6302B">
        <w:rPr>
          <w:rFonts w:cstheme="minorHAnsi"/>
        </w:rPr>
        <w:t>.</w:t>
      </w:r>
      <w:r w:rsidR="00C374DB" w:rsidRPr="00F6302B">
        <w:rPr>
          <w:rFonts w:cstheme="minorHAnsi"/>
        </w:rPr>
        <w:t xml:space="preserve"> okres dokonywania Inwestycji w Przedsiębiorstwa kwalifikowalne i okres wychodzenia z tych Inwestycji)</w:t>
      </w:r>
      <w:r w:rsidRPr="00F6302B">
        <w:rPr>
          <w:rFonts w:cstheme="minorHAnsi"/>
        </w:rPr>
        <w:t>,</w:t>
      </w:r>
    </w:p>
    <w:p w14:paraId="59E82107" w14:textId="77777777" w:rsidR="006D1ECA" w:rsidRPr="00F6302B" w:rsidRDefault="006D1ECA" w:rsidP="008B7AFF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strategia Inwestycji </w:t>
      </w:r>
      <w:r w:rsidR="005C4B65" w:rsidRPr="00F6302B">
        <w:rPr>
          <w:rFonts w:cstheme="minorHAnsi"/>
        </w:rPr>
        <w:t>kontynuacyjnych</w:t>
      </w:r>
      <w:r w:rsidRPr="00F6302B">
        <w:rPr>
          <w:rFonts w:cstheme="minorHAnsi"/>
        </w:rPr>
        <w:t>,</w:t>
      </w:r>
    </w:p>
    <w:p w14:paraId="3947E0AF" w14:textId="7F18BFDE" w:rsidR="00015C50" w:rsidRPr="00F6302B" w:rsidRDefault="00015C50" w:rsidP="008B7AFF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zasady mo</w:t>
      </w:r>
      <w:r w:rsidR="008F6FBB" w:rsidRPr="00F6302B">
        <w:rPr>
          <w:rFonts w:cstheme="minorHAnsi"/>
        </w:rPr>
        <w:t xml:space="preserve">nitorowania, </w:t>
      </w:r>
      <w:r w:rsidRPr="00F6302B">
        <w:rPr>
          <w:rFonts w:cstheme="minorHAnsi"/>
        </w:rPr>
        <w:t xml:space="preserve">nadzorowania </w:t>
      </w:r>
      <w:r w:rsidR="008F6FBB" w:rsidRPr="00F6302B">
        <w:rPr>
          <w:rFonts w:cstheme="minorHAnsi"/>
        </w:rPr>
        <w:t xml:space="preserve">i kontrolowania </w:t>
      </w:r>
      <w:r w:rsidR="004F4740" w:rsidRPr="00F6302B">
        <w:rPr>
          <w:rFonts w:cstheme="minorHAnsi"/>
        </w:rPr>
        <w:t xml:space="preserve">Przedsiębiorstw </w:t>
      </w:r>
      <w:r w:rsidR="005C4B65" w:rsidRPr="00F6302B">
        <w:rPr>
          <w:rFonts w:cstheme="minorHAnsi"/>
        </w:rPr>
        <w:t>kwalifikowalnych</w:t>
      </w:r>
      <w:r w:rsidR="00AF48ED" w:rsidRPr="00F6302B">
        <w:rPr>
          <w:rFonts w:cstheme="minorHAnsi"/>
        </w:rPr>
        <w:t xml:space="preserve"> ora</w:t>
      </w:r>
      <w:r w:rsidR="00562579" w:rsidRPr="00F6302B">
        <w:rPr>
          <w:rFonts w:cstheme="minorHAnsi"/>
        </w:rPr>
        <w:t xml:space="preserve">z zaangażowania Aniołów Biznesu, w szczególności Wiodących Aniołów Biznesu, </w:t>
      </w:r>
      <w:r w:rsidR="00AF48ED" w:rsidRPr="00F6302B">
        <w:rPr>
          <w:rFonts w:cstheme="minorHAnsi"/>
        </w:rPr>
        <w:t>w proces budowania wartości Przedsiębiorstw kwalifikowalnych</w:t>
      </w:r>
      <w:r w:rsidR="00D4091E" w:rsidRPr="00F6302B">
        <w:rPr>
          <w:rFonts w:cstheme="minorHAnsi"/>
        </w:rPr>
        <w:t>,</w:t>
      </w:r>
      <w:r w:rsidR="008F6FBB" w:rsidRPr="00F6302B">
        <w:rPr>
          <w:rFonts w:cstheme="minorHAnsi"/>
        </w:rPr>
        <w:t xml:space="preserve"> w szczególności z punktu widzenia wydatkowania środków z Inwestycji zgodnie z celami określonymi w </w:t>
      </w:r>
      <w:r w:rsidR="009E261F" w:rsidRPr="00F6302B">
        <w:rPr>
          <w:rFonts w:cstheme="minorHAnsi"/>
        </w:rPr>
        <w:t>U</w:t>
      </w:r>
      <w:r w:rsidR="008F6FBB" w:rsidRPr="00F6302B">
        <w:rPr>
          <w:rFonts w:cstheme="minorHAnsi"/>
        </w:rPr>
        <w:t xml:space="preserve">mowie </w:t>
      </w:r>
      <w:r w:rsidR="009E261F" w:rsidRPr="00F6302B">
        <w:rPr>
          <w:rFonts w:cstheme="minorHAnsi"/>
        </w:rPr>
        <w:t>K</w:t>
      </w:r>
      <w:r w:rsidR="008F6FBB" w:rsidRPr="00F6302B">
        <w:rPr>
          <w:rFonts w:cstheme="minorHAnsi"/>
        </w:rPr>
        <w:t>oinwestycyjnej,</w:t>
      </w:r>
    </w:p>
    <w:p w14:paraId="15837CEF" w14:textId="4CE16A0B" w:rsidR="00B10B4E" w:rsidRPr="00F6302B" w:rsidRDefault="00F67111" w:rsidP="00B10B4E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strategie </w:t>
      </w:r>
      <w:r w:rsidR="00551410" w:rsidRPr="00F6302B">
        <w:rPr>
          <w:rFonts w:cstheme="minorHAnsi"/>
        </w:rPr>
        <w:t>wyjścia z inwestycji</w:t>
      </w:r>
      <w:r w:rsidR="00E46260" w:rsidRPr="00F6302B">
        <w:rPr>
          <w:rFonts w:cstheme="minorHAnsi"/>
        </w:rPr>
        <w:t xml:space="preserve"> z uwzględnieniem mechanizmów zarządzania potencjalnym konfliktem interesów Pośrednika Finansowego i Aniołów Biznesu przy wyjściu z inwestycji</w:t>
      </w:r>
    </w:p>
    <w:p w14:paraId="705C8AC1" w14:textId="77777777" w:rsidR="00CC103C" w:rsidRPr="00F6302B" w:rsidRDefault="00EA0053" w:rsidP="008B7AFF">
      <w:pPr>
        <w:numPr>
          <w:ilvl w:val="0"/>
          <w:numId w:val="26"/>
        </w:numPr>
        <w:jc w:val="both"/>
        <w:rPr>
          <w:rFonts w:cstheme="minorHAnsi"/>
          <w:b/>
        </w:rPr>
      </w:pPr>
      <w:r w:rsidRPr="00F6302B">
        <w:rPr>
          <w:rFonts w:cstheme="minorHAnsi"/>
          <w:b/>
        </w:rPr>
        <w:t>Harmonogram Finansowy</w:t>
      </w:r>
      <w:r w:rsidR="00141F11" w:rsidRPr="00F6302B">
        <w:rPr>
          <w:rFonts w:cstheme="minorHAnsi"/>
          <w:b/>
        </w:rPr>
        <w:t xml:space="preserve">: </w:t>
      </w:r>
    </w:p>
    <w:p w14:paraId="2943F537" w14:textId="77777777" w:rsidR="00141F11" w:rsidRPr="00F6302B" w:rsidRDefault="00EA0053" w:rsidP="00507B94">
      <w:pPr>
        <w:ind w:left="426"/>
        <w:jc w:val="both"/>
        <w:rPr>
          <w:rFonts w:cstheme="minorHAnsi"/>
        </w:rPr>
      </w:pPr>
      <w:r w:rsidRPr="00F6302B">
        <w:rPr>
          <w:rFonts w:cstheme="minorHAnsi"/>
        </w:rPr>
        <w:t>Harmonogram Finansowy</w:t>
      </w:r>
      <w:r w:rsidR="004C060D" w:rsidRPr="00F6302B">
        <w:rPr>
          <w:rFonts w:cstheme="minorHAnsi"/>
        </w:rPr>
        <w:t xml:space="preserve"> powinien obejmować </w:t>
      </w:r>
      <w:r w:rsidRPr="00F6302B">
        <w:rPr>
          <w:rFonts w:cstheme="minorHAnsi"/>
        </w:rPr>
        <w:t xml:space="preserve">opis założeń Budżetu Inwestycyjnego i Budżetu Operacyjnego oraz </w:t>
      </w:r>
      <w:r w:rsidR="004C060D" w:rsidRPr="00F6302B">
        <w:rPr>
          <w:rFonts w:cstheme="minorHAnsi"/>
        </w:rPr>
        <w:t xml:space="preserve">wypełnioną </w:t>
      </w:r>
      <w:r w:rsidRPr="00F6302B">
        <w:rPr>
          <w:rFonts w:cstheme="minorHAnsi"/>
        </w:rPr>
        <w:t>(zgodnie z instrukcją zawartą w Załączniku A do Załącznika nr 3 Zasad) tabelę</w:t>
      </w:r>
      <w:r w:rsidR="00E64BC4" w:rsidRPr="00F6302B">
        <w:rPr>
          <w:rFonts w:cstheme="minorHAnsi"/>
        </w:rPr>
        <w:t xml:space="preserve"> w </w:t>
      </w:r>
      <w:r w:rsidRPr="00F6302B">
        <w:rPr>
          <w:rFonts w:cstheme="minorHAnsi"/>
        </w:rPr>
        <w:t xml:space="preserve">formacie </w:t>
      </w:r>
      <w:r w:rsidR="00E64BC4" w:rsidRPr="00F6302B">
        <w:rPr>
          <w:rFonts w:cstheme="minorHAnsi"/>
        </w:rPr>
        <w:t xml:space="preserve">MS Excel </w:t>
      </w:r>
      <w:r w:rsidRPr="00F6302B">
        <w:rPr>
          <w:rFonts w:cstheme="minorHAnsi"/>
        </w:rPr>
        <w:t>stanowiącą Załącznik</w:t>
      </w:r>
      <w:r w:rsidR="00E64BC4" w:rsidRPr="00F6302B">
        <w:rPr>
          <w:rFonts w:cstheme="minorHAnsi"/>
        </w:rPr>
        <w:t xml:space="preserve"> A do Załącznika nr 3</w:t>
      </w:r>
      <w:r w:rsidRPr="00F6302B">
        <w:rPr>
          <w:rFonts w:cstheme="minorHAnsi"/>
        </w:rPr>
        <w:t xml:space="preserve"> Zasad.</w:t>
      </w:r>
    </w:p>
    <w:p w14:paraId="2F23166C" w14:textId="77777777" w:rsidR="00B10A55" w:rsidRPr="00F6302B" w:rsidRDefault="00B10A55" w:rsidP="008B7AFF">
      <w:pPr>
        <w:numPr>
          <w:ilvl w:val="0"/>
          <w:numId w:val="26"/>
        </w:numPr>
        <w:jc w:val="both"/>
        <w:rPr>
          <w:rFonts w:cstheme="minorHAnsi"/>
          <w:b/>
        </w:rPr>
      </w:pPr>
      <w:r w:rsidRPr="00F6302B">
        <w:rPr>
          <w:rFonts w:cstheme="minorHAnsi"/>
          <w:b/>
        </w:rPr>
        <w:t>Struktura organizacyjna:</w:t>
      </w:r>
      <w:r w:rsidR="00504316" w:rsidRPr="00F6302B">
        <w:rPr>
          <w:rFonts w:cstheme="minorHAnsi"/>
          <w:b/>
        </w:rPr>
        <w:t xml:space="preserve"> </w:t>
      </w:r>
    </w:p>
    <w:p w14:paraId="70200619" w14:textId="77777777" w:rsidR="004E5A5F" w:rsidRPr="00F6302B" w:rsidRDefault="0035643F" w:rsidP="008B7AFF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p</w:t>
      </w:r>
      <w:r w:rsidR="004E5A5F" w:rsidRPr="00F6302B">
        <w:rPr>
          <w:rFonts w:cstheme="minorHAnsi"/>
        </w:rPr>
        <w:t>rzedstawienie struktury organizacyjnej</w:t>
      </w:r>
      <w:r w:rsidR="00B04459" w:rsidRPr="00F6302B">
        <w:rPr>
          <w:rFonts w:cstheme="minorHAnsi"/>
        </w:rPr>
        <w:t xml:space="preserve"> </w:t>
      </w:r>
      <w:r w:rsidR="00756C05" w:rsidRPr="00F6302B">
        <w:rPr>
          <w:rFonts w:cstheme="minorHAnsi"/>
        </w:rPr>
        <w:t>Pośrednika Finansowego</w:t>
      </w:r>
      <w:r w:rsidR="00D4489C" w:rsidRPr="00F6302B">
        <w:rPr>
          <w:rFonts w:cstheme="minorHAnsi"/>
        </w:rPr>
        <w:t xml:space="preserve"> </w:t>
      </w:r>
      <w:r w:rsidR="005C4B65" w:rsidRPr="00F6302B">
        <w:rPr>
          <w:rFonts w:cstheme="minorHAnsi"/>
        </w:rPr>
        <w:t>oraz</w:t>
      </w:r>
      <w:r w:rsidR="00E83672" w:rsidRPr="00F6302B">
        <w:rPr>
          <w:rFonts w:cstheme="minorHAnsi"/>
        </w:rPr>
        <w:t>/</w:t>
      </w:r>
      <w:r w:rsidR="00D4489C" w:rsidRPr="00F6302B">
        <w:rPr>
          <w:rFonts w:cstheme="minorHAnsi"/>
        </w:rPr>
        <w:t>lub Podmiotu Zarządzającego</w:t>
      </w:r>
      <w:r w:rsidR="004E5A5F" w:rsidRPr="00F6302B">
        <w:rPr>
          <w:rFonts w:cstheme="minorHAnsi"/>
        </w:rPr>
        <w:t>,</w:t>
      </w:r>
    </w:p>
    <w:p w14:paraId="1796D742" w14:textId="69CF7B13" w:rsidR="000D16B9" w:rsidRPr="00F6302B" w:rsidRDefault="000D16B9" w:rsidP="000D16B9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lastRenderedPageBreak/>
        <w:t>przedstawienie zakresu obowiązków wspólników oraz/lub organów korporacyjny</w:t>
      </w:r>
      <w:r w:rsidR="0005455E" w:rsidRPr="00F6302B">
        <w:rPr>
          <w:rFonts w:cstheme="minorHAnsi"/>
        </w:rPr>
        <w:t>ch (np. Zarząd, Rada Nadzorcza</w:t>
      </w:r>
      <w:r w:rsidRPr="00F6302B">
        <w:rPr>
          <w:rFonts w:cstheme="minorHAnsi"/>
        </w:rPr>
        <w:t xml:space="preserve">, Rada Inwestorów) </w:t>
      </w:r>
      <w:r w:rsidR="0005455E" w:rsidRPr="00F6302B">
        <w:rPr>
          <w:rFonts w:cstheme="minorHAnsi"/>
        </w:rPr>
        <w:t xml:space="preserve">oraz relacji pomiędzy ustawowym organem uprawnionym do podejmowania decyzji w imieniu Podmiotu Zarządzającego/Pośrednika Finansowego a Komitetem Inwestycyjnym (w zakresie mocy wiążącej decyzji Komitetu Inwestycyjnego) </w:t>
      </w:r>
      <w:r w:rsidRPr="00F6302B">
        <w:rPr>
          <w:rFonts w:cstheme="minorHAnsi"/>
        </w:rPr>
        <w:t xml:space="preserve">wraz z przedstawieniem profili osób wchodzących w skład ww. organów, </w:t>
      </w:r>
    </w:p>
    <w:p w14:paraId="10CCC14B" w14:textId="69902B0D" w:rsidR="006C425F" w:rsidRPr="00F6302B" w:rsidRDefault="006C425F" w:rsidP="00441E93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>w przypadku Komitetu Inwestycyjnego -</w:t>
      </w:r>
      <w:r w:rsidR="00006307">
        <w:rPr>
          <w:rFonts w:cstheme="minorHAnsi"/>
        </w:rPr>
        <w:t xml:space="preserve"> </w:t>
      </w:r>
      <w:r w:rsidRPr="00F6302B">
        <w:rPr>
          <w:rFonts w:cstheme="minorHAnsi"/>
        </w:rPr>
        <w:t xml:space="preserve">przedstawienie profili osób wchodzących w skład Komitetu </w:t>
      </w:r>
      <w:r w:rsidR="00441E93" w:rsidRPr="00F6302B">
        <w:rPr>
          <w:rFonts w:cstheme="minorHAnsi"/>
        </w:rPr>
        <w:t>Inwestycyjnego</w:t>
      </w:r>
      <w:r w:rsidRPr="00F6302B">
        <w:rPr>
          <w:rFonts w:cstheme="minorHAnsi"/>
        </w:rPr>
        <w:t>, opisanie zasad działania Komitetu Inwestycyjnego i zasad podejmowania przez niego decyzji inwestycyjnych,</w:t>
      </w:r>
    </w:p>
    <w:p w14:paraId="1A200435" w14:textId="5B3C4870" w:rsidR="000D16B9" w:rsidRPr="00F6302B" w:rsidRDefault="000D16B9" w:rsidP="000D16B9">
      <w:pPr>
        <w:numPr>
          <w:ilvl w:val="1"/>
          <w:numId w:val="26"/>
        </w:numPr>
        <w:jc w:val="both"/>
        <w:rPr>
          <w:rFonts w:cstheme="minorHAnsi"/>
        </w:rPr>
      </w:pPr>
      <w:r w:rsidRPr="00F6302B">
        <w:rPr>
          <w:rFonts w:cstheme="minorHAnsi"/>
        </w:rPr>
        <w:t xml:space="preserve">profile personelu </w:t>
      </w:r>
      <w:r w:rsidR="00756C05" w:rsidRPr="00F6302B">
        <w:rPr>
          <w:rFonts w:cstheme="minorHAnsi"/>
        </w:rPr>
        <w:t>Pośrednika Finansowego</w:t>
      </w:r>
      <w:r w:rsidRPr="00F6302B">
        <w:rPr>
          <w:rFonts w:cstheme="minorHAnsi"/>
        </w:rPr>
        <w:t xml:space="preserve"> lub Podmiotu Zarządzającego (z wyłączeniem profili </w:t>
      </w:r>
      <w:r w:rsidR="00331694" w:rsidRPr="00F6302B">
        <w:rPr>
          <w:rFonts w:cstheme="minorHAnsi"/>
        </w:rPr>
        <w:t>c</w:t>
      </w:r>
      <w:r w:rsidR="001972EA" w:rsidRPr="00F6302B">
        <w:rPr>
          <w:rFonts w:cstheme="minorHAnsi"/>
        </w:rPr>
        <w:t xml:space="preserve">złonków </w:t>
      </w:r>
      <w:r w:rsidRPr="00F6302B">
        <w:rPr>
          <w:rFonts w:cstheme="minorHAnsi"/>
        </w:rPr>
        <w:t>Zespołu, których doświadczenie zostanie szczegółowo opisane w ramach „Formularz</w:t>
      </w:r>
      <w:r w:rsidR="009C1C38" w:rsidRPr="00F6302B">
        <w:rPr>
          <w:rFonts w:cstheme="minorHAnsi"/>
        </w:rPr>
        <w:t>a</w:t>
      </w:r>
      <w:r w:rsidRPr="00F6302B">
        <w:rPr>
          <w:rFonts w:cstheme="minorHAnsi"/>
        </w:rPr>
        <w:t xml:space="preserve"> Weryfikacji Zespołu Oferenta” stanowiącego obligatoryjną część Oferty), w tym w szczególności doświadczenie w</w:t>
      </w:r>
      <w:r w:rsidR="006C425F" w:rsidRPr="00F6302B">
        <w:rPr>
          <w:rFonts w:cstheme="minorHAnsi"/>
        </w:rPr>
        <w:t xml:space="preserve">e współpracy i </w:t>
      </w:r>
      <w:r w:rsidR="009E261F" w:rsidRPr="00F6302B">
        <w:rPr>
          <w:rFonts w:cstheme="minorHAnsi"/>
        </w:rPr>
        <w:t>K</w:t>
      </w:r>
      <w:r w:rsidR="006C425F" w:rsidRPr="00F6302B">
        <w:rPr>
          <w:rFonts w:cstheme="minorHAnsi"/>
        </w:rPr>
        <w:t>oinwestycji z Aniołami Biznesu, w</w:t>
      </w:r>
      <w:r w:rsidRPr="00F6302B">
        <w:rPr>
          <w:rFonts w:cstheme="minorHAnsi"/>
        </w:rPr>
        <w:t xml:space="preserve"> zakresie inwestycji typu seed/ venture capital, doświadczenie przedsiębiorcze i inne kluczowe doświadczenie biznesowe,</w:t>
      </w:r>
    </w:p>
    <w:p w14:paraId="594E344D" w14:textId="705FE940" w:rsidR="000D16B9" w:rsidRPr="00F6302B" w:rsidRDefault="000D16B9" w:rsidP="00441E93">
      <w:pPr>
        <w:numPr>
          <w:ilvl w:val="1"/>
          <w:numId w:val="26"/>
        </w:numPr>
        <w:ind w:left="1418"/>
        <w:jc w:val="both"/>
        <w:rPr>
          <w:rFonts w:cstheme="minorHAnsi"/>
        </w:rPr>
      </w:pPr>
      <w:r w:rsidRPr="00F6302B">
        <w:rPr>
          <w:rFonts w:cstheme="minorHAnsi"/>
        </w:rPr>
        <w:t>profile ewentualnych ekspertów oraz partnerów zewnętrznych i ich wpływ</w:t>
      </w:r>
      <w:r w:rsidR="00441E93" w:rsidRPr="00F6302B">
        <w:rPr>
          <w:rFonts w:cstheme="minorHAnsi"/>
        </w:rPr>
        <w:t xml:space="preserve"> na</w:t>
      </w:r>
      <w:r w:rsidRPr="00F6302B">
        <w:rPr>
          <w:rFonts w:cstheme="minorHAnsi"/>
        </w:rPr>
        <w:t xml:space="preserve"> działalność inwestycyjną Pośrednika </w:t>
      </w:r>
      <w:r w:rsidR="00441E93" w:rsidRPr="00F6302B">
        <w:rPr>
          <w:rFonts w:cstheme="minorHAnsi"/>
        </w:rPr>
        <w:t>Finansowego</w:t>
      </w:r>
      <w:r w:rsidRPr="00F6302B">
        <w:rPr>
          <w:rFonts w:cstheme="minorHAnsi"/>
        </w:rPr>
        <w:t>/ Podmiotu Zarządzającego,</w:t>
      </w:r>
    </w:p>
    <w:p w14:paraId="28396004" w14:textId="5A556C20" w:rsidR="000D16B9" w:rsidRPr="00F6302B" w:rsidRDefault="000D16B9" w:rsidP="000D16B9">
      <w:pPr>
        <w:numPr>
          <w:ilvl w:val="1"/>
          <w:numId w:val="26"/>
        </w:numPr>
        <w:ind w:left="1418"/>
        <w:jc w:val="both"/>
        <w:rPr>
          <w:rFonts w:cstheme="minorHAnsi"/>
        </w:rPr>
      </w:pPr>
      <w:r w:rsidRPr="00F6302B">
        <w:rPr>
          <w:rFonts w:cstheme="minorHAnsi"/>
        </w:rPr>
        <w:t>opis systemu motywacyjnego dla Podmiotu Zarządzającego i pracowników, w szczególności zasady podziału wynagrodzenia dodatkowego (Carried Interest) pomiędzy członków Zespołu.</w:t>
      </w:r>
    </w:p>
    <w:p w14:paraId="3C253E76" w14:textId="77777777" w:rsidR="00B10A55" w:rsidRPr="00F6302B" w:rsidRDefault="00B10A55" w:rsidP="008B7AFF">
      <w:pPr>
        <w:numPr>
          <w:ilvl w:val="0"/>
          <w:numId w:val="26"/>
        </w:numPr>
        <w:jc w:val="both"/>
        <w:rPr>
          <w:rFonts w:cstheme="minorHAnsi"/>
          <w:b/>
        </w:rPr>
      </w:pPr>
      <w:r w:rsidRPr="00F6302B">
        <w:rPr>
          <w:rFonts w:cstheme="minorHAnsi"/>
          <w:b/>
        </w:rPr>
        <w:t>Polityka zarządzania konfliktem interesów</w:t>
      </w:r>
    </w:p>
    <w:p w14:paraId="7BDA19DE" w14:textId="77777777" w:rsidR="00B10A55" w:rsidRPr="00F6302B" w:rsidRDefault="0035643F" w:rsidP="008B7AFF">
      <w:pPr>
        <w:numPr>
          <w:ilvl w:val="1"/>
          <w:numId w:val="26"/>
        </w:numPr>
        <w:ind w:left="1418" w:hanging="293"/>
        <w:jc w:val="both"/>
        <w:rPr>
          <w:rFonts w:cstheme="minorHAnsi"/>
        </w:rPr>
      </w:pPr>
      <w:r w:rsidRPr="00F6302B">
        <w:rPr>
          <w:rFonts w:cstheme="minorHAnsi"/>
        </w:rPr>
        <w:t>n</w:t>
      </w:r>
      <w:r w:rsidR="00551410" w:rsidRPr="00F6302B">
        <w:rPr>
          <w:rFonts w:cstheme="minorHAnsi"/>
        </w:rPr>
        <w:t>ajważniejsze założenia oraz zasady dotyczące planowanej do przyjęcia w ramach</w:t>
      </w:r>
      <w:r w:rsidR="00B04459" w:rsidRPr="00F6302B">
        <w:rPr>
          <w:rFonts w:cstheme="minorHAnsi"/>
        </w:rPr>
        <w:t xml:space="preserve"> </w:t>
      </w:r>
      <w:r w:rsidR="00D4489C" w:rsidRPr="00F6302B">
        <w:rPr>
          <w:rFonts w:cstheme="minorHAnsi"/>
        </w:rPr>
        <w:t>działalności</w:t>
      </w:r>
      <w:r w:rsidR="00551410" w:rsidRPr="00F6302B">
        <w:rPr>
          <w:rFonts w:cstheme="minorHAnsi"/>
        </w:rPr>
        <w:t xml:space="preserve"> </w:t>
      </w:r>
      <w:r w:rsidR="00756C05" w:rsidRPr="00F6302B">
        <w:rPr>
          <w:rFonts w:cstheme="minorHAnsi"/>
        </w:rPr>
        <w:t>Pośrednika Finansowego</w:t>
      </w:r>
      <w:r w:rsidR="00D4489C" w:rsidRPr="00F6302B">
        <w:rPr>
          <w:rFonts w:cstheme="minorHAnsi"/>
        </w:rPr>
        <w:t xml:space="preserve"> </w:t>
      </w:r>
      <w:r w:rsidR="006C425F" w:rsidRPr="00F6302B">
        <w:rPr>
          <w:rFonts w:cstheme="minorHAnsi"/>
        </w:rPr>
        <w:t xml:space="preserve">lub Podmiotu Zarządzającego </w:t>
      </w:r>
      <w:r w:rsidR="00955B81" w:rsidRPr="00F6302B">
        <w:rPr>
          <w:rFonts w:cstheme="minorHAnsi"/>
        </w:rPr>
        <w:t xml:space="preserve">polityki </w:t>
      </w:r>
      <w:r w:rsidR="00551410" w:rsidRPr="00F6302B">
        <w:rPr>
          <w:rFonts w:cstheme="minorHAnsi"/>
        </w:rPr>
        <w:t>zarządzania konfliktem interesów,</w:t>
      </w:r>
    </w:p>
    <w:p w14:paraId="791F5427" w14:textId="4395843A" w:rsidR="00B10A55" w:rsidRPr="00F6302B" w:rsidRDefault="0035643F" w:rsidP="00441E93">
      <w:pPr>
        <w:numPr>
          <w:ilvl w:val="1"/>
          <w:numId w:val="26"/>
        </w:numPr>
        <w:ind w:left="1418" w:hanging="293"/>
        <w:jc w:val="both"/>
        <w:rPr>
          <w:rFonts w:cstheme="minorHAnsi"/>
        </w:rPr>
      </w:pPr>
      <w:r w:rsidRPr="00F6302B">
        <w:rPr>
          <w:rFonts w:cstheme="minorHAnsi"/>
        </w:rPr>
        <w:t>i</w:t>
      </w:r>
      <w:r w:rsidR="00551410" w:rsidRPr="00F6302B">
        <w:rPr>
          <w:rFonts w:cstheme="minorHAnsi"/>
        </w:rPr>
        <w:t xml:space="preserve">dentyfikacja oraz charakterystyka najważniejszych obszarów związanych </w:t>
      </w:r>
      <w:r w:rsidR="00CC103C" w:rsidRPr="00F6302B">
        <w:rPr>
          <w:rFonts w:cstheme="minorHAnsi"/>
        </w:rPr>
        <w:br/>
      </w:r>
      <w:r w:rsidR="00551410" w:rsidRPr="00F6302B">
        <w:rPr>
          <w:rFonts w:cstheme="minorHAnsi"/>
        </w:rPr>
        <w:t>z prawdopodobnymi konfliktami interesów</w:t>
      </w:r>
      <w:r w:rsidR="00DC2543" w:rsidRPr="00F6302B">
        <w:rPr>
          <w:rFonts w:cstheme="minorHAnsi"/>
        </w:rPr>
        <w:t xml:space="preserve"> wraz z propozycjami mitygacji ryzyka związanego z ich wystąpieniem</w:t>
      </w:r>
      <w:r w:rsidR="00441E93" w:rsidRPr="00F6302B">
        <w:rPr>
          <w:rFonts w:cstheme="minorHAnsi"/>
        </w:rPr>
        <w:t>,</w:t>
      </w:r>
    </w:p>
    <w:p w14:paraId="322629BA" w14:textId="2F480804" w:rsidR="006C425F" w:rsidRPr="00F6302B" w:rsidRDefault="006C425F" w:rsidP="000D5BEC">
      <w:pPr>
        <w:pStyle w:val="Akapitzlist"/>
        <w:numPr>
          <w:ilvl w:val="1"/>
          <w:numId w:val="26"/>
        </w:numPr>
        <w:ind w:left="1418" w:hanging="293"/>
        <w:jc w:val="both"/>
        <w:rPr>
          <w:rFonts w:cstheme="minorHAnsi"/>
        </w:rPr>
      </w:pPr>
      <w:r w:rsidRPr="00F6302B">
        <w:rPr>
          <w:rFonts w:cstheme="minorHAnsi"/>
        </w:rPr>
        <w:t xml:space="preserve">proponowane środki w celu zapewnienia zgodności interesów </w:t>
      </w:r>
      <w:r w:rsidR="00B1099C" w:rsidRPr="00F6302B">
        <w:rPr>
          <w:rFonts w:cstheme="minorHAnsi"/>
        </w:rPr>
        <w:t xml:space="preserve">oraz unikania konfliktu interesów </w:t>
      </w:r>
      <w:r w:rsidRPr="00F6302B">
        <w:rPr>
          <w:rFonts w:cstheme="minorHAnsi"/>
        </w:rPr>
        <w:t>Podmiotu Zarządzającego, PFR Biznest FIZ i koinwestujących Aniołów Biznesu</w:t>
      </w:r>
      <w:r w:rsidR="00B1099C" w:rsidRPr="00F6302B">
        <w:rPr>
          <w:rFonts w:cstheme="minorHAnsi"/>
        </w:rPr>
        <w:t xml:space="preserve"> z uwzględnieniem sytuacji, gdy koinwestującymi Aniołami Biznesu są </w:t>
      </w:r>
      <w:r w:rsidR="00331694" w:rsidRPr="00F6302B">
        <w:rPr>
          <w:rFonts w:cstheme="minorHAnsi"/>
        </w:rPr>
        <w:t>c</w:t>
      </w:r>
      <w:r w:rsidR="00B1099C" w:rsidRPr="00F6302B">
        <w:rPr>
          <w:rFonts w:cstheme="minorHAnsi"/>
        </w:rPr>
        <w:t>złonkowie Zespołu</w:t>
      </w:r>
      <w:r w:rsidRPr="00F6302B">
        <w:rPr>
          <w:rFonts w:cstheme="minorHAnsi"/>
        </w:rPr>
        <w:t>,</w:t>
      </w:r>
    </w:p>
    <w:p w14:paraId="7D1B8694" w14:textId="5E81A57F" w:rsidR="006C425F" w:rsidRPr="00F6302B" w:rsidRDefault="006C425F" w:rsidP="006C425F">
      <w:pPr>
        <w:numPr>
          <w:ilvl w:val="1"/>
          <w:numId w:val="26"/>
        </w:numPr>
        <w:ind w:left="1418" w:hanging="293"/>
        <w:jc w:val="both"/>
        <w:rPr>
          <w:rFonts w:cstheme="minorHAnsi"/>
        </w:rPr>
      </w:pPr>
      <w:r w:rsidRPr="00F6302B">
        <w:rPr>
          <w:rFonts w:cstheme="minorHAnsi"/>
        </w:rPr>
        <w:t>procedury wewnętrznej kontroli/compliance.</w:t>
      </w:r>
    </w:p>
    <w:p w14:paraId="2406DCF2" w14:textId="77777777" w:rsidR="00B10A55" w:rsidRPr="00F6302B" w:rsidRDefault="00B10A55" w:rsidP="008B7AFF">
      <w:pPr>
        <w:numPr>
          <w:ilvl w:val="0"/>
          <w:numId w:val="26"/>
        </w:numPr>
        <w:jc w:val="both"/>
        <w:rPr>
          <w:rFonts w:cstheme="minorHAnsi"/>
          <w:b/>
        </w:rPr>
      </w:pPr>
      <w:r w:rsidRPr="00F6302B">
        <w:rPr>
          <w:rFonts w:cstheme="minorHAnsi"/>
          <w:b/>
        </w:rPr>
        <w:t>Polityka zarządzania ryzykiem inwestycyjnym:</w:t>
      </w:r>
    </w:p>
    <w:p w14:paraId="3656E916" w14:textId="603F75F3" w:rsidR="006C425F" w:rsidRPr="00F6302B" w:rsidRDefault="006C425F" w:rsidP="006C425F">
      <w:pPr>
        <w:numPr>
          <w:ilvl w:val="1"/>
          <w:numId w:val="26"/>
        </w:numPr>
        <w:ind w:left="1418" w:hanging="293"/>
        <w:jc w:val="both"/>
        <w:rPr>
          <w:rFonts w:cstheme="minorHAnsi"/>
        </w:rPr>
      </w:pPr>
      <w:r w:rsidRPr="00F6302B">
        <w:rPr>
          <w:rFonts w:cstheme="minorHAnsi"/>
        </w:rPr>
        <w:t xml:space="preserve">najważniejsze założenia oraz zasady dotyczące planowanej do przyjęcia w ramach działalności Oferenta polityki zarządzania ryzykiem inwestycyjnym, w tym z uwzględnieniem zasad dywersyfikacji portfela inwestycyjnego, w szczególności pod względem branżowym, geograficznym, etapu rozwoju Przedsiębiorstw </w:t>
      </w:r>
      <w:r w:rsidR="009C1C38" w:rsidRPr="00F6302B">
        <w:rPr>
          <w:rFonts w:cstheme="minorHAnsi"/>
        </w:rPr>
        <w:t>k</w:t>
      </w:r>
      <w:r w:rsidRPr="00F6302B">
        <w:rPr>
          <w:rFonts w:cstheme="minorHAnsi"/>
        </w:rPr>
        <w:t xml:space="preserve">walifikowalnych. </w:t>
      </w:r>
    </w:p>
    <w:p w14:paraId="5D999BF6" w14:textId="0C0E2782" w:rsidR="00C371F9" w:rsidRPr="00F6302B" w:rsidRDefault="006C425F" w:rsidP="00615F97">
      <w:pPr>
        <w:numPr>
          <w:ilvl w:val="1"/>
          <w:numId w:val="26"/>
        </w:numPr>
        <w:ind w:left="1418" w:hanging="293"/>
        <w:jc w:val="both"/>
        <w:rPr>
          <w:rFonts w:cstheme="minorHAnsi"/>
        </w:rPr>
      </w:pPr>
      <w:r w:rsidRPr="00F6302B">
        <w:rPr>
          <w:rFonts w:cstheme="minorHAnsi"/>
        </w:rPr>
        <w:t xml:space="preserve">identyfikacja oraz charakterystyka najważniejszych obszarów ryzyka wraz z propozycjami mitygacji przedstawionych ryzyk. </w:t>
      </w:r>
      <w:r w:rsidR="00551410" w:rsidRPr="00F6302B">
        <w:rPr>
          <w:rFonts w:cstheme="minorHAnsi"/>
        </w:rPr>
        <w:br w:type="page"/>
      </w:r>
    </w:p>
    <w:p w14:paraId="69011F61" w14:textId="7B4E3C02" w:rsidR="009277E5" w:rsidRPr="00F6302B" w:rsidRDefault="009277E5" w:rsidP="00551410">
      <w:pPr>
        <w:rPr>
          <w:rFonts w:cstheme="minorHAnsi"/>
          <w:b/>
        </w:rPr>
      </w:pPr>
      <w:r w:rsidRPr="00F6302B">
        <w:rPr>
          <w:rFonts w:cstheme="minorHAnsi"/>
          <w:b/>
        </w:rPr>
        <w:lastRenderedPageBreak/>
        <w:t xml:space="preserve">Tabela 1. Podsumowanie kluczowych elementów </w:t>
      </w:r>
      <w:r w:rsidR="007D64AF" w:rsidRPr="00F6302B">
        <w:rPr>
          <w:rFonts w:cstheme="minorHAnsi"/>
          <w:b/>
        </w:rPr>
        <w:t>Koncepcji Funkcjonowania</w:t>
      </w:r>
      <w:r w:rsidR="004E5A5F" w:rsidRPr="00F6302B">
        <w:rPr>
          <w:rFonts w:cstheme="minorHAnsi"/>
          <w:b/>
        </w:rPr>
        <w:t xml:space="preserve"> (pierwsza strona </w:t>
      </w:r>
      <w:r w:rsidR="007D64AF" w:rsidRPr="00F6302B">
        <w:rPr>
          <w:rFonts w:cstheme="minorHAnsi"/>
          <w:b/>
        </w:rPr>
        <w:t>Koncepcji Funkcjonowania</w:t>
      </w:r>
      <w:r w:rsidR="004E5A5F" w:rsidRPr="00F6302B">
        <w:rPr>
          <w:rFonts w:cstheme="minorHAnsi"/>
          <w:b/>
        </w:rPr>
        <w:t xml:space="preserve"> stanowiąc</w:t>
      </w:r>
      <w:r w:rsidR="009C1C38" w:rsidRPr="00F6302B">
        <w:rPr>
          <w:rFonts w:cstheme="minorHAnsi"/>
          <w:b/>
        </w:rPr>
        <w:t>a</w:t>
      </w:r>
      <w:r w:rsidR="004E5A5F" w:rsidRPr="00F6302B">
        <w:rPr>
          <w:rFonts w:cstheme="minorHAnsi"/>
          <w:b/>
        </w:rPr>
        <w:t xml:space="preserve"> obligatoryjną część Oferty)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6"/>
        <w:gridCol w:w="2960"/>
        <w:gridCol w:w="2973"/>
      </w:tblGrid>
      <w:tr w:rsidR="009277E5" w:rsidRPr="00F6302B" w14:paraId="702D88BF" w14:textId="77777777" w:rsidTr="000B4DBE">
        <w:tc>
          <w:tcPr>
            <w:tcW w:w="8909" w:type="dxa"/>
            <w:gridSpan w:val="3"/>
            <w:shd w:val="clear" w:color="auto" w:fill="auto"/>
            <w:vAlign w:val="center"/>
          </w:tcPr>
          <w:p w14:paraId="6B1DC578" w14:textId="77777777" w:rsidR="009277E5" w:rsidRPr="00F6302B" w:rsidRDefault="009277E5" w:rsidP="00DB7573">
            <w:pPr>
              <w:jc w:val="center"/>
              <w:rPr>
                <w:rFonts w:cstheme="minorHAnsi"/>
                <w:b/>
              </w:rPr>
            </w:pPr>
            <w:r w:rsidRPr="00F6302B">
              <w:rPr>
                <w:rFonts w:cstheme="minorHAnsi"/>
                <w:b/>
              </w:rPr>
              <w:t>Nazwa Oferenta</w:t>
            </w:r>
          </w:p>
        </w:tc>
      </w:tr>
      <w:tr w:rsidR="009277E5" w:rsidRPr="00F6302B" w14:paraId="344FA16A" w14:textId="77777777" w:rsidTr="000B4DBE">
        <w:tc>
          <w:tcPr>
            <w:tcW w:w="2976" w:type="dxa"/>
            <w:shd w:val="clear" w:color="auto" w:fill="auto"/>
          </w:tcPr>
          <w:p w14:paraId="1DE406D8" w14:textId="77777777" w:rsidR="009277E5" w:rsidRPr="00F6302B" w:rsidRDefault="009277E5" w:rsidP="00D17B17">
            <w:pPr>
              <w:rPr>
                <w:rFonts w:cstheme="minorHAnsi"/>
                <w:b/>
              </w:rPr>
            </w:pPr>
            <w:r w:rsidRPr="00F6302B">
              <w:rPr>
                <w:rFonts w:cstheme="minorHAnsi"/>
                <w:b/>
              </w:rPr>
              <w:t>Obszar tematyczny</w:t>
            </w:r>
          </w:p>
        </w:tc>
        <w:tc>
          <w:tcPr>
            <w:tcW w:w="2960" w:type="dxa"/>
            <w:shd w:val="clear" w:color="auto" w:fill="auto"/>
          </w:tcPr>
          <w:p w14:paraId="4FE73EE5" w14:textId="77777777" w:rsidR="009277E5" w:rsidRPr="00F6302B" w:rsidRDefault="009277E5" w:rsidP="00D17B17">
            <w:pPr>
              <w:rPr>
                <w:rFonts w:cstheme="minorHAnsi"/>
                <w:b/>
              </w:rPr>
            </w:pPr>
            <w:r w:rsidRPr="00F6302B">
              <w:rPr>
                <w:rFonts w:cstheme="minorHAnsi"/>
                <w:b/>
              </w:rPr>
              <w:t>Kluczowe informacje</w:t>
            </w:r>
          </w:p>
        </w:tc>
        <w:tc>
          <w:tcPr>
            <w:tcW w:w="2973" w:type="dxa"/>
            <w:shd w:val="clear" w:color="auto" w:fill="auto"/>
          </w:tcPr>
          <w:p w14:paraId="7564BA65" w14:textId="77777777" w:rsidR="009277E5" w:rsidRPr="00F6302B" w:rsidRDefault="00E86942" w:rsidP="00D17B17">
            <w:pPr>
              <w:rPr>
                <w:rFonts w:cstheme="minorHAnsi"/>
                <w:b/>
              </w:rPr>
            </w:pPr>
            <w:r w:rsidRPr="00F6302B">
              <w:rPr>
                <w:rFonts w:cstheme="minorHAnsi"/>
                <w:b/>
              </w:rPr>
              <w:t>Numer s</w:t>
            </w:r>
            <w:r w:rsidR="009277E5" w:rsidRPr="00F6302B">
              <w:rPr>
                <w:rFonts w:cstheme="minorHAnsi"/>
                <w:b/>
              </w:rPr>
              <w:t>trony Polityki Inwestycyjnej</w:t>
            </w:r>
          </w:p>
        </w:tc>
      </w:tr>
      <w:tr w:rsidR="009277E5" w:rsidRPr="00F6302B" w14:paraId="364674A9" w14:textId="77777777" w:rsidTr="000B4DBE">
        <w:tc>
          <w:tcPr>
            <w:tcW w:w="2976" w:type="dxa"/>
            <w:shd w:val="clear" w:color="auto" w:fill="auto"/>
          </w:tcPr>
          <w:p w14:paraId="6DF0288F" w14:textId="77777777" w:rsidR="009277E5" w:rsidRPr="00F6302B" w:rsidRDefault="009277E5" w:rsidP="00D17B17">
            <w:pPr>
              <w:rPr>
                <w:rFonts w:cstheme="minorHAnsi"/>
              </w:rPr>
            </w:pPr>
            <w:r w:rsidRPr="00F6302B">
              <w:rPr>
                <w:rFonts w:cstheme="minorHAnsi"/>
              </w:rPr>
              <w:t>Profil Inwestycyjny</w:t>
            </w:r>
            <w:r w:rsidR="00404B5C" w:rsidRPr="00F6302B">
              <w:rPr>
                <w:rFonts w:cstheme="minorHAnsi"/>
              </w:rPr>
              <w:t xml:space="preserve"> </w:t>
            </w:r>
          </w:p>
        </w:tc>
        <w:tc>
          <w:tcPr>
            <w:tcW w:w="2960" w:type="dxa"/>
            <w:shd w:val="clear" w:color="auto" w:fill="auto"/>
          </w:tcPr>
          <w:p w14:paraId="3150F9F9" w14:textId="77777777" w:rsidR="009277E5" w:rsidRPr="00F6302B" w:rsidRDefault="009277E5" w:rsidP="00D17B17">
            <w:pPr>
              <w:rPr>
                <w:rFonts w:cstheme="minorHAnsi"/>
              </w:rPr>
            </w:pPr>
          </w:p>
        </w:tc>
        <w:tc>
          <w:tcPr>
            <w:tcW w:w="2973" w:type="dxa"/>
            <w:shd w:val="clear" w:color="auto" w:fill="auto"/>
          </w:tcPr>
          <w:p w14:paraId="0A92A166" w14:textId="77777777" w:rsidR="009277E5" w:rsidRPr="00F6302B" w:rsidRDefault="009277E5" w:rsidP="00D17B17">
            <w:pPr>
              <w:rPr>
                <w:rFonts w:cstheme="minorHAnsi"/>
              </w:rPr>
            </w:pPr>
          </w:p>
        </w:tc>
      </w:tr>
      <w:tr w:rsidR="009277E5" w:rsidRPr="00F6302B" w14:paraId="50EC8FBE" w14:textId="77777777" w:rsidTr="000B4DBE">
        <w:tc>
          <w:tcPr>
            <w:tcW w:w="2976" w:type="dxa"/>
            <w:shd w:val="clear" w:color="auto" w:fill="auto"/>
          </w:tcPr>
          <w:p w14:paraId="47F6507C" w14:textId="77777777" w:rsidR="009277E5" w:rsidRPr="00F6302B" w:rsidRDefault="009277E5" w:rsidP="00D17B17">
            <w:pPr>
              <w:rPr>
                <w:rFonts w:cstheme="minorHAnsi"/>
              </w:rPr>
            </w:pPr>
            <w:r w:rsidRPr="00F6302B">
              <w:rPr>
                <w:rFonts w:cstheme="minorHAnsi"/>
              </w:rPr>
              <w:t>Strategia Inwestycyjna</w:t>
            </w:r>
          </w:p>
        </w:tc>
        <w:tc>
          <w:tcPr>
            <w:tcW w:w="2960" w:type="dxa"/>
            <w:shd w:val="clear" w:color="auto" w:fill="auto"/>
          </w:tcPr>
          <w:p w14:paraId="4F7A7DC3" w14:textId="77777777" w:rsidR="009277E5" w:rsidRPr="00F6302B" w:rsidRDefault="009277E5" w:rsidP="00D17B17">
            <w:pPr>
              <w:rPr>
                <w:rFonts w:cstheme="minorHAnsi"/>
                <w:b/>
              </w:rPr>
            </w:pPr>
          </w:p>
        </w:tc>
        <w:tc>
          <w:tcPr>
            <w:tcW w:w="2973" w:type="dxa"/>
            <w:shd w:val="clear" w:color="auto" w:fill="auto"/>
          </w:tcPr>
          <w:p w14:paraId="29377E14" w14:textId="77777777" w:rsidR="009277E5" w:rsidRPr="00F6302B" w:rsidRDefault="009277E5" w:rsidP="00D17B17">
            <w:pPr>
              <w:rPr>
                <w:rFonts w:cstheme="minorHAnsi"/>
                <w:b/>
              </w:rPr>
            </w:pPr>
          </w:p>
        </w:tc>
      </w:tr>
      <w:tr w:rsidR="009277E5" w:rsidRPr="00F6302B" w14:paraId="0F999A2D" w14:textId="77777777" w:rsidTr="000B4DBE">
        <w:tc>
          <w:tcPr>
            <w:tcW w:w="2976" w:type="dxa"/>
            <w:shd w:val="clear" w:color="auto" w:fill="auto"/>
          </w:tcPr>
          <w:p w14:paraId="1E535AFF" w14:textId="14D96DF9" w:rsidR="009277E5" w:rsidRPr="00F6302B" w:rsidRDefault="00E52634" w:rsidP="00D17B17">
            <w:pPr>
              <w:rPr>
                <w:rFonts w:cstheme="minorHAnsi"/>
              </w:rPr>
            </w:pPr>
            <w:r w:rsidRPr="00F6302B">
              <w:rPr>
                <w:rFonts w:cstheme="minorHAnsi"/>
              </w:rPr>
              <w:t>Harmonogram Finansowy</w:t>
            </w:r>
          </w:p>
        </w:tc>
        <w:tc>
          <w:tcPr>
            <w:tcW w:w="2960" w:type="dxa"/>
            <w:shd w:val="clear" w:color="auto" w:fill="auto"/>
          </w:tcPr>
          <w:p w14:paraId="7ED69C7C" w14:textId="77777777" w:rsidR="009277E5" w:rsidRPr="00F6302B" w:rsidRDefault="009277E5" w:rsidP="00D17B17">
            <w:pPr>
              <w:rPr>
                <w:rFonts w:cstheme="minorHAnsi"/>
                <w:b/>
              </w:rPr>
            </w:pPr>
          </w:p>
        </w:tc>
        <w:tc>
          <w:tcPr>
            <w:tcW w:w="2973" w:type="dxa"/>
            <w:shd w:val="clear" w:color="auto" w:fill="auto"/>
          </w:tcPr>
          <w:p w14:paraId="0A3E3590" w14:textId="77777777" w:rsidR="009277E5" w:rsidRPr="00F6302B" w:rsidRDefault="009277E5" w:rsidP="00D17B17">
            <w:pPr>
              <w:rPr>
                <w:rFonts w:cstheme="minorHAnsi"/>
                <w:b/>
              </w:rPr>
            </w:pPr>
          </w:p>
        </w:tc>
      </w:tr>
      <w:tr w:rsidR="009277E5" w:rsidRPr="00F6302B" w14:paraId="12B96F39" w14:textId="77777777" w:rsidTr="000B4DBE">
        <w:tc>
          <w:tcPr>
            <w:tcW w:w="2976" w:type="dxa"/>
            <w:shd w:val="clear" w:color="auto" w:fill="auto"/>
          </w:tcPr>
          <w:p w14:paraId="12BC610E" w14:textId="77777777" w:rsidR="009277E5" w:rsidRPr="00F6302B" w:rsidRDefault="009277E5" w:rsidP="00D17B17">
            <w:pPr>
              <w:rPr>
                <w:rFonts w:cstheme="minorHAnsi"/>
              </w:rPr>
            </w:pPr>
            <w:r w:rsidRPr="00F6302B">
              <w:rPr>
                <w:rFonts w:cstheme="minorHAnsi"/>
              </w:rPr>
              <w:t>Struktura Organizacyjna</w:t>
            </w:r>
          </w:p>
        </w:tc>
        <w:tc>
          <w:tcPr>
            <w:tcW w:w="2960" w:type="dxa"/>
            <w:shd w:val="clear" w:color="auto" w:fill="auto"/>
          </w:tcPr>
          <w:p w14:paraId="5FE40C1C" w14:textId="77777777" w:rsidR="009277E5" w:rsidRPr="00F6302B" w:rsidRDefault="009277E5" w:rsidP="00D17B17">
            <w:pPr>
              <w:rPr>
                <w:rFonts w:cstheme="minorHAnsi"/>
                <w:b/>
              </w:rPr>
            </w:pPr>
          </w:p>
        </w:tc>
        <w:tc>
          <w:tcPr>
            <w:tcW w:w="2973" w:type="dxa"/>
            <w:shd w:val="clear" w:color="auto" w:fill="auto"/>
          </w:tcPr>
          <w:p w14:paraId="4AB16696" w14:textId="77777777" w:rsidR="009277E5" w:rsidRPr="00F6302B" w:rsidRDefault="009277E5" w:rsidP="00D17B17">
            <w:pPr>
              <w:rPr>
                <w:rFonts w:cstheme="minorHAnsi"/>
                <w:b/>
              </w:rPr>
            </w:pPr>
          </w:p>
        </w:tc>
      </w:tr>
      <w:tr w:rsidR="006C425F" w:rsidRPr="00F6302B" w14:paraId="61715C6E" w14:textId="77777777" w:rsidTr="006C425F">
        <w:tc>
          <w:tcPr>
            <w:tcW w:w="2976" w:type="dxa"/>
            <w:shd w:val="clear" w:color="auto" w:fill="auto"/>
          </w:tcPr>
          <w:p w14:paraId="6EEC924E" w14:textId="77777777" w:rsidR="006C425F" w:rsidRPr="00F6302B" w:rsidRDefault="006C425F" w:rsidP="0075399E">
            <w:pPr>
              <w:rPr>
                <w:rFonts w:cstheme="minorHAnsi"/>
              </w:rPr>
            </w:pPr>
            <w:r w:rsidRPr="00F6302B">
              <w:rPr>
                <w:rFonts w:cstheme="minorHAnsi"/>
              </w:rPr>
              <w:t>Polityka zarządzania konfliktem interesów</w:t>
            </w:r>
          </w:p>
        </w:tc>
        <w:tc>
          <w:tcPr>
            <w:tcW w:w="2960" w:type="dxa"/>
            <w:shd w:val="clear" w:color="auto" w:fill="auto"/>
          </w:tcPr>
          <w:p w14:paraId="04B5A7CF" w14:textId="77777777" w:rsidR="006C425F" w:rsidRPr="00F6302B" w:rsidRDefault="006C425F" w:rsidP="0075399E">
            <w:pPr>
              <w:rPr>
                <w:rFonts w:cstheme="minorHAnsi"/>
                <w:b/>
              </w:rPr>
            </w:pPr>
          </w:p>
        </w:tc>
        <w:tc>
          <w:tcPr>
            <w:tcW w:w="2973" w:type="dxa"/>
            <w:shd w:val="clear" w:color="auto" w:fill="auto"/>
          </w:tcPr>
          <w:p w14:paraId="47F37236" w14:textId="77777777" w:rsidR="006C425F" w:rsidRPr="00F6302B" w:rsidRDefault="006C425F" w:rsidP="0075399E">
            <w:pPr>
              <w:rPr>
                <w:rFonts w:cstheme="minorHAnsi"/>
                <w:b/>
              </w:rPr>
            </w:pPr>
          </w:p>
        </w:tc>
      </w:tr>
      <w:tr w:rsidR="006C425F" w:rsidRPr="00F6302B" w14:paraId="40F6FC04" w14:textId="77777777" w:rsidTr="006C425F">
        <w:tc>
          <w:tcPr>
            <w:tcW w:w="2976" w:type="dxa"/>
            <w:shd w:val="clear" w:color="auto" w:fill="auto"/>
          </w:tcPr>
          <w:p w14:paraId="54F3C77E" w14:textId="77777777" w:rsidR="006C425F" w:rsidRPr="00F6302B" w:rsidRDefault="006C425F" w:rsidP="0075399E">
            <w:pPr>
              <w:rPr>
                <w:rFonts w:cstheme="minorHAnsi"/>
              </w:rPr>
            </w:pPr>
            <w:r w:rsidRPr="00F6302B">
              <w:rPr>
                <w:rFonts w:cstheme="minorHAnsi"/>
              </w:rPr>
              <w:t>Polityka zarządzania ryzykiem inwestycyjnym</w:t>
            </w:r>
          </w:p>
        </w:tc>
        <w:tc>
          <w:tcPr>
            <w:tcW w:w="2960" w:type="dxa"/>
            <w:shd w:val="clear" w:color="auto" w:fill="auto"/>
          </w:tcPr>
          <w:p w14:paraId="27391D51" w14:textId="77777777" w:rsidR="006C425F" w:rsidRPr="00F6302B" w:rsidRDefault="006C425F" w:rsidP="0075399E">
            <w:pPr>
              <w:rPr>
                <w:rFonts w:cstheme="minorHAnsi"/>
                <w:b/>
              </w:rPr>
            </w:pPr>
          </w:p>
        </w:tc>
        <w:tc>
          <w:tcPr>
            <w:tcW w:w="2973" w:type="dxa"/>
            <w:shd w:val="clear" w:color="auto" w:fill="auto"/>
          </w:tcPr>
          <w:p w14:paraId="55267F85" w14:textId="77777777" w:rsidR="006C425F" w:rsidRPr="00F6302B" w:rsidRDefault="006C425F" w:rsidP="0075399E">
            <w:pPr>
              <w:rPr>
                <w:rFonts w:cstheme="minorHAnsi"/>
                <w:b/>
              </w:rPr>
            </w:pPr>
          </w:p>
        </w:tc>
      </w:tr>
      <w:tr w:rsidR="00C374DB" w:rsidRPr="00F6302B" w14:paraId="0EE4AC62" w14:textId="77777777" w:rsidTr="000B4DBE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2EF21A" w14:textId="77777777" w:rsidR="00C374DB" w:rsidRPr="00F6302B" w:rsidRDefault="00C374DB" w:rsidP="00137EB8">
            <w:pPr>
              <w:rPr>
                <w:rFonts w:cstheme="minorHAnsi"/>
              </w:rPr>
            </w:pPr>
            <w:r w:rsidRPr="00F6302B">
              <w:rPr>
                <w:rFonts w:cstheme="minorHAnsi"/>
              </w:rPr>
              <w:t>Zakładany okres dokonywania Inwestycji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AC8AE" w14:textId="77777777" w:rsidR="00C374DB" w:rsidRPr="00F6302B" w:rsidRDefault="00C374DB" w:rsidP="00137EB8">
            <w:pPr>
              <w:rPr>
                <w:rFonts w:cstheme="minorHAnsi"/>
                <w:b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C19102" w14:textId="77777777" w:rsidR="00C374DB" w:rsidRPr="00F6302B" w:rsidRDefault="00C374DB" w:rsidP="00137EB8">
            <w:pPr>
              <w:rPr>
                <w:rFonts w:cstheme="minorHAnsi"/>
                <w:b/>
              </w:rPr>
            </w:pPr>
          </w:p>
        </w:tc>
      </w:tr>
      <w:tr w:rsidR="00C374DB" w:rsidRPr="00F6302B" w14:paraId="225220D6" w14:textId="77777777" w:rsidTr="000B4DBE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B5D6FB" w14:textId="77777777" w:rsidR="00C374DB" w:rsidRPr="00F6302B" w:rsidRDefault="00C374DB" w:rsidP="00137EB8">
            <w:pPr>
              <w:rPr>
                <w:rFonts w:cstheme="minorHAnsi"/>
              </w:rPr>
            </w:pPr>
            <w:r w:rsidRPr="00F6302B">
              <w:rPr>
                <w:rFonts w:cstheme="minorHAnsi"/>
              </w:rPr>
              <w:t>Zakładany okres wychodzenia z Inwestycji i zakończenia dzi</w:t>
            </w:r>
            <w:r w:rsidR="007F630E" w:rsidRPr="00F6302B">
              <w:rPr>
                <w:rFonts w:cstheme="minorHAnsi"/>
              </w:rPr>
              <w:t xml:space="preserve">ałalności </w:t>
            </w:r>
            <w:r w:rsidR="00756C05" w:rsidRPr="00F6302B">
              <w:rPr>
                <w:rFonts w:cstheme="minorHAnsi"/>
              </w:rPr>
              <w:t>Pośrednika Finansowego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561E7" w14:textId="77777777" w:rsidR="00C374DB" w:rsidRPr="00F6302B" w:rsidRDefault="00C374DB" w:rsidP="00137EB8">
            <w:pPr>
              <w:rPr>
                <w:rFonts w:cstheme="minorHAnsi"/>
                <w:b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9CB89" w14:textId="77777777" w:rsidR="00C374DB" w:rsidRPr="00F6302B" w:rsidRDefault="00C374DB" w:rsidP="00137EB8">
            <w:pPr>
              <w:rPr>
                <w:rFonts w:cstheme="minorHAnsi"/>
                <w:b/>
              </w:rPr>
            </w:pPr>
          </w:p>
        </w:tc>
      </w:tr>
    </w:tbl>
    <w:p w14:paraId="43C271F5" w14:textId="77777777" w:rsidR="009277E5" w:rsidRPr="00F6302B" w:rsidRDefault="009277E5" w:rsidP="00D17B17">
      <w:pPr>
        <w:ind w:left="720"/>
        <w:rPr>
          <w:rFonts w:cstheme="minorHAnsi"/>
          <w:b/>
        </w:rPr>
      </w:pPr>
    </w:p>
    <w:sectPr w:rsidR="009277E5" w:rsidRPr="00F6302B" w:rsidSect="001B2657">
      <w:headerReference w:type="default" r:id="rId8"/>
      <w:footerReference w:type="default" r:id="rId9"/>
      <w:pgSz w:w="11906" w:h="16838"/>
      <w:pgMar w:top="1417" w:right="1133" w:bottom="1417" w:left="1134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B66FE5" w14:textId="77777777" w:rsidR="006C16C2" w:rsidRDefault="006C16C2" w:rsidP="00FE74CD">
      <w:pPr>
        <w:spacing w:after="0" w:line="240" w:lineRule="auto"/>
      </w:pPr>
      <w:r>
        <w:separator/>
      </w:r>
    </w:p>
  </w:endnote>
  <w:endnote w:type="continuationSeparator" w:id="0">
    <w:p w14:paraId="3688F625" w14:textId="77777777" w:rsidR="006C16C2" w:rsidRDefault="006C16C2" w:rsidP="00FE74CD">
      <w:pPr>
        <w:spacing w:after="0" w:line="240" w:lineRule="auto"/>
      </w:pPr>
      <w:r>
        <w:continuationSeparator/>
      </w:r>
    </w:p>
  </w:endnote>
  <w:endnote w:type="continuationNotice" w:id="1">
    <w:p w14:paraId="250271CC" w14:textId="77777777" w:rsidR="006C16C2" w:rsidRDefault="006C16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E4D61" w14:textId="047E980D" w:rsidR="004E322E" w:rsidRDefault="00C058B0">
    <w:pPr>
      <w:pStyle w:val="Stopka"/>
      <w:jc w:val="right"/>
    </w:pPr>
    <w:r>
      <w:fldChar w:fldCharType="begin"/>
    </w:r>
    <w:r w:rsidR="004E322E">
      <w:instrText xml:space="preserve"> PAGE   \* MERGEFORMAT </w:instrText>
    </w:r>
    <w:r>
      <w:fldChar w:fldCharType="separate"/>
    </w:r>
    <w:r w:rsidR="005D7F92">
      <w:rPr>
        <w:noProof/>
      </w:rPr>
      <w:t>4</w:t>
    </w:r>
    <w:r>
      <w:fldChar w:fldCharType="end"/>
    </w:r>
    <w:r w:rsidR="004E322E">
      <w:rPr>
        <w:noProof/>
      </w:rPr>
      <w:t xml:space="preserve"> z </w:t>
    </w:r>
    <w:r w:rsidR="00976CDC">
      <w:rPr>
        <w:noProof/>
      </w:rPr>
      <w:fldChar w:fldCharType="begin"/>
    </w:r>
    <w:r w:rsidR="00976CDC">
      <w:rPr>
        <w:noProof/>
      </w:rPr>
      <w:instrText xml:space="preserve"> NUMPAGES   \* MERGEFORMAT </w:instrText>
    </w:r>
    <w:r w:rsidR="00976CDC">
      <w:rPr>
        <w:noProof/>
      </w:rPr>
      <w:fldChar w:fldCharType="separate"/>
    </w:r>
    <w:r w:rsidR="005D7F92">
      <w:rPr>
        <w:noProof/>
      </w:rPr>
      <w:t>6</w:t>
    </w:r>
    <w:r w:rsidR="00976CDC">
      <w:rPr>
        <w:noProof/>
      </w:rPr>
      <w:fldChar w:fldCharType="end"/>
    </w:r>
  </w:p>
  <w:p w14:paraId="406B4A8B" w14:textId="2DF2C9D5" w:rsidR="004E322E" w:rsidRDefault="004E322E">
    <w:pPr>
      <w:pStyle w:val="Stopka"/>
    </w:pPr>
    <w:r>
      <w:t>W/</w:t>
    </w:r>
    <w:r w:rsidR="003C628B">
      <w:t>0</w:t>
    </w:r>
    <w:r w:rsidR="005E43FD">
      <w:t>6</w:t>
    </w:r>
    <w:r>
      <w:t>/20</w:t>
    </w:r>
    <w:r w:rsidR="003C628B">
      <w:t>2</w:t>
    </w:r>
    <w:r w:rsidR="00947130"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BD6F5" w14:textId="77777777" w:rsidR="006C16C2" w:rsidRDefault="006C16C2" w:rsidP="00FE74CD">
      <w:pPr>
        <w:spacing w:after="0" w:line="240" w:lineRule="auto"/>
      </w:pPr>
      <w:r>
        <w:separator/>
      </w:r>
    </w:p>
  </w:footnote>
  <w:footnote w:type="continuationSeparator" w:id="0">
    <w:p w14:paraId="5545CA89" w14:textId="77777777" w:rsidR="006C16C2" w:rsidRDefault="006C16C2" w:rsidP="00FE74CD">
      <w:pPr>
        <w:spacing w:after="0" w:line="240" w:lineRule="auto"/>
      </w:pPr>
      <w:r>
        <w:continuationSeparator/>
      </w:r>
    </w:p>
  </w:footnote>
  <w:footnote w:type="continuationNotice" w:id="1">
    <w:p w14:paraId="1E46DEED" w14:textId="77777777" w:rsidR="006C16C2" w:rsidRDefault="006C16C2">
      <w:pPr>
        <w:spacing w:after="0" w:line="240" w:lineRule="auto"/>
      </w:pPr>
    </w:p>
  </w:footnote>
  <w:footnote w:id="2">
    <w:p w14:paraId="55A44655" w14:textId="4FBBE6E3" w:rsidR="00965DA1" w:rsidRPr="0005455E" w:rsidRDefault="00965DA1" w:rsidP="0005455E">
      <w:pPr>
        <w:pStyle w:val="Tekstprzypisudolnego"/>
        <w:jc w:val="both"/>
        <w:rPr>
          <w:sz w:val="18"/>
          <w:szCs w:val="18"/>
        </w:rPr>
      </w:pPr>
      <w:r w:rsidRPr="0005455E">
        <w:rPr>
          <w:rStyle w:val="Odwoanieprzypisudolnego"/>
          <w:sz w:val="18"/>
          <w:szCs w:val="18"/>
        </w:rPr>
        <w:footnoteRef/>
      </w:r>
      <w:r w:rsidRPr="0005455E">
        <w:rPr>
          <w:sz w:val="18"/>
          <w:szCs w:val="18"/>
        </w:rPr>
        <w:t xml:space="preserve"> Deklarowana Kapitalizacja </w:t>
      </w:r>
      <w:r w:rsidR="00756C05" w:rsidRPr="0005455E">
        <w:rPr>
          <w:sz w:val="18"/>
          <w:szCs w:val="18"/>
        </w:rPr>
        <w:t>Pośrednika Finansowego</w:t>
      </w:r>
      <w:r w:rsidRPr="0005455E">
        <w:rPr>
          <w:sz w:val="18"/>
          <w:szCs w:val="18"/>
        </w:rPr>
        <w:t xml:space="preserve"> musi być zgodna z zasadami określonymi w pkt. 1</w:t>
      </w:r>
      <w:r w:rsidR="005D7F92">
        <w:rPr>
          <w:sz w:val="18"/>
          <w:szCs w:val="18"/>
        </w:rPr>
        <w:t>5</w:t>
      </w:r>
      <w:r w:rsidRPr="0005455E">
        <w:rPr>
          <w:sz w:val="18"/>
          <w:szCs w:val="18"/>
        </w:rPr>
        <w:t>-1</w:t>
      </w:r>
      <w:r w:rsidR="005D7F92">
        <w:rPr>
          <w:sz w:val="18"/>
          <w:szCs w:val="18"/>
        </w:rPr>
        <w:t>6</w:t>
      </w:r>
      <w:r w:rsidR="008011FC" w:rsidRPr="0005455E">
        <w:rPr>
          <w:sz w:val="18"/>
          <w:szCs w:val="18"/>
        </w:rPr>
        <w:t xml:space="preserve"> </w:t>
      </w:r>
      <w:r w:rsidRPr="0005455E">
        <w:rPr>
          <w:sz w:val="18"/>
          <w:szCs w:val="18"/>
        </w:rPr>
        <w:t>Term</w:t>
      </w:r>
      <w:r w:rsidR="00FD6255" w:rsidRPr="0005455E">
        <w:rPr>
          <w:sz w:val="18"/>
          <w:szCs w:val="18"/>
        </w:rPr>
        <w:t xml:space="preserve"> S</w:t>
      </w:r>
      <w:r w:rsidRPr="0005455E">
        <w:rPr>
          <w:sz w:val="18"/>
          <w:szCs w:val="18"/>
        </w:rPr>
        <w:t xml:space="preserve">heet: Załącznik nr </w:t>
      </w:r>
      <w:r w:rsidR="001972EA" w:rsidRPr="0005455E">
        <w:rPr>
          <w:sz w:val="18"/>
          <w:szCs w:val="18"/>
        </w:rPr>
        <w:t>7</w:t>
      </w:r>
      <w:r w:rsidRPr="0005455E">
        <w:rPr>
          <w:sz w:val="18"/>
          <w:szCs w:val="18"/>
        </w:rPr>
        <w:t xml:space="preserve"> do Zasad.</w:t>
      </w:r>
    </w:p>
  </w:footnote>
  <w:footnote w:id="3">
    <w:p w14:paraId="1A2AFC8E" w14:textId="59EC4377" w:rsidR="00965DA1" w:rsidRPr="0005455E" w:rsidRDefault="00965DA1" w:rsidP="0005455E">
      <w:pPr>
        <w:pStyle w:val="Tekstprzypisudolnego"/>
        <w:jc w:val="both"/>
        <w:rPr>
          <w:sz w:val="18"/>
          <w:szCs w:val="18"/>
        </w:rPr>
      </w:pPr>
      <w:r w:rsidRPr="0005455E">
        <w:rPr>
          <w:rStyle w:val="Odwoanieprzypisudolnego"/>
          <w:sz w:val="18"/>
          <w:szCs w:val="18"/>
        </w:rPr>
        <w:footnoteRef/>
      </w:r>
      <w:r w:rsidRPr="0005455E">
        <w:rPr>
          <w:sz w:val="18"/>
          <w:szCs w:val="18"/>
        </w:rPr>
        <w:t xml:space="preserve"> Poziom wynagrodzenia stałego i zmiennego musi być zgodny z zasadami określonymi w pkt. </w:t>
      </w:r>
      <w:r w:rsidR="00EC29C0" w:rsidRPr="0005455E">
        <w:rPr>
          <w:sz w:val="18"/>
          <w:szCs w:val="18"/>
        </w:rPr>
        <w:t>2</w:t>
      </w:r>
      <w:r w:rsidR="005D7F92">
        <w:rPr>
          <w:sz w:val="18"/>
          <w:szCs w:val="18"/>
        </w:rPr>
        <w:t>1</w:t>
      </w:r>
      <w:r w:rsidR="00EC29C0" w:rsidRPr="0005455E">
        <w:rPr>
          <w:sz w:val="18"/>
          <w:szCs w:val="18"/>
        </w:rPr>
        <w:t xml:space="preserve"> </w:t>
      </w:r>
      <w:r w:rsidRPr="0005455E">
        <w:rPr>
          <w:sz w:val="18"/>
          <w:szCs w:val="18"/>
        </w:rPr>
        <w:t>Term</w:t>
      </w:r>
      <w:r w:rsidR="00FD6255" w:rsidRPr="0005455E">
        <w:rPr>
          <w:sz w:val="18"/>
          <w:szCs w:val="18"/>
        </w:rPr>
        <w:t xml:space="preserve"> S</w:t>
      </w:r>
      <w:r w:rsidRPr="0005455E">
        <w:rPr>
          <w:sz w:val="18"/>
          <w:szCs w:val="18"/>
        </w:rPr>
        <w:t xml:space="preserve">heet: Załącznik nr </w:t>
      </w:r>
      <w:r w:rsidR="001972EA" w:rsidRPr="0005455E">
        <w:rPr>
          <w:sz w:val="18"/>
          <w:szCs w:val="18"/>
        </w:rPr>
        <w:t>7</w:t>
      </w:r>
      <w:r w:rsidRPr="0005455E">
        <w:rPr>
          <w:sz w:val="18"/>
          <w:szCs w:val="18"/>
        </w:rPr>
        <w:t xml:space="preserve"> do Zasad.</w:t>
      </w:r>
    </w:p>
  </w:footnote>
  <w:footnote w:id="4">
    <w:p w14:paraId="7E2794FF" w14:textId="016D1B69" w:rsidR="001A031C" w:rsidRPr="0005455E" w:rsidRDefault="001A031C" w:rsidP="0005455E">
      <w:pPr>
        <w:pStyle w:val="Tekstprzypisudolnego"/>
        <w:jc w:val="both"/>
        <w:rPr>
          <w:sz w:val="18"/>
          <w:szCs w:val="18"/>
        </w:rPr>
      </w:pPr>
      <w:r w:rsidRPr="0005455E">
        <w:rPr>
          <w:rStyle w:val="Odwoanieprzypisudolnego"/>
          <w:sz w:val="18"/>
          <w:szCs w:val="18"/>
        </w:rPr>
        <w:footnoteRef/>
      </w:r>
      <w:r w:rsidRPr="0005455E">
        <w:rPr>
          <w:sz w:val="18"/>
          <w:szCs w:val="18"/>
        </w:rPr>
        <w:t xml:space="preserve"> Etap rozwoju Przedsiębiorstw kwalifikowalnych jest rozumiany w ramach podziału Przedsiębiorstw kwalifikowalnych na Grupę A, Grupę B i Grupę C zgodnie z pkt. </w:t>
      </w:r>
      <w:r w:rsidR="00C058B0" w:rsidRPr="0005455E">
        <w:rPr>
          <w:sz w:val="18"/>
          <w:szCs w:val="18"/>
        </w:rPr>
        <w:t>5</w:t>
      </w:r>
      <w:r w:rsidRPr="0005455E">
        <w:rPr>
          <w:sz w:val="18"/>
          <w:szCs w:val="18"/>
        </w:rPr>
        <w:t xml:space="preserve"> Term</w:t>
      </w:r>
      <w:r w:rsidR="00FD6255" w:rsidRPr="0005455E">
        <w:rPr>
          <w:sz w:val="18"/>
          <w:szCs w:val="18"/>
        </w:rPr>
        <w:t xml:space="preserve"> S</w:t>
      </w:r>
      <w:r w:rsidRPr="0005455E">
        <w:rPr>
          <w:sz w:val="18"/>
          <w:szCs w:val="18"/>
        </w:rPr>
        <w:t xml:space="preserve">heet: Załącznik nr </w:t>
      </w:r>
      <w:r w:rsidR="001972EA" w:rsidRPr="0005455E">
        <w:rPr>
          <w:sz w:val="18"/>
          <w:szCs w:val="18"/>
        </w:rPr>
        <w:t>7</w:t>
      </w:r>
      <w:r w:rsidRPr="0005455E">
        <w:rPr>
          <w:sz w:val="18"/>
          <w:szCs w:val="18"/>
        </w:rPr>
        <w:t xml:space="preserve"> do Zasad.</w:t>
      </w:r>
    </w:p>
  </w:footnote>
  <w:footnote w:id="5">
    <w:p w14:paraId="0E065BE6" w14:textId="16DC40B5" w:rsidR="009C1C38" w:rsidRDefault="009C1C38" w:rsidP="0005455E">
      <w:pPr>
        <w:pStyle w:val="Tekstprzypisudolnego"/>
        <w:jc w:val="both"/>
      </w:pPr>
      <w:r w:rsidRPr="0005455E">
        <w:rPr>
          <w:rStyle w:val="Odwoanieprzypisudolnego"/>
          <w:sz w:val="18"/>
          <w:szCs w:val="18"/>
        </w:rPr>
        <w:footnoteRef/>
      </w:r>
      <w:r w:rsidRPr="0005455E">
        <w:rPr>
          <w:sz w:val="18"/>
          <w:szCs w:val="18"/>
        </w:rPr>
        <w:t xml:space="preserve"> Zgodnie z zasadami określonymi w pkt. 7 Term Sheet: Załącznik nr 7 do Zasad.</w:t>
      </w:r>
    </w:p>
  </w:footnote>
  <w:footnote w:id="6">
    <w:p w14:paraId="3F43E7D6" w14:textId="1ADD1615" w:rsidR="00FF381F" w:rsidRPr="0005455E" w:rsidRDefault="00864986">
      <w:pPr>
        <w:rPr>
          <w:sz w:val="18"/>
          <w:szCs w:val="18"/>
        </w:rPr>
      </w:pPr>
      <w:r w:rsidRPr="0005455E">
        <w:rPr>
          <w:rStyle w:val="Odwoanieprzypisudolnego"/>
          <w:sz w:val="18"/>
          <w:szCs w:val="18"/>
        </w:rPr>
        <w:footnoteRef/>
      </w:r>
      <w:r w:rsidRPr="0005455E">
        <w:rPr>
          <w:sz w:val="18"/>
          <w:szCs w:val="18"/>
        </w:rPr>
        <w:t xml:space="preserve"> Kompetencje i uprawnienia Komitetu inwestycyjnego muszą być zgodne z zasadami określonymi w pkt. 2</w:t>
      </w:r>
      <w:r w:rsidR="001972EA" w:rsidRPr="0005455E">
        <w:rPr>
          <w:sz w:val="18"/>
          <w:szCs w:val="18"/>
        </w:rPr>
        <w:t>9</w:t>
      </w:r>
      <w:r w:rsidRPr="0005455E">
        <w:rPr>
          <w:sz w:val="18"/>
          <w:szCs w:val="18"/>
        </w:rPr>
        <w:t xml:space="preserve"> Term</w:t>
      </w:r>
      <w:r w:rsidR="009C1C38" w:rsidRPr="0005455E">
        <w:rPr>
          <w:sz w:val="18"/>
          <w:szCs w:val="18"/>
        </w:rPr>
        <w:t xml:space="preserve"> S</w:t>
      </w:r>
      <w:r w:rsidRPr="0005455E">
        <w:rPr>
          <w:sz w:val="18"/>
          <w:szCs w:val="18"/>
        </w:rPr>
        <w:t xml:space="preserve">heet: Załącznik nr </w:t>
      </w:r>
      <w:r w:rsidR="001972EA" w:rsidRPr="0005455E">
        <w:rPr>
          <w:sz w:val="18"/>
          <w:szCs w:val="18"/>
        </w:rPr>
        <w:t>7</w:t>
      </w:r>
      <w:r w:rsidRPr="0005455E">
        <w:rPr>
          <w:sz w:val="18"/>
          <w:szCs w:val="18"/>
        </w:rPr>
        <w:t xml:space="preserve"> do Zasad.</w:t>
      </w:r>
    </w:p>
  </w:footnote>
  <w:footnote w:id="7">
    <w:p w14:paraId="5D55697C" w14:textId="7538BB36" w:rsidR="00507B94" w:rsidRDefault="00507B94" w:rsidP="00173AFE">
      <w:r w:rsidRPr="005D7F92">
        <w:rPr>
          <w:sz w:val="18"/>
          <w:szCs w:val="18"/>
          <w:vertAlign w:val="superscript"/>
        </w:rPr>
        <w:footnoteRef/>
      </w:r>
      <w:r w:rsidRPr="005D7F92">
        <w:rPr>
          <w:sz w:val="18"/>
          <w:szCs w:val="18"/>
          <w:vertAlign w:val="superscript"/>
        </w:rPr>
        <w:t xml:space="preserve"> </w:t>
      </w:r>
      <w:r w:rsidRPr="00173AFE">
        <w:rPr>
          <w:sz w:val="18"/>
          <w:szCs w:val="18"/>
        </w:rPr>
        <w:t xml:space="preserve">Poziom Carried Interest </w:t>
      </w:r>
      <w:r>
        <w:rPr>
          <w:sz w:val="18"/>
          <w:szCs w:val="18"/>
        </w:rPr>
        <w:t xml:space="preserve">może być </w:t>
      </w:r>
      <w:r w:rsidRPr="00173AFE">
        <w:rPr>
          <w:sz w:val="18"/>
          <w:szCs w:val="18"/>
        </w:rPr>
        <w:t>uzależniony od poziomu zwrotu środków w stosunku do wpłaconych wkładów (Kapitalizacji) do Pośrednika Finansowego po zakończeniu Okresu Inwestycyjnego bądź w stosunku do Deklarowanej Kapitalizacji w sytuacji zwrotu Deklarowanej Kapitalizacji przed zakończeniem Okresu Inwestycyjnego</w:t>
      </w:r>
      <w:r>
        <w:rPr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568ECB" w14:textId="02EB42FC" w:rsidR="004E322E" w:rsidRDefault="00FD0C7E" w:rsidP="00B3632D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FC1FE9C" wp14:editId="45AC238B">
          <wp:simplePos x="0" y="0"/>
          <wp:positionH relativeFrom="margin">
            <wp:align>left</wp:align>
          </wp:positionH>
          <wp:positionV relativeFrom="paragraph">
            <wp:posOffset>-295910</wp:posOffset>
          </wp:positionV>
          <wp:extent cx="1320800" cy="701675"/>
          <wp:effectExtent l="0" t="0" r="0" b="3175"/>
          <wp:wrapNone/>
          <wp:docPr id="2" name="Obraz 2" descr="C:\Users\jwieckowski\AppData\Local\Microsoft\Windows\INetCacheContent.Word\logo_FE_Inteligentny_Rozwoj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jwieckowski\AppData\Local\Microsoft\Windows\INetCacheContent.Word\logo_FE_Inteligentny_Rozwoj_rgb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0800" cy="701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48F0589E" wp14:editId="5F248C61">
          <wp:simplePos x="0" y="0"/>
          <wp:positionH relativeFrom="margin">
            <wp:align>center</wp:align>
          </wp:positionH>
          <wp:positionV relativeFrom="paragraph">
            <wp:posOffset>-198755</wp:posOffset>
          </wp:positionV>
          <wp:extent cx="2298700" cy="572770"/>
          <wp:effectExtent l="0" t="0" r="6350" b="0"/>
          <wp:wrapNone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 wp14:anchorId="42C7052D" wp14:editId="230B6920">
          <wp:simplePos x="0" y="0"/>
          <wp:positionH relativeFrom="margin">
            <wp:align>right</wp:align>
          </wp:positionH>
          <wp:positionV relativeFrom="paragraph">
            <wp:posOffset>-225425</wp:posOffset>
          </wp:positionV>
          <wp:extent cx="1798320" cy="596265"/>
          <wp:effectExtent l="0" t="0" r="0" b="0"/>
          <wp:wrapSquare wrapText="bothSides"/>
          <wp:docPr id="1" name="Obraz 1" descr="cid:image002.jpg@01D27582.BC1B75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cid:image002.jpg@01D27582.BC1B7500"/>
                  <pic:cNvPicPr>
                    <a:picLocks noChangeAspect="1" noChangeArrowheads="1"/>
                  </pic:cNvPicPr>
                </pic:nvPicPr>
                <pic:blipFill>
                  <a:blip r:embed="rId3" r:link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8320" cy="596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4B0B406" w14:textId="77777777" w:rsidR="004E322E" w:rsidRDefault="004E32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9552D"/>
    <w:multiLevelType w:val="multilevel"/>
    <w:tmpl w:val="A8B4A20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13A2EF3"/>
    <w:multiLevelType w:val="hybridMultilevel"/>
    <w:tmpl w:val="9C760064"/>
    <w:lvl w:ilvl="0" w:tplc="37087B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F2604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AAE83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54EE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5C13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4A27D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CC6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E728E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10EF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28E3164"/>
    <w:multiLevelType w:val="hybridMultilevel"/>
    <w:tmpl w:val="FC26F9AA"/>
    <w:lvl w:ilvl="0" w:tplc="04150019">
      <w:start w:val="1"/>
      <w:numFmt w:val="lowerLetter"/>
      <w:lvlText w:val="%1.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 w15:restartNumberingAfterBreak="0">
    <w:nsid w:val="05095745"/>
    <w:multiLevelType w:val="hybridMultilevel"/>
    <w:tmpl w:val="8BA847FC"/>
    <w:lvl w:ilvl="0" w:tplc="04DE314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830E4E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4A420A8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40ED9D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AEA06F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66816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E94506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32B10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46AFE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133903"/>
    <w:multiLevelType w:val="hybridMultilevel"/>
    <w:tmpl w:val="E3A8393E"/>
    <w:lvl w:ilvl="0" w:tplc="0415000F">
      <w:start w:val="1"/>
      <w:numFmt w:val="decimal"/>
      <w:lvlText w:val="%1."/>
      <w:lvlJc w:val="left"/>
      <w:pPr>
        <w:ind w:left="765" w:hanging="360"/>
      </w:pPr>
    </w:lvl>
    <w:lvl w:ilvl="1" w:tplc="04150019">
      <w:start w:val="1"/>
      <w:numFmt w:val="lowerLetter"/>
      <w:lvlText w:val="%2."/>
      <w:lvlJc w:val="left"/>
      <w:pPr>
        <w:ind w:left="1485" w:hanging="360"/>
      </w:pPr>
    </w:lvl>
    <w:lvl w:ilvl="2" w:tplc="0415001B">
      <w:start w:val="1"/>
      <w:numFmt w:val="lowerRoman"/>
      <w:lvlText w:val="%3."/>
      <w:lvlJc w:val="right"/>
      <w:pPr>
        <w:ind w:left="2205" w:hanging="180"/>
      </w:pPr>
    </w:lvl>
    <w:lvl w:ilvl="3" w:tplc="0415000F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 w15:restartNumberingAfterBreak="0">
    <w:nsid w:val="0E417B59"/>
    <w:multiLevelType w:val="multilevel"/>
    <w:tmpl w:val="BD32D0D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F7820F2"/>
    <w:multiLevelType w:val="hybridMultilevel"/>
    <w:tmpl w:val="239A10A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3206780"/>
    <w:multiLevelType w:val="multilevel"/>
    <w:tmpl w:val="80B64A74"/>
    <w:lvl w:ilvl="0">
      <w:start w:val="1"/>
      <w:numFmt w:val="decimal"/>
      <w:pStyle w:val="AK1"/>
      <w:lvlText w:val="§ %1."/>
      <w:lvlJc w:val="left"/>
      <w:pPr>
        <w:ind w:left="4962" w:hanging="567"/>
      </w:pPr>
      <w:rPr>
        <w:rFonts w:hint="default"/>
      </w:rPr>
    </w:lvl>
    <w:lvl w:ilvl="1">
      <w:start w:val="1"/>
      <w:numFmt w:val="decimal"/>
      <w:pStyle w:val="Ak2"/>
      <w:lvlText w:val="%1.%2"/>
      <w:lvlJc w:val="left"/>
      <w:pPr>
        <w:ind w:left="709" w:hanging="567"/>
      </w:pPr>
      <w:rPr>
        <w:rFonts w:hint="default"/>
        <w:b w:val="0"/>
      </w:rPr>
    </w:lvl>
    <w:lvl w:ilvl="2">
      <w:start w:val="1"/>
      <w:numFmt w:val="decimal"/>
      <w:pStyle w:val="Ak3"/>
      <w:lvlText w:val="%1.%2.%3"/>
      <w:lvlJc w:val="left"/>
      <w:pPr>
        <w:ind w:left="4962" w:hanging="56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lowerRoman"/>
      <w:lvlText w:val="(%4)"/>
      <w:lvlJc w:val="left"/>
      <w:pPr>
        <w:ind w:left="5835" w:hanging="360"/>
      </w:pPr>
      <w:rPr>
        <w:rFonts w:ascii="Times New Roman" w:eastAsia="Times New Roman" w:hAnsi="Times New Roman" w:cs="Times New Roman"/>
        <w:color w:val="auto"/>
      </w:rPr>
    </w:lvl>
    <w:lvl w:ilvl="4">
      <w:start w:val="1"/>
      <w:numFmt w:val="lowerLetter"/>
      <w:lvlText w:val="(%5)"/>
      <w:lvlJc w:val="left"/>
      <w:pPr>
        <w:ind w:left="619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655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91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27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635" w:hanging="360"/>
      </w:pPr>
      <w:rPr>
        <w:rFonts w:hint="default"/>
      </w:rPr>
    </w:lvl>
  </w:abstractNum>
  <w:abstractNum w:abstractNumId="9" w15:restartNumberingAfterBreak="0">
    <w:nsid w:val="1D575929"/>
    <w:multiLevelType w:val="multilevel"/>
    <w:tmpl w:val="2C54E6A0"/>
    <w:lvl w:ilvl="0">
      <w:start w:val="10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65" w:hanging="76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65" w:hanging="765"/>
      </w:pPr>
      <w:rPr>
        <w:rFonts w:hint="default"/>
      </w:rPr>
    </w:lvl>
    <w:lvl w:ilvl="3">
      <w:start w:val="1"/>
      <w:numFmt w:val="decimal"/>
      <w:pStyle w:val="AK4"/>
      <w:lvlText w:val="%1.%2.%3.%4"/>
      <w:lvlJc w:val="left"/>
      <w:pPr>
        <w:ind w:left="765" w:hanging="765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20A16859"/>
    <w:multiLevelType w:val="multilevel"/>
    <w:tmpl w:val="B73604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1" w15:restartNumberingAfterBreak="0">
    <w:nsid w:val="232F6FF9"/>
    <w:multiLevelType w:val="hybridMultilevel"/>
    <w:tmpl w:val="52922D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424785"/>
    <w:multiLevelType w:val="hybridMultilevel"/>
    <w:tmpl w:val="3F8AEC1A"/>
    <w:lvl w:ilvl="0" w:tplc="4E70808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F1C7FCE"/>
    <w:multiLevelType w:val="hybridMultilevel"/>
    <w:tmpl w:val="86D059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FE4447"/>
    <w:multiLevelType w:val="hybridMultilevel"/>
    <w:tmpl w:val="59D6E2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165174"/>
    <w:multiLevelType w:val="hybridMultilevel"/>
    <w:tmpl w:val="454241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2921E2"/>
    <w:multiLevelType w:val="hybridMultilevel"/>
    <w:tmpl w:val="4686D4D6"/>
    <w:lvl w:ilvl="0" w:tplc="04150019">
      <w:start w:val="1"/>
      <w:numFmt w:val="lowerLetter"/>
      <w:lvlText w:val="%1.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7" w15:restartNumberingAfterBreak="0">
    <w:nsid w:val="36C44734"/>
    <w:multiLevelType w:val="hybridMultilevel"/>
    <w:tmpl w:val="AE1E440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C4558B5"/>
    <w:multiLevelType w:val="multilevel"/>
    <w:tmpl w:val="CB8A14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3DE95BDA"/>
    <w:multiLevelType w:val="hybridMultilevel"/>
    <w:tmpl w:val="FCD2C1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0E04C8"/>
    <w:multiLevelType w:val="hybridMultilevel"/>
    <w:tmpl w:val="2572F7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EE0C2F"/>
    <w:multiLevelType w:val="hybridMultilevel"/>
    <w:tmpl w:val="391077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C83F1C"/>
    <w:multiLevelType w:val="multilevel"/>
    <w:tmpl w:val="9E3E48FE"/>
    <w:lvl w:ilvl="0">
      <w:start w:val="9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  <w:color w:val="auto"/>
      </w:rPr>
    </w:lvl>
    <w:lvl w:ilvl="1">
      <w:start w:val="3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  <w:color w:val="auto"/>
      </w:rPr>
    </w:lvl>
    <w:lvl w:ilvl="2">
      <w:start w:val="1"/>
      <w:numFmt w:val="decimal"/>
      <w:pStyle w:val="Nagowiek2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3">
      <w:start w:val="1"/>
      <w:numFmt w:val="decimal"/>
      <w:pStyle w:val="Nagowiek3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4">
      <w:start w:val="1"/>
      <w:numFmt w:val="decimal"/>
      <w:pStyle w:val="Nagowiek4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auto"/>
      </w:rPr>
    </w:lvl>
  </w:abstractNum>
  <w:abstractNum w:abstractNumId="23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5F324CE6"/>
    <w:multiLevelType w:val="hybridMultilevel"/>
    <w:tmpl w:val="AE267AEA"/>
    <w:lvl w:ilvl="0" w:tplc="FF7268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A5AE3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8DCC0C6">
      <w:start w:val="32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E424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5DC41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F4856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BC038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F2CE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580A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69926396"/>
    <w:multiLevelType w:val="hybridMultilevel"/>
    <w:tmpl w:val="576647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BF199D"/>
    <w:multiLevelType w:val="hybridMultilevel"/>
    <w:tmpl w:val="0C520E40"/>
    <w:lvl w:ilvl="0" w:tplc="98E058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301AFD"/>
    <w:multiLevelType w:val="multilevel"/>
    <w:tmpl w:val="0D4EDD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4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78790760"/>
    <w:multiLevelType w:val="hybridMultilevel"/>
    <w:tmpl w:val="2D04505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A9155BB"/>
    <w:multiLevelType w:val="hybridMultilevel"/>
    <w:tmpl w:val="5EE618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302B78"/>
    <w:multiLevelType w:val="multilevel"/>
    <w:tmpl w:val="AAF03E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bullet"/>
      <w:lvlText w:val=""/>
      <w:lvlJc w:val="left"/>
      <w:pPr>
        <w:tabs>
          <w:tab w:val="num" w:pos="789"/>
        </w:tabs>
        <w:ind w:left="789" w:hanging="363"/>
      </w:pPr>
      <w:rPr>
        <w:rFonts w:ascii="Symbol" w:hAnsi="Symbol" w:hint="default"/>
        <w:b w:val="0"/>
        <w:i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31" w15:restartNumberingAfterBreak="0">
    <w:nsid w:val="7F3B3C08"/>
    <w:multiLevelType w:val="multilevel"/>
    <w:tmpl w:val="72FA7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89"/>
        </w:tabs>
        <w:ind w:left="789" w:hanging="363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num w:numId="1">
    <w:abstractNumId w:val="21"/>
  </w:num>
  <w:num w:numId="2">
    <w:abstractNumId w:val="27"/>
  </w:num>
  <w:num w:numId="3">
    <w:abstractNumId w:val="26"/>
  </w:num>
  <w:num w:numId="4">
    <w:abstractNumId w:val="25"/>
  </w:num>
  <w:num w:numId="5">
    <w:abstractNumId w:val="19"/>
  </w:num>
  <w:num w:numId="6">
    <w:abstractNumId w:val="11"/>
  </w:num>
  <w:num w:numId="7">
    <w:abstractNumId w:val="14"/>
  </w:num>
  <w:num w:numId="8">
    <w:abstractNumId w:val="20"/>
  </w:num>
  <w:num w:numId="9">
    <w:abstractNumId w:val="13"/>
  </w:num>
  <w:num w:numId="10">
    <w:abstractNumId w:val="29"/>
  </w:num>
  <w:num w:numId="11">
    <w:abstractNumId w:val="17"/>
  </w:num>
  <w:num w:numId="12">
    <w:abstractNumId w:val="3"/>
  </w:num>
  <w:num w:numId="13">
    <w:abstractNumId w:val="1"/>
  </w:num>
  <w:num w:numId="14">
    <w:abstractNumId w:val="15"/>
  </w:num>
  <w:num w:numId="15">
    <w:abstractNumId w:val="24"/>
  </w:num>
  <w:num w:numId="16">
    <w:abstractNumId w:val="0"/>
  </w:num>
  <w:num w:numId="17">
    <w:abstractNumId w:val="6"/>
  </w:num>
  <w:num w:numId="18">
    <w:abstractNumId w:val="10"/>
  </w:num>
  <w:num w:numId="19">
    <w:abstractNumId w:val="12"/>
  </w:num>
  <w:num w:numId="20">
    <w:abstractNumId w:val="23"/>
  </w:num>
  <w:num w:numId="21">
    <w:abstractNumId w:val="31"/>
  </w:num>
  <w:num w:numId="22">
    <w:abstractNumId w:val="30"/>
  </w:num>
  <w:num w:numId="23">
    <w:abstractNumId w:val="7"/>
  </w:num>
  <w:num w:numId="24">
    <w:abstractNumId w:val="28"/>
  </w:num>
  <w:num w:numId="25">
    <w:abstractNumId w:val="4"/>
  </w:num>
  <w:num w:numId="26">
    <w:abstractNumId w:val="5"/>
  </w:num>
  <w:num w:numId="27">
    <w:abstractNumId w:val="18"/>
  </w:num>
  <w:num w:numId="28">
    <w:abstractNumId w:val="22"/>
  </w:num>
  <w:num w:numId="29">
    <w:abstractNumId w:val="2"/>
  </w:num>
  <w:num w:numId="30">
    <w:abstractNumId w:val="16"/>
  </w:num>
  <w:num w:numId="31">
    <w:abstractNumId w:val="9"/>
  </w:num>
  <w:num w:numId="32">
    <w:abstractNumId w:val="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9"/>
  <w:hyphenationZone w:val="425"/>
  <w:doNotHyphenateCap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E55"/>
    <w:rsid w:val="00000627"/>
    <w:rsid w:val="00000856"/>
    <w:rsid w:val="00001465"/>
    <w:rsid w:val="000014CA"/>
    <w:rsid w:val="000016D7"/>
    <w:rsid w:val="00001D3B"/>
    <w:rsid w:val="00002594"/>
    <w:rsid w:val="00006307"/>
    <w:rsid w:val="00007D5A"/>
    <w:rsid w:val="0001059A"/>
    <w:rsid w:val="000127E9"/>
    <w:rsid w:val="00012F69"/>
    <w:rsid w:val="00013A49"/>
    <w:rsid w:val="00013F5E"/>
    <w:rsid w:val="00014051"/>
    <w:rsid w:val="00014080"/>
    <w:rsid w:val="00014C48"/>
    <w:rsid w:val="00015C50"/>
    <w:rsid w:val="00015CE5"/>
    <w:rsid w:val="00016BF1"/>
    <w:rsid w:val="000177CF"/>
    <w:rsid w:val="00020CE8"/>
    <w:rsid w:val="0002180A"/>
    <w:rsid w:val="00021FC8"/>
    <w:rsid w:val="00022175"/>
    <w:rsid w:val="00023500"/>
    <w:rsid w:val="00023DAC"/>
    <w:rsid w:val="00023DFD"/>
    <w:rsid w:val="00025214"/>
    <w:rsid w:val="00025B9B"/>
    <w:rsid w:val="0002651C"/>
    <w:rsid w:val="000267A9"/>
    <w:rsid w:val="00027080"/>
    <w:rsid w:val="00027F30"/>
    <w:rsid w:val="000305BE"/>
    <w:rsid w:val="00030BF0"/>
    <w:rsid w:val="000317FE"/>
    <w:rsid w:val="00031830"/>
    <w:rsid w:val="00033DFF"/>
    <w:rsid w:val="00034017"/>
    <w:rsid w:val="000343B0"/>
    <w:rsid w:val="00034471"/>
    <w:rsid w:val="000345D8"/>
    <w:rsid w:val="00034CD3"/>
    <w:rsid w:val="00035EFB"/>
    <w:rsid w:val="00035F5F"/>
    <w:rsid w:val="0003761B"/>
    <w:rsid w:val="00040441"/>
    <w:rsid w:val="00041206"/>
    <w:rsid w:val="000415F6"/>
    <w:rsid w:val="00042C93"/>
    <w:rsid w:val="000432B9"/>
    <w:rsid w:val="0004367B"/>
    <w:rsid w:val="0004443D"/>
    <w:rsid w:val="0004635F"/>
    <w:rsid w:val="00046EBE"/>
    <w:rsid w:val="00050150"/>
    <w:rsid w:val="00050A19"/>
    <w:rsid w:val="00052668"/>
    <w:rsid w:val="000528FB"/>
    <w:rsid w:val="00052B0F"/>
    <w:rsid w:val="00053283"/>
    <w:rsid w:val="0005386E"/>
    <w:rsid w:val="000542C1"/>
    <w:rsid w:val="0005455E"/>
    <w:rsid w:val="000550D1"/>
    <w:rsid w:val="000554F0"/>
    <w:rsid w:val="00057E5C"/>
    <w:rsid w:val="00060058"/>
    <w:rsid w:val="00060972"/>
    <w:rsid w:val="00060D84"/>
    <w:rsid w:val="00061250"/>
    <w:rsid w:val="000613A2"/>
    <w:rsid w:val="00061576"/>
    <w:rsid w:val="00061AB2"/>
    <w:rsid w:val="00061C06"/>
    <w:rsid w:val="00061D49"/>
    <w:rsid w:val="00062830"/>
    <w:rsid w:val="000634F9"/>
    <w:rsid w:val="00063508"/>
    <w:rsid w:val="00065E36"/>
    <w:rsid w:val="0006600D"/>
    <w:rsid w:val="0006609C"/>
    <w:rsid w:val="00066463"/>
    <w:rsid w:val="00066ED9"/>
    <w:rsid w:val="00067036"/>
    <w:rsid w:val="000672AB"/>
    <w:rsid w:val="000672AF"/>
    <w:rsid w:val="00067461"/>
    <w:rsid w:val="00070ACC"/>
    <w:rsid w:val="000720B7"/>
    <w:rsid w:val="00073220"/>
    <w:rsid w:val="00074A6A"/>
    <w:rsid w:val="00074E89"/>
    <w:rsid w:val="000766B2"/>
    <w:rsid w:val="00076B34"/>
    <w:rsid w:val="00077AB7"/>
    <w:rsid w:val="00077BC0"/>
    <w:rsid w:val="00080B53"/>
    <w:rsid w:val="00080F6C"/>
    <w:rsid w:val="00081039"/>
    <w:rsid w:val="000811DE"/>
    <w:rsid w:val="00081718"/>
    <w:rsid w:val="000821D1"/>
    <w:rsid w:val="00082821"/>
    <w:rsid w:val="00084C67"/>
    <w:rsid w:val="00087945"/>
    <w:rsid w:val="00087D0D"/>
    <w:rsid w:val="00090282"/>
    <w:rsid w:val="000904CF"/>
    <w:rsid w:val="00090887"/>
    <w:rsid w:val="000919B1"/>
    <w:rsid w:val="00091ED0"/>
    <w:rsid w:val="0009269B"/>
    <w:rsid w:val="000928BF"/>
    <w:rsid w:val="00092A12"/>
    <w:rsid w:val="00093103"/>
    <w:rsid w:val="00093472"/>
    <w:rsid w:val="00093526"/>
    <w:rsid w:val="00094339"/>
    <w:rsid w:val="0009451A"/>
    <w:rsid w:val="00094B83"/>
    <w:rsid w:val="000958AD"/>
    <w:rsid w:val="000958C0"/>
    <w:rsid w:val="00095E38"/>
    <w:rsid w:val="00096B5A"/>
    <w:rsid w:val="000A11A0"/>
    <w:rsid w:val="000A1A16"/>
    <w:rsid w:val="000A41DE"/>
    <w:rsid w:val="000A58B6"/>
    <w:rsid w:val="000A70D9"/>
    <w:rsid w:val="000A74EA"/>
    <w:rsid w:val="000A74EB"/>
    <w:rsid w:val="000A7562"/>
    <w:rsid w:val="000A7765"/>
    <w:rsid w:val="000A7C4D"/>
    <w:rsid w:val="000B0074"/>
    <w:rsid w:val="000B04DF"/>
    <w:rsid w:val="000B396C"/>
    <w:rsid w:val="000B42E2"/>
    <w:rsid w:val="000B437F"/>
    <w:rsid w:val="000B43F5"/>
    <w:rsid w:val="000B4B47"/>
    <w:rsid w:val="000B4DBE"/>
    <w:rsid w:val="000B5CFA"/>
    <w:rsid w:val="000B5D50"/>
    <w:rsid w:val="000B7484"/>
    <w:rsid w:val="000B76E3"/>
    <w:rsid w:val="000C1024"/>
    <w:rsid w:val="000C17D4"/>
    <w:rsid w:val="000C2221"/>
    <w:rsid w:val="000C23FA"/>
    <w:rsid w:val="000C46A9"/>
    <w:rsid w:val="000C4EB8"/>
    <w:rsid w:val="000C542A"/>
    <w:rsid w:val="000D13FB"/>
    <w:rsid w:val="000D14ED"/>
    <w:rsid w:val="000D16B9"/>
    <w:rsid w:val="000D24B4"/>
    <w:rsid w:val="000D2715"/>
    <w:rsid w:val="000D3841"/>
    <w:rsid w:val="000D3853"/>
    <w:rsid w:val="000D43B2"/>
    <w:rsid w:val="000D472C"/>
    <w:rsid w:val="000D5435"/>
    <w:rsid w:val="000D642D"/>
    <w:rsid w:val="000E05DF"/>
    <w:rsid w:val="000E0AE8"/>
    <w:rsid w:val="000E1940"/>
    <w:rsid w:val="000E3436"/>
    <w:rsid w:val="000E4191"/>
    <w:rsid w:val="000E7F75"/>
    <w:rsid w:val="000F0949"/>
    <w:rsid w:val="000F1196"/>
    <w:rsid w:val="000F1B73"/>
    <w:rsid w:val="000F1E46"/>
    <w:rsid w:val="000F2745"/>
    <w:rsid w:val="000F2B8B"/>
    <w:rsid w:val="000F4C0D"/>
    <w:rsid w:val="000F4CA0"/>
    <w:rsid w:val="000F4E4C"/>
    <w:rsid w:val="000F582E"/>
    <w:rsid w:val="000F695C"/>
    <w:rsid w:val="000F75CE"/>
    <w:rsid w:val="001002AD"/>
    <w:rsid w:val="001005BA"/>
    <w:rsid w:val="00100684"/>
    <w:rsid w:val="001014D5"/>
    <w:rsid w:val="00101596"/>
    <w:rsid w:val="00101843"/>
    <w:rsid w:val="00104160"/>
    <w:rsid w:val="001069F7"/>
    <w:rsid w:val="00106F14"/>
    <w:rsid w:val="0010777A"/>
    <w:rsid w:val="001077A3"/>
    <w:rsid w:val="00107EE5"/>
    <w:rsid w:val="00113B37"/>
    <w:rsid w:val="00113E5F"/>
    <w:rsid w:val="00114425"/>
    <w:rsid w:val="001151CF"/>
    <w:rsid w:val="00115D1E"/>
    <w:rsid w:val="00116E84"/>
    <w:rsid w:val="0011769B"/>
    <w:rsid w:val="001201BC"/>
    <w:rsid w:val="00121BB7"/>
    <w:rsid w:val="00122330"/>
    <w:rsid w:val="001227AF"/>
    <w:rsid w:val="0012329D"/>
    <w:rsid w:val="00123E71"/>
    <w:rsid w:val="00124BE3"/>
    <w:rsid w:val="00125684"/>
    <w:rsid w:val="0012590C"/>
    <w:rsid w:val="001259F3"/>
    <w:rsid w:val="00126BC8"/>
    <w:rsid w:val="00126FC3"/>
    <w:rsid w:val="00127B5F"/>
    <w:rsid w:val="00130C16"/>
    <w:rsid w:val="00131796"/>
    <w:rsid w:val="00133321"/>
    <w:rsid w:val="00134459"/>
    <w:rsid w:val="00134D7F"/>
    <w:rsid w:val="001358CE"/>
    <w:rsid w:val="00135A14"/>
    <w:rsid w:val="001363E4"/>
    <w:rsid w:val="00136723"/>
    <w:rsid w:val="00136C87"/>
    <w:rsid w:val="00137EB8"/>
    <w:rsid w:val="0014010A"/>
    <w:rsid w:val="001418B6"/>
    <w:rsid w:val="00141F11"/>
    <w:rsid w:val="0014274B"/>
    <w:rsid w:val="00143635"/>
    <w:rsid w:val="001449A8"/>
    <w:rsid w:val="0014566A"/>
    <w:rsid w:val="00147A29"/>
    <w:rsid w:val="00147CA1"/>
    <w:rsid w:val="001501EB"/>
    <w:rsid w:val="001505D8"/>
    <w:rsid w:val="00151A94"/>
    <w:rsid w:val="00151F40"/>
    <w:rsid w:val="00153B7B"/>
    <w:rsid w:val="00154684"/>
    <w:rsid w:val="00154E05"/>
    <w:rsid w:val="001550A1"/>
    <w:rsid w:val="0015726D"/>
    <w:rsid w:val="00157DCE"/>
    <w:rsid w:val="00157F84"/>
    <w:rsid w:val="00161430"/>
    <w:rsid w:val="001626BD"/>
    <w:rsid w:val="00164F5B"/>
    <w:rsid w:val="00165B60"/>
    <w:rsid w:val="00165F23"/>
    <w:rsid w:val="0016676B"/>
    <w:rsid w:val="00166E0D"/>
    <w:rsid w:val="001700F1"/>
    <w:rsid w:val="00170435"/>
    <w:rsid w:val="00172092"/>
    <w:rsid w:val="001726EC"/>
    <w:rsid w:val="00172994"/>
    <w:rsid w:val="00172C94"/>
    <w:rsid w:val="00173105"/>
    <w:rsid w:val="00173AFE"/>
    <w:rsid w:val="001742CE"/>
    <w:rsid w:val="00175259"/>
    <w:rsid w:val="00175C44"/>
    <w:rsid w:val="00175FDD"/>
    <w:rsid w:val="001764F4"/>
    <w:rsid w:val="00176619"/>
    <w:rsid w:val="00176944"/>
    <w:rsid w:val="00176EBD"/>
    <w:rsid w:val="00177DBF"/>
    <w:rsid w:val="00180369"/>
    <w:rsid w:val="00180948"/>
    <w:rsid w:val="00180F16"/>
    <w:rsid w:val="00183A41"/>
    <w:rsid w:val="00183C0B"/>
    <w:rsid w:val="00184088"/>
    <w:rsid w:val="00185000"/>
    <w:rsid w:val="00185BB9"/>
    <w:rsid w:val="001869EB"/>
    <w:rsid w:val="00186B00"/>
    <w:rsid w:val="00187DE6"/>
    <w:rsid w:val="00193461"/>
    <w:rsid w:val="00194A14"/>
    <w:rsid w:val="00195347"/>
    <w:rsid w:val="001957F3"/>
    <w:rsid w:val="00195945"/>
    <w:rsid w:val="001960F2"/>
    <w:rsid w:val="001963AD"/>
    <w:rsid w:val="00196662"/>
    <w:rsid w:val="00196847"/>
    <w:rsid w:val="00196D41"/>
    <w:rsid w:val="001972EA"/>
    <w:rsid w:val="0019731D"/>
    <w:rsid w:val="00197F2E"/>
    <w:rsid w:val="001A031C"/>
    <w:rsid w:val="001A0E48"/>
    <w:rsid w:val="001A1384"/>
    <w:rsid w:val="001A1A15"/>
    <w:rsid w:val="001A215E"/>
    <w:rsid w:val="001A22AA"/>
    <w:rsid w:val="001A41B7"/>
    <w:rsid w:val="001A676A"/>
    <w:rsid w:val="001B019F"/>
    <w:rsid w:val="001B0283"/>
    <w:rsid w:val="001B2657"/>
    <w:rsid w:val="001B293E"/>
    <w:rsid w:val="001B4D4B"/>
    <w:rsid w:val="001B5837"/>
    <w:rsid w:val="001B5CE1"/>
    <w:rsid w:val="001B5CEB"/>
    <w:rsid w:val="001B6590"/>
    <w:rsid w:val="001B66A1"/>
    <w:rsid w:val="001B6D32"/>
    <w:rsid w:val="001B719F"/>
    <w:rsid w:val="001B75C5"/>
    <w:rsid w:val="001B77BF"/>
    <w:rsid w:val="001C000D"/>
    <w:rsid w:val="001C1491"/>
    <w:rsid w:val="001C1692"/>
    <w:rsid w:val="001C2E1C"/>
    <w:rsid w:val="001C34D8"/>
    <w:rsid w:val="001C4000"/>
    <w:rsid w:val="001C4502"/>
    <w:rsid w:val="001C4ABA"/>
    <w:rsid w:val="001C530A"/>
    <w:rsid w:val="001C58F9"/>
    <w:rsid w:val="001C6531"/>
    <w:rsid w:val="001C6B3B"/>
    <w:rsid w:val="001D0B3F"/>
    <w:rsid w:val="001D0B9F"/>
    <w:rsid w:val="001D0CD3"/>
    <w:rsid w:val="001D199B"/>
    <w:rsid w:val="001D1DCA"/>
    <w:rsid w:val="001D221B"/>
    <w:rsid w:val="001D268D"/>
    <w:rsid w:val="001D2FED"/>
    <w:rsid w:val="001D3BCB"/>
    <w:rsid w:val="001D44F1"/>
    <w:rsid w:val="001D4665"/>
    <w:rsid w:val="001D562A"/>
    <w:rsid w:val="001D5B42"/>
    <w:rsid w:val="001D7120"/>
    <w:rsid w:val="001D78A8"/>
    <w:rsid w:val="001D7C8B"/>
    <w:rsid w:val="001E1693"/>
    <w:rsid w:val="001E178E"/>
    <w:rsid w:val="001E1855"/>
    <w:rsid w:val="001E229A"/>
    <w:rsid w:val="001E2889"/>
    <w:rsid w:val="001E37C7"/>
    <w:rsid w:val="001E46AA"/>
    <w:rsid w:val="001E472B"/>
    <w:rsid w:val="001E48AF"/>
    <w:rsid w:val="001E531D"/>
    <w:rsid w:val="001E5CA9"/>
    <w:rsid w:val="001E5DEC"/>
    <w:rsid w:val="001E6257"/>
    <w:rsid w:val="001E7566"/>
    <w:rsid w:val="001F1A0B"/>
    <w:rsid w:val="001F23AD"/>
    <w:rsid w:val="001F3797"/>
    <w:rsid w:val="001F3B35"/>
    <w:rsid w:val="001F3D79"/>
    <w:rsid w:val="001F47C7"/>
    <w:rsid w:val="001F52F3"/>
    <w:rsid w:val="001F5476"/>
    <w:rsid w:val="001F5E4D"/>
    <w:rsid w:val="001F6CF2"/>
    <w:rsid w:val="002002FA"/>
    <w:rsid w:val="00200390"/>
    <w:rsid w:val="00202211"/>
    <w:rsid w:val="00202D4F"/>
    <w:rsid w:val="002030AD"/>
    <w:rsid w:val="00204C7A"/>
    <w:rsid w:val="00206613"/>
    <w:rsid w:val="00206E07"/>
    <w:rsid w:val="00206E30"/>
    <w:rsid w:val="002071A0"/>
    <w:rsid w:val="0021027E"/>
    <w:rsid w:val="00210F8A"/>
    <w:rsid w:val="002116F4"/>
    <w:rsid w:val="00212227"/>
    <w:rsid w:val="002125CD"/>
    <w:rsid w:val="0021286E"/>
    <w:rsid w:val="002132E1"/>
    <w:rsid w:val="002135B7"/>
    <w:rsid w:val="00213A35"/>
    <w:rsid w:val="00213B4F"/>
    <w:rsid w:val="00215B18"/>
    <w:rsid w:val="0021604B"/>
    <w:rsid w:val="00216A10"/>
    <w:rsid w:val="00216ACB"/>
    <w:rsid w:val="00217535"/>
    <w:rsid w:val="00217BC0"/>
    <w:rsid w:val="002200DE"/>
    <w:rsid w:val="002200F9"/>
    <w:rsid w:val="002229C4"/>
    <w:rsid w:val="0022303D"/>
    <w:rsid w:val="00223544"/>
    <w:rsid w:val="002235B3"/>
    <w:rsid w:val="00223D36"/>
    <w:rsid w:val="0022418A"/>
    <w:rsid w:val="00224458"/>
    <w:rsid w:val="00224C9D"/>
    <w:rsid w:val="00225A29"/>
    <w:rsid w:val="00226144"/>
    <w:rsid w:val="002268F8"/>
    <w:rsid w:val="00226CDC"/>
    <w:rsid w:val="002270F5"/>
    <w:rsid w:val="00227D93"/>
    <w:rsid w:val="00227E98"/>
    <w:rsid w:val="00230978"/>
    <w:rsid w:val="00230C7B"/>
    <w:rsid w:val="00232223"/>
    <w:rsid w:val="00233677"/>
    <w:rsid w:val="00233B42"/>
    <w:rsid w:val="00233E9A"/>
    <w:rsid w:val="00234C9B"/>
    <w:rsid w:val="00235506"/>
    <w:rsid w:val="00235513"/>
    <w:rsid w:val="00237409"/>
    <w:rsid w:val="00237749"/>
    <w:rsid w:val="00241C36"/>
    <w:rsid w:val="0024225D"/>
    <w:rsid w:val="00242395"/>
    <w:rsid w:val="0024248A"/>
    <w:rsid w:val="002425D2"/>
    <w:rsid w:val="0024322C"/>
    <w:rsid w:val="002439EC"/>
    <w:rsid w:val="0024444E"/>
    <w:rsid w:val="00244FB5"/>
    <w:rsid w:val="002469BE"/>
    <w:rsid w:val="00247883"/>
    <w:rsid w:val="00247954"/>
    <w:rsid w:val="00250559"/>
    <w:rsid w:val="00250F2E"/>
    <w:rsid w:val="00251175"/>
    <w:rsid w:val="002535F7"/>
    <w:rsid w:val="00253A76"/>
    <w:rsid w:val="002554AE"/>
    <w:rsid w:val="00255E3A"/>
    <w:rsid w:val="0025780B"/>
    <w:rsid w:val="00257BC8"/>
    <w:rsid w:val="00260CC4"/>
    <w:rsid w:val="00262107"/>
    <w:rsid w:val="002624F3"/>
    <w:rsid w:val="00262796"/>
    <w:rsid w:val="00262D6E"/>
    <w:rsid w:val="00263BA9"/>
    <w:rsid w:val="00263F4C"/>
    <w:rsid w:val="00264303"/>
    <w:rsid w:val="002651D1"/>
    <w:rsid w:val="002657A2"/>
    <w:rsid w:val="002662E1"/>
    <w:rsid w:val="002670C0"/>
    <w:rsid w:val="002677CC"/>
    <w:rsid w:val="00267DE9"/>
    <w:rsid w:val="00267EA6"/>
    <w:rsid w:val="00270339"/>
    <w:rsid w:val="0027173B"/>
    <w:rsid w:val="00272B6A"/>
    <w:rsid w:val="00273226"/>
    <w:rsid w:val="002733F1"/>
    <w:rsid w:val="00273AED"/>
    <w:rsid w:val="00274288"/>
    <w:rsid w:val="00274691"/>
    <w:rsid w:val="0027474B"/>
    <w:rsid w:val="00274770"/>
    <w:rsid w:val="00276605"/>
    <w:rsid w:val="00280D66"/>
    <w:rsid w:val="00281209"/>
    <w:rsid w:val="00281B9F"/>
    <w:rsid w:val="00282A06"/>
    <w:rsid w:val="002830D7"/>
    <w:rsid w:val="00283302"/>
    <w:rsid w:val="00283F54"/>
    <w:rsid w:val="0028548E"/>
    <w:rsid w:val="00285820"/>
    <w:rsid w:val="00285950"/>
    <w:rsid w:val="00285B7C"/>
    <w:rsid w:val="00286124"/>
    <w:rsid w:val="002862EB"/>
    <w:rsid w:val="002867D1"/>
    <w:rsid w:val="00287DA7"/>
    <w:rsid w:val="002902A5"/>
    <w:rsid w:val="002907B1"/>
    <w:rsid w:val="00290B50"/>
    <w:rsid w:val="00290D62"/>
    <w:rsid w:val="00291AF2"/>
    <w:rsid w:val="002928D9"/>
    <w:rsid w:val="0029321E"/>
    <w:rsid w:val="00293360"/>
    <w:rsid w:val="0029356E"/>
    <w:rsid w:val="00293E5B"/>
    <w:rsid w:val="00294456"/>
    <w:rsid w:val="00295CFD"/>
    <w:rsid w:val="00295F9E"/>
    <w:rsid w:val="002962EB"/>
    <w:rsid w:val="002968CC"/>
    <w:rsid w:val="0029719B"/>
    <w:rsid w:val="002979ED"/>
    <w:rsid w:val="00297A14"/>
    <w:rsid w:val="00297DE2"/>
    <w:rsid w:val="002A0551"/>
    <w:rsid w:val="002A0DCD"/>
    <w:rsid w:val="002A1306"/>
    <w:rsid w:val="002A1AC7"/>
    <w:rsid w:val="002A40D0"/>
    <w:rsid w:val="002A44D5"/>
    <w:rsid w:val="002A4E88"/>
    <w:rsid w:val="002A5918"/>
    <w:rsid w:val="002A64BA"/>
    <w:rsid w:val="002B0543"/>
    <w:rsid w:val="002B0FDC"/>
    <w:rsid w:val="002B25AD"/>
    <w:rsid w:val="002B30B3"/>
    <w:rsid w:val="002B3557"/>
    <w:rsid w:val="002B5132"/>
    <w:rsid w:val="002B6608"/>
    <w:rsid w:val="002B6D2C"/>
    <w:rsid w:val="002B74AD"/>
    <w:rsid w:val="002C16CF"/>
    <w:rsid w:val="002C1E5E"/>
    <w:rsid w:val="002C20B9"/>
    <w:rsid w:val="002C2CA2"/>
    <w:rsid w:val="002C2EE7"/>
    <w:rsid w:val="002C3589"/>
    <w:rsid w:val="002C3863"/>
    <w:rsid w:val="002C4756"/>
    <w:rsid w:val="002C4EB8"/>
    <w:rsid w:val="002C5F6E"/>
    <w:rsid w:val="002C6396"/>
    <w:rsid w:val="002C6A52"/>
    <w:rsid w:val="002D0F9D"/>
    <w:rsid w:val="002D2A19"/>
    <w:rsid w:val="002D2B24"/>
    <w:rsid w:val="002D3856"/>
    <w:rsid w:val="002D3BDB"/>
    <w:rsid w:val="002D4382"/>
    <w:rsid w:val="002D46A0"/>
    <w:rsid w:val="002D4B7E"/>
    <w:rsid w:val="002D54BB"/>
    <w:rsid w:val="002D605F"/>
    <w:rsid w:val="002D62C0"/>
    <w:rsid w:val="002D649F"/>
    <w:rsid w:val="002D6EB6"/>
    <w:rsid w:val="002D71EC"/>
    <w:rsid w:val="002D7353"/>
    <w:rsid w:val="002D756D"/>
    <w:rsid w:val="002E126F"/>
    <w:rsid w:val="002E27AA"/>
    <w:rsid w:val="002E2BA6"/>
    <w:rsid w:val="002E35F8"/>
    <w:rsid w:val="002E36EB"/>
    <w:rsid w:val="002E3969"/>
    <w:rsid w:val="002E4411"/>
    <w:rsid w:val="002E49B1"/>
    <w:rsid w:val="002E62D7"/>
    <w:rsid w:val="002E6453"/>
    <w:rsid w:val="002E69A4"/>
    <w:rsid w:val="002E7EC3"/>
    <w:rsid w:val="002F0A23"/>
    <w:rsid w:val="002F0AF5"/>
    <w:rsid w:val="002F1A46"/>
    <w:rsid w:val="002F352B"/>
    <w:rsid w:val="002F37C1"/>
    <w:rsid w:val="002F41AE"/>
    <w:rsid w:val="002F5A43"/>
    <w:rsid w:val="002F6386"/>
    <w:rsid w:val="002F6627"/>
    <w:rsid w:val="002F76EB"/>
    <w:rsid w:val="002F7B37"/>
    <w:rsid w:val="002F7D32"/>
    <w:rsid w:val="00301743"/>
    <w:rsid w:val="003018C5"/>
    <w:rsid w:val="003020E1"/>
    <w:rsid w:val="003028AD"/>
    <w:rsid w:val="00303494"/>
    <w:rsid w:val="0030379C"/>
    <w:rsid w:val="00303C52"/>
    <w:rsid w:val="00304A47"/>
    <w:rsid w:val="00305686"/>
    <w:rsid w:val="00305C89"/>
    <w:rsid w:val="003062F8"/>
    <w:rsid w:val="00306678"/>
    <w:rsid w:val="00306DA7"/>
    <w:rsid w:val="0031095C"/>
    <w:rsid w:val="003119FC"/>
    <w:rsid w:val="00311D42"/>
    <w:rsid w:val="00312CAB"/>
    <w:rsid w:val="003134E9"/>
    <w:rsid w:val="00314BF2"/>
    <w:rsid w:val="0031513A"/>
    <w:rsid w:val="0031514B"/>
    <w:rsid w:val="0031531F"/>
    <w:rsid w:val="003154B4"/>
    <w:rsid w:val="00315796"/>
    <w:rsid w:val="00315880"/>
    <w:rsid w:val="00315CF4"/>
    <w:rsid w:val="00317A39"/>
    <w:rsid w:val="003201AE"/>
    <w:rsid w:val="003203B5"/>
    <w:rsid w:val="0032090F"/>
    <w:rsid w:val="00321A8B"/>
    <w:rsid w:val="00321D14"/>
    <w:rsid w:val="00321F7A"/>
    <w:rsid w:val="003228B1"/>
    <w:rsid w:val="00324259"/>
    <w:rsid w:val="00324D34"/>
    <w:rsid w:val="00325BC1"/>
    <w:rsid w:val="00326DED"/>
    <w:rsid w:val="003270C5"/>
    <w:rsid w:val="0032731D"/>
    <w:rsid w:val="003277B8"/>
    <w:rsid w:val="00331694"/>
    <w:rsid w:val="003317AD"/>
    <w:rsid w:val="00333598"/>
    <w:rsid w:val="00333D19"/>
    <w:rsid w:val="003345A4"/>
    <w:rsid w:val="0033464F"/>
    <w:rsid w:val="00335B89"/>
    <w:rsid w:val="00335EFC"/>
    <w:rsid w:val="00337947"/>
    <w:rsid w:val="00337AD1"/>
    <w:rsid w:val="003421A7"/>
    <w:rsid w:val="00342951"/>
    <w:rsid w:val="0034309F"/>
    <w:rsid w:val="00344201"/>
    <w:rsid w:val="003449ED"/>
    <w:rsid w:val="00345708"/>
    <w:rsid w:val="00345C16"/>
    <w:rsid w:val="0034656C"/>
    <w:rsid w:val="00346E4C"/>
    <w:rsid w:val="00347122"/>
    <w:rsid w:val="0035130E"/>
    <w:rsid w:val="003514C6"/>
    <w:rsid w:val="00352401"/>
    <w:rsid w:val="0035281E"/>
    <w:rsid w:val="003551BF"/>
    <w:rsid w:val="0035639D"/>
    <w:rsid w:val="0035643F"/>
    <w:rsid w:val="00356A9A"/>
    <w:rsid w:val="00356E23"/>
    <w:rsid w:val="0036024D"/>
    <w:rsid w:val="003613E2"/>
    <w:rsid w:val="0036168D"/>
    <w:rsid w:val="00361A15"/>
    <w:rsid w:val="00362596"/>
    <w:rsid w:val="00362678"/>
    <w:rsid w:val="00363CBB"/>
    <w:rsid w:val="00363F20"/>
    <w:rsid w:val="00364816"/>
    <w:rsid w:val="003652D4"/>
    <w:rsid w:val="00365DC3"/>
    <w:rsid w:val="00365E4C"/>
    <w:rsid w:val="003669E1"/>
    <w:rsid w:val="00367CB9"/>
    <w:rsid w:val="00370593"/>
    <w:rsid w:val="00370F1F"/>
    <w:rsid w:val="00371293"/>
    <w:rsid w:val="00372029"/>
    <w:rsid w:val="0037253D"/>
    <w:rsid w:val="00373934"/>
    <w:rsid w:val="00373979"/>
    <w:rsid w:val="003739BB"/>
    <w:rsid w:val="003748D2"/>
    <w:rsid w:val="00375C92"/>
    <w:rsid w:val="00377338"/>
    <w:rsid w:val="00377495"/>
    <w:rsid w:val="00377B44"/>
    <w:rsid w:val="00377C3C"/>
    <w:rsid w:val="00377C44"/>
    <w:rsid w:val="00380EFD"/>
    <w:rsid w:val="0038252F"/>
    <w:rsid w:val="003834E2"/>
    <w:rsid w:val="00383CA1"/>
    <w:rsid w:val="00383D34"/>
    <w:rsid w:val="0038539E"/>
    <w:rsid w:val="0038557E"/>
    <w:rsid w:val="0038634F"/>
    <w:rsid w:val="0038674A"/>
    <w:rsid w:val="00386844"/>
    <w:rsid w:val="00386E63"/>
    <w:rsid w:val="00387702"/>
    <w:rsid w:val="00387974"/>
    <w:rsid w:val="00387E3E"/>
    <w:rsid w:val="00392FD2"/>
    <w:rsid w:val="0039351E"/>
    <w:rsid w:val="003949FF"/>
    <w:rsid w:val="00394B0B"/>
    <w:rsid w:val="00394E45"/>
    <w:rsid w:val="00395CCE"/>
    <w:rsid w:val="00396D45"/>
    <w:rsid w:val="00397BA0"/>
    <w:rsid w:val="00397E1B"/>
    <w:rsid w:val="003A0FF0"/>
    <w:rsid w:val="003A157B"/>
    <w:rsid w:val="003A258F"/>
    <w:rsid w:val="003A3A6F"/>
    <w:rsid w:val="003A4150"/>
    <w:rsid w:val="003A41BE"/>
    <w:rsid w:val="003A45A6"/>
    <w:rsid w:val="003A4F25"/>
    <w:rsid w:val="003A579D"/>
    <w:rsid w:val="003A5D56"/>
    <w:rsid w:val="003A6A3E"/>
    <w:rsid w:val="003A7846"/>
    <w:rsid w:val="003B0C11"/>
    <w:rsid w:val="003B0C3A"/>
    <w:rsid w:val="003B24E2"/>
    <w:rsid w:val="003B284A"/>
    <w:rsid w:val="003B3BD6"/>
    <w:rsid w:val="003B3E8C"/>
    <w:rsid w:val="003B504A"/>
    <w:rsid w:val="003B57FA"/>
    <w:rsid w:val="003B5950"/>
    <w:rsid w:val="003B6055"/>
    <w:rsid w:val="003B6303"/>
    <w:rsid w:val="003B6A9C"/>
    <w:rsid w:val="003B6C07"/>
    <w:rsid w:val="003B6CD0"/>
    <w:rsid w:val="003B7711"/>
    <w:rsid w:val="003B7D6C"/>
    <w:rsid w:val="003C0439"/>
    <w:rsid w:val="003C291B"/>
    <w:rsid w:val="003C2B8B"/>
    <w:rsid w:val="003C31D8"/>
    <w:rsid w:val="003C3548"/>
    <w:rsid w:val="003C3863"/>
    <w:rsid w:val="003C5829"/>
    <w:rsid w:val="003C5889"/>
    <w:rsid w:val="003C5AE2"/>
    <w:rsid w:val="003C5F69"/>
    <w:rsid w:val="003C628B"/>
    <w:rsid w:val="003C6ABC"/>
    <w:rsid w:val="003D0215"/>
    <w:rsid w:val="003D0416"/>
    <w:rsid w:val="003D13A3"/>
    <w:rsid w:val="003D27DD"/>
    <w:rsid w:val="003D34FA"/>
    <w:rsid w:val="003D4FB7"/>
    <w:rsid w:val="003D5D4B"/>
    <w:rsid w:val="003D6338"/>
    <w:rsid w:val="003D67E3"/>
    <w:rsid w:val="003D6BB4"/>
    <w:rsid w:val="003D7194"/>
    <w:rsid w:val="003D7A5B"/>
    <w:rsid w:val="003E00C3"/>
    <w:rsid w:val="003E1CEF"/>
    <w:rsid w:val="003E4782"/>
    <w:rsid w:val="003E66FF"/>
    <w:rsid w:val="003E797B"/>
    <w:rsid w:val="003F05E7"/>
    <w:rsid w:val="003F061D"/>
    <w:rsid w:val="003F0EA5"/>
    <w:rsid w:val="003F0EAC"/>
    <w:rsid w:val="003F10FA"/>
    <w:rsid w:val="003F3605"/>
    <w:rsid w:val="003F408B"/>
    <w:rsid w:val="003F5AFE"/>
    <w:rsid w:val="003F73D3"/>
    <w:rsid w:val="00400041"/>
    <w:rsid w:val="0040022C"/>
    <w:rsid w:val="0040055A"/>
    <w:rsid w:val="00403223"/>
    <w:rsid w:val="0040374B"/>
    <w:rsid w:val="00403C16"/>
    <w:rsid w:val="00403C97"/>
    <w:rsid w:val="00403E49"/>
    <w:rsid w:val="00404B5C"/>
    <w:rsid w:val="00405177"/>
    <w:rsid w:val="00405493"/>
    <w:rsid w:val="00405958"/>
    <w:rsid w:val="00406281"/>
    <w:rsid w:val="00407337"/>
    <w:rsid w:val="00410F21"/>
    <w:rsid w:val="00412A39"/>
    <w:rsid w:val="0041323C"/>
    <w:rsid w:val="00413A31"/>
    <w:rsid w:val="00414CA9"/>
    <w:rsid w:val="00420A7B"/>
    <w:rsid w:val="00421664"/>
    <w:rsid w:val="004219EE"/>
    <w:rsid w:val="00421A82"/>
    <w:rsid w:val="0042279C"/>
    <w:rsid w:val="00423CFD"/>
    <w:rsid w:val="00424894"/>
    <w:rsid w:val="004249F0"/>
    <w:rsid w:val="0042548E"/>
    <w:rsid w:val="0042629B"/>
    <w:rsid w:val="00426CF9"/>
    <w:rsid w:val="00430D60"/>
    <w:rsid w:val="00432770"/>
    <w:rsid w:val="00432CB0"/>
    <w:rsid w:val="00433247"/>
    <w:rsid w:val="00435FCB"/>
    <w:rsid w:val="004363FA"/>
    <w:rsid w:val="00437D2D"/>
    <w:rsid w:val="004402C6"/>
    <w:rsid w:val="00440FDA"/>
    <w:rsid w:val="00441303"/>
    <w:rsid w:val="00441C00"/>
    <w:rsid w:val="00441E93"/>
    <w:rsid w:val="00442B25"/>
    <w:rsid w:val="00442DC2"/>
    <w:rsid w:val="00442E87"/>
    <w:rsid w:val="00442F7B"/>
    <w:rsid w:val="004431E6"/>
    <w:rsid w:val="00443688"/>
    <w:rsid w:val="004436EE"/>
    <w:rsid w:val="00444200"/>
    <w:rsid w:val="0044581F"/>
    <w:rsid w:val="00446541"/>
    <w:rsid w:val="0044664D"/>
    <w:rsid w:val="00446860"/>
    <w:rsid w:val="004469A7"/>
    <w:rsid w:val="0044714A"/>
    <w:rsid w:val="00450329"/>
    <w:rsid w:val="00450F27"/>
    <w:rsid w:val="004528E7"/>
    <w:rsid w:val="00452C56"/>
    <w:rsid w:val="004531ED"/>
    <w:rsid w:val="00453530"/>
    <w:rsid w:val="004537EB"/>
    <w:rsid w:val="00454646"/>
    <w:rsid w:val="004554D6"/>
    <w:rsid w:val="004558C1"/>
    <w:rsid w:val="004568A9"/>
    <w:rsid w:val="00457799"/>
    <w:rsid w:val="004601B3"/>
    <w:rsid w:val="00461786"/>
    <w:rsid w:val="0046213B"/>
    <w:rsid w:val="00462C2B"/>
    <w:rsid w:val="00463817"/>
    <w:rsid w:val="00463BA9"/>
    <w:rsid w:val="00463C96"/>
    <w:rsid w:val="00465045"/>
    <w:rsid w:val="00465088"/>
    <w:rsid w:val="004658BA"/>
    <w:rsid w:val="00465E79"/>
    <w:rsid w:val="00465EB6"/>
    <w:rsid w:val="004668C9"/>
    <w:rsid w:val="00466EC2"/>
    <w:rsid w:val="004671E6"/>
    <w:rsid w:val="00470714"/>
    <w:rsid w:val="004716C0"/>
    <w:rsid w:val="00472115"/>
    <w:rsid w:val="00472355"/>
    <w:rsid w:val="00472C66"/>
    <w:rsid w:val="00472F5C"/>
    <w:rsid w:val="00473C21"/>
    <w:rsid w:val="00473EFF"/>
    <w:rsid w:val="00474167"/>
    <w:rsid w:val="004743F2"/>
    <w:rsid w:val="00474F87"/>
    <w:rsid w:val="00475F9A"/>
    <w:rsid w:val="00476579"/>
    <w:rsid w:val="00476904"/>
    <w:rsid w:val="00476FAB"/>
    <w:rsid w:val="00477027"/>
    <w:rsid w:val="00477527"/>
    <w:rsid w:val="004806CB"/>
    <w:rsid w:val="00481D21"/>
    <w:rsid w:val="004820D4"/>
    <w:rsid w:val="00482711"/>
    <w:rsid w:val="00482C16"/>
    <w:rsid w:val="0048419B"/>
    <w:rsid w:val="004842E8"/>
    <w:rsid w:val="00486017"/>
    <w:rsid w:val="00486772"/>
    <w:rsid w:val="0048692E"/>
    <w:rsid w:val="004870EB"/>
    <w:rsid w:val="00487404"/>
    <w:rsid w:val="0049030B"/>
    <w:rsid w:val="00491896"/>
    <w:rsid w:val="00492D9E"/>
    <w:rsid w:val="00493449"/>
    <w:rsid w:val="00493679"/>
    <w:rsid w:val="00493D01"/>
    <w:rsid w:val="0049465A"/>
    <w:rsid w:val="00494C6B"/>
    <w:rsid w:val="004958CB"/>
    <w:rsid w:val="00495924"/>
    <w:rsid w:val="004961A4"/>
    <w:rsid w:val="00497670"/>
    <w:rsid w:val="00497FC8"/>
    <w:rsid w:val="004A000E"/>
    <w:rsid w:val="004A05EF"/>
    <w:rsid w:val="004A1C7F"/>
    <w:rsid w:val="004A200D"/>
    <w:rsid w:val="004A29D7"/>
    <w:rsid w:val="004A2CE7"/>
    <w:rsid w:val="004A3C6A"/>
    <w:rsid w:val="004A546D"/>
    <w:rsid w:val="004A5FDE"/>
    <w:rsid w:val="004A60DB"/>
    <w:rsid w:val="004A6348"/>
    <w:rsid w:val="004A720B"/>
    <w:rsid w:val="004A776D"/>
    <w:rsid w:val="004B02ED"/>
    <w:rsid w:val="004B07F9"/>
    <w:rsid w:val="004B0DA4"/>
    <w:rsid w:val="004B17F1"/>
    <w:rsid w:val="004B235E"/>
    <w:rsid w:val="004B25A6"/>
    <w:rsid w:val="004B2C2F"/>
    <w:rsid w:val="004B3788"/>
    <w:rsid w:val="004B48E1"/>
    <w:rsid w:val="004B5428"/>
    <w:rsid w:val="004B64AA"/>
    <w:rsid w:val="004B6AEF"/>
    <w:rsid w:val="004B6FA4"/>
    <w:rsid w:val="004B7065"/>
    <w:rsid w:val="004B721C"/>
    <w:rsid w:val="004C0253"/>
    <w:rsid w:val="004C060D"/>
    <w:rsid w:val="004C07B6"/>
    <w:rsid w:val="004C0B3F"/>
    <w:rsid w:val="004C194A"/>
    <w:rsid w:val="004C2B1B"/>
    <w:rsid w:val="004C3FD9"/>
    <w:rsid w:val="004C4183"/>
    <w:rsid w:val="004C56D1"/>
    <w:rsid w:val="004C5ECF"/>
    <w:rsid w:val="004C6152"/>
    <w:rsid w:val="004C67C4"/>
    <w:rsid w:val="004D03F8"/>
    <w:rsid w:val="004D0510"/>
    <w:rsid w:val="004D0EE7"/>
    <w:rsid w:val="004D1E32"/>
    <w:rsid w:val="004D1F15"/>
    <w:rsid w:val="004D26B5"/>
    <w:rsid w:val="004D2D9E"/>
    <w:rsid w:val="004D3790"/>
    <w:rsid w:val="004D3F2D"/>
    <w:rsid w:val="004D3FE4"/>
    <w:rsid w:val="004D6171"/>
    <w:rsid w:val="004D6F7A"/>
    <w:rsid w:val="004E0175"/>
    <w:rsid w:val="004E0591"/>
    <w:rsid w:val="004E10A9"/>
    <w:rsid w:val="004E16C7"/>
    <w:rsid w:val="004E1856"/>
    <w:rsid w:val="004E1E5C"/>
    <w:rsid w:val="004E2D8F"/>
    <w:rsid w:val="004E322E"/>
    <w:rsid w:val="004E3BE7"/>
    <w:rsid w:val="004E472B"/>
    <w:rsid w:val="004E5019"/>
    <w:rsid w:val="004E5A5F"/>
    <w:rsid w:val="004E6348"/>
    <w:rsid w:val="004E64A9"/>
    <w:rsid w:val="004E71A2"/>
    <w:rsid w:val="004E7709"/>
    <w:rsid w:val="004F0653"/>
    <w:rsid w:val="004F2D14"/>
    <w:rsid w:val="004F2E30"/>
    <w:rsid w:val="004F3C90"/>
    <w:rsid w:val="004F4740"/>
    <w:rsid w:val="004F508E"/>
    <w:rsid w:val="004F5C34"/>
    <w:rsid w:val="004F5C35"/>
    <w:rsid w:val="004F62EC"/>
    <w:rsid w:val="004F72A5"/>
    <w:rsid w:val="004F7483"/>
    <w:rsid w:val="00500721"/>
    <w:rsid w:val="00500837"/>
    <w:rsid w:val="00500A87"/>
    <w:rsid w:val="00500B78"/>
    <w:rsid w:val="0050192A"/>
    <w:rsid w:val="00501EBB"/>
    <w:rsid w:val="00504316"/>
    <w:rsid w:val="00504D7A"/>
    <w:rsid w:val="00507000"/>
    <w:rsid w:val="00507091"/>
    <w:rsid w:val="0050765B"/>
    <w:rsid w:val="00507B94"/>
    <w:rsid w:val="00507CB4"/>
    <w:rsid w:val="005108C8"/>
    <w:rsid w:val="00511111"/>
    <w:rsid w:val="005127C5"/>
    <w:rsid w:val="00512A48"/>
    <w:rsid w:val="0051495B"/>
    <w:rsid w:val="00514BD5"/>
    <w:rsid w:val="00515707"/>
    <w:rsid w:val="00515742"/>
    <w:rsid w:val="00515D4C"/>
    <w:rsid w:val="005164E3"/>
    <w:rsid w:val="00516E22"/>
    <w:rsid w:val="00517943"/>
    <w:rsid w:val="00520385"/>
    <w:rsid w:val="005205F7"/>
    <w:rsid w:val="005207BD"/>
    <w:rsid w:val="00520B8C"/>
    <w:rsid w:val="0052273F"/>
    <w:rsid w:val="005259C5"/>
    <w:rsid w:val="00525D31"/>
    <w:rsid w:val="00525D84"/>
    <w:rsid w:val="005261AC"/>
    <w:rsid w:val="005273B5"/>
    <w:rsid w:val="005273C5"/>
    <w:rsid w:val="005279DB"/>
    <w:rsid w:val="00527C04"/>
    <w:rsid w:val="0053158B"/>
    <w:rsid w:val="005327DD"/>
    <w:rsid w:val="005336BF"/>
    <w:rsid w:val="00533B29"/>
    <w:rsid w:val="00533CD5"/>
    <w:rsid w:val="0053474C"/>
    <w:rsid w:val="00534F88"/>
    <w:rsid w:val="00535653"/>
    <w:rsid w:val="00535FB6"/>
    <w:rsid w:val="005371E2"/>
    <w:rsid w:val="00537414"/>
    <w:rsid w:val="00541CB4"/>
    <w:rsid w:val="00542CD8"/>
    <w:rsid w:val="0054386A"/>
    <w:rsid w:val="00543B1D"/>
    <w:rsid w:val="005446FA"/>
    <w:rsid w:val="00544B21"/>
    <w:rsid w:val="00544D44"/>
    <w:rsid w:val="005457AF"/>
    <w:rsid w:val="005468AD"/>
    <w:rsid w:val="005513FC"/>
    <w:rsid w:val="00551410"/>
    <w:rsid w:val="00551669"/>
    <w:rsid w:val="00552BF4"/>
    <w:rsid w:val="0055383D"/>
    <w:rsid w:val="00553907"/>
    <w:rsid w:val="005542F0"/>
    <w:rsid w:val="005547B0"/>
    <w:rsid w:val="0055525E"/>
    <w:rsid w:val="00556024"/>
    <w:rsid w:val="00557A00"/>
    <w:rsid w:val="00557EE7"/>
    <w:rsid w:val="00557FAE"/>
    <w:rsid w:val="00560038"/>
    <w:rsid w:val="00561FC3"/>
    <w:rsid w:val="00562579"/>
    <w:rsid w:val="00563025"/>
    <w:rsid w:val="00563360"/>
    <w:rsid w:val="00564F6E"/>
    <w:rsid w:val="005661F2"/>
    <w:rsid w:val="005661FA"/>
    <w:rsid w:val="005665B7"/>
    <w:rsid w:val="0056765C"/>
    <w:rsid w:val="00567978"/>
    <w:rsid w:val="005724FA"/>
    <w:rsid w:val="00572BA6"/>
    <w:rsid w:val="00573251"/>
    <w:rsid w:val="00573724"/>
    <w:rsid w:val="0057378D"/>
    <w:rsid w:val="00574427"/>
    <w:rsid w:val="00574C89"/>
    <w:rsid w:val="00575B93"/>
    <w:rsid w:val="00575D6E"/>
    <w:rsid w:val="00575FE5"/>
    <w:rsid w:val="00577B73"/>
    <w:rsid w:val="005803C7"/>
    <w:rsid w:val="00581A43"/>
    <w:rsid w:val="00581F4E"/>
    <w:rsid w:val="0058324B"/>
    <w:rsid w:val="005836F2"/>
    <w:rsid w:val="00584E9C"/>
    <w:rsid w:val="00584F71"/>
    <w:rsid w:val="00586051"/>
    <w:rsid w:val="00586126"/>
    <w:rsid w:val="00586AFD"/>
    <w:rsid w:val="0059053F"/>
    <w:rsid w:val="00590C45"/>
    <w:rsid w:val="005913B8"/>
    <w:rsid w:val="00591D73"/>
    <w:rsid w:val="00592B14"/>
    <w:rsid w:val="005937B6"/>
    <w:rsid w:val="00593A9D"/>
    <w:rsid w:val="005942E1"/>
    <w:rsid w:val="005943E7"/>
    <w:rsid w:val="005944E2"/>
    <w:rsid w:val="0059558F"/>
    <w:rsid w:val="00595AE4"/>
    <w:rsid w:val="00597375"/>
    <w:rsid w:val="005A09C9"/>
    <w:rsid w:val="005A09F3"/>
    <w:rsid w:val="005A1C02"/>
    <w:rsid w:val="005A303A"/>
    <w:rsid w:val="005A3229"/>
    <w:rsid w:val="005A350B"/>
    <w:rsid w:val="005A4D61"/>
    <w:rsid w:val="005A540C"/>
    <w:rsid w:val="005A64ED"/>
    <w:rsid w:val="005A69B6"/>
    <w:rsid w:val="005A69F4"/>
    <w:rsid w:val="005A6DD2"/>
    <w:rsid w:val="005B1781"/>
    <w:rsid w:val="005B3014"/>
    <w:rsid w:val="005B3C6A"/>
    <w:rsid w:val="005B4726"/>
    <w:rsid w:val="005B596D"/>
    <w:rsid w:val="005B6359"/>
    <w:rsid w:val="005B6B0C"/>
    <w:rsid w:val="005B70B4"/>
    <w:rsid w:val="005B75FB"/>
    <w:rsid w:val="005C0097"/>
    <w:rsid w:val="005C0214"/>
    <w:rsid w:val="005C042C"/>
    <w:rsid w:val="005C2C25"/>
    <w:rsid w:val="005C38AD"/>
    <w:rsid w:val="005C3C5C"/>
    <w:rsid w:val="005C4B65"/>
    <w:rsid w:val="005C5176"/>
    <w:rsid w:val="005C51DC"/>
    <w:rsid w:val="005C58C8"/>
    <w:rsid w:val="005C7DCE"/>
    <w:rsid w:val="005D188C"/>
    <w:rsid w:val="005D1F29"/>
    <w:rsid w:val="005D1FB2"/>
    <w:rsid w:val="005D32FC"/>
    <w:rsid w:val="005D3880"/>
    <w:rsid w:val="005D4290"/>
    <w:rsid w:val="005D5570"/>
    <w:rsid w:val="005D5F6C"/>
    <w:rsid w:val="005D6BB6"/>
    <w:rsid w:val="005D6F1B"/>
    <w:rsid w:val="005D790C"/>
    <w:rsid w:val="005D7F92"/>
    <w:rsid w:val="005E0263"/>
    <w:rsid w:val="005E0833"/>
    <w:rsid w:val="005E1AEC"/>
    <w:rsid w:val="005E1F7E"/>
    <w:rsid w:val="005E21E6"/>
    <w:rsid w:val="005E2F9C"/>
    <w:rsid w:val="005E37DA"/>
    <w:rsid w:val="005E43FD"/>
    <w:rsid w:val="005E4984"/>
    <w:rsid w:val="005E4D81"/>
    <w:rsid w:val="005E4F2F"/>
    <w:rsid w:val="005E5221"/>
    <w:rsid w:val="005E5826"/>
    <w:rsid w:val="005E71E3"/>
    <w:rsid w:val="005E73B1"/>
    <w:rsid w:val="005E7E3E"/>
    <w:rsid w:val="005E7E6D"/>
    <w:rsid w:val="005F09AB"/>
    <w:rsid w:val="005F0FA1"/>
    <w:rsid w:val="005F0FB7"/>
    <w:rsid w:val="005F1459"/>
    <w:rsid w:val="005F15F1"/>
    <w:rsid w:val="005F1A2B"/>
    <w:rsid w:val="005F217D"/>
    <w:rsid w:val="005F2390"/>
    <w:rsid w:val="005F2463"/>
    <w:rsid w:val="005F2FB8"/>
    <w:rsid w:val="005F31F2"/>
    <w:rsid w:val="005F3F9D"/>
    <w:rsid w:val="005F4827"/>
    <w:rsid w:val="005F650D"/>
    <w:rsid w:val="005F6605"/>
    <w:rsid w:val="005F6686"/>
    <w:rsid w:val="005F77A9"/>
    <w:rsid w:val="00600734"/>
    <w:rsid w:val="00600BF0"/>
    <w:rsid w:val="006014E8"/>
    <w:rsid w:val="00602716"/>
    <w:rsid w:val="006027B1"/>
    <w:rsid w:val="0060378F"/>
    <w:rsid w:val="006043AD"/>
    <w:rsid w:val="00604DD4"/>
    <w:rsid w:val="0060509A"/>
    <w:rsid w:val="00605170"/>
    <w:rsid w:val="0060542E"/>
    <w:rsid w:val="00605D5D"/>
    <w:rsid w:val="00605D7A"/>
    <w:rsid w:val="00605E09"/>
    <w:rsid w:val="0060615C"/>
    <w:rsid w:val="00606551"/>
    <w:rsid w:val="00606769"/>
    <w:rsid w:val="0060679E"/>
    <w:rsid w:val="00607C19"/>
    <w:rsid w:val="006107F6"/>
    <w:rsid w:val="0061237B"/>
    <w:rsid w:val="00613696"/>
    <w:rsid w:val="00614AFB"/>
    <w:rsid w:val="00614C09"/>
    <w:rsid w:val="00615F97"/>
    <w:rsid w:val="00616D76"/>
    <w:rsid w:val="00617668"/>
    <w:rsid w:val="00617955"/>
    <w:rsid w:val="00617A6B"/>
    <w:rsid w:val="00617E79"/>
    <w:rsid w:val="00620025"/>
    <w:rsid w:val="006206EE"/>
    <w:rsid w:val="00620EC1"/>
    <w:rsid w:val="0062103D"/>
    <w:rsid w:val="00621559"/>
    <w:rsid w:val="00621D3D"/>
    <w:rsid w:val="0062290D"/>
    <w:rsid w:val="00624866"/>
    <w:rsid w:val="00624CC5"/>
    <w:rsid w:val="00624D71"/>
    <w:rsid w:val="00624DBD"/>
    <w:rsid w:val="00624FF0"/>
    <w:rsid w:val="0062546A"/>
    <w:rsid w:val="00625497"/>
    <w:rsid w:val="00626DA4"/>
    <w:rsid w:val="0062756F"/>
    <w:rsid w:val="00627AE8"/>
    <w:rsid w:val="00630C54"/>
    <w:rsid w:val="00630FA2"/>
    <w:rsid w:val="00631532"/>
    <w:rsid w:val="00631724"/>
    <w:rsid w:val="0063222D"/>
    <w:rsid w:val="00632A71"/>
    <w:rsid w:val="006331E3"/>
    <w:rsid w:val="006333C1"/>
    <w:rsid w:val="006351AA"/>
    <w:rsid w:val="00635868"/>
    <w:rsid w:val="006363EE"/>
    <w:rsid w:val="006373EF"/>
    <w:rsid w:val="00637963"/>
    <w:rsid w:val="00637FA0"/>
    <w:rsid w:val="006422FE"/>
    <w:rsid w:val="00642EA0"/>
    <w:rsid w:val="006430CD"/>
    <w:rsid w:val="0064317C"/>
    <w:rsid w:val="00644C09"/>
    <w:rsid w:val="00645C80"/>
    <w:rsid w:val="00646865"/>
    <w:rsid w:val="00646A3F"/>
    <w:rsid w:val="00646AB2"/>
    <w:rsid w:val="00647376"/>
    <w:rsid w:val="00650019"/>
    <w:rsid w:val="00650142"/>
    <w:rsid w:val="006501DC"/>
    <w:rsid w:val="006503DE"/>
    <w:rsid w:val="006509A8"/>
    <w:rsid w:val="00650D7C"/>
    <w:rsid w:val="00650ED2"/>
    <w:rsid w:val="006516E0"/>
    <w:rsid w:val="00651E2B"/>
    <w:rsid w:val="00651E42"/>
    <w:rsid w:val="00652C0E"/>
    <w:rsid w:val="00653E1D"/>
    <w:rsid w:val="00653EE1"/>
    <w:rsid w:val="006544E6"/>
    <w:rsid w:val="006547C6"/>
    <w:rsid w:val="00654880"/>
    <w:rsid w:val="006559D9"/>
    <w:rsid w:val="00656854"/>
    <w:rsid w:val="00657A50"/>
    <w:rsid w:val="00661280"/>
    <w:rsid w:val="00661895"/>
    <w:rsid w:val="006623FB"/>
    <w:rsid w:val="0066264A"/>
    <w:rsid w:val="00662731"/>
    <w:rsid w:val="00662B46"/>
    <w:rsid w:val="00663410"/>
    <w:rsid w:val="00664F69"/>
    <w:rsid w:val="00665315"/>
    <w:rsid w:val="006653AC"/>
    <w:rsid w:val="0066598D"/>
    <w:rsid w:val="006666E5"/>
    <w:rsid w:val="00666852"/>
    <w:rsid w:val="00670549"/>
    <w:rsid w:val="0067121D"/>
    <w:rsid w:val="00671896"/>
    <w:rsid w:val="006720DA"/>
    <w:rsid w:val="00672832"/>
    <w:rsid w:val="0067350B"/>
    <w:rsid w:val="006735F6"/>
    <w:rsid w:val="006739EE"/>
    <w:rsid w:val="00673F44"/>
    <w:rsid w:val="00676514"/>
    <w:rsid w:val="00677760"/>
    <w:rsid w:val="0068169B"/>
    <w:rsid w:val="00681D4F"/>
    <w:rsid w:val="00682310"/>
    <w:rsid w:val="00682833"/>
    <w:rsid w:val="006829B9"/>
    <w:rsid w:val="006840D5"/>
    <w:rsid w:val="00685D3A"/>
    <w:rsid w:val="00685F1C"/>
    <w:rsid w:val="0068602F"/>
    <w:rsid w:val="00686C41"/>
    <w:rsid w:val="00687C16"/>
    <w:rsid w:val="006906C9"/>
    <w:rsid w:val="006908F7"/>
    <w:rsid w:val="00691206"/>
    <w:rsid w:val="00691AC2"/>
    <w:rsid w:val="006929ED"/>
    <w:rsid w:val="0069442B"/>
    <w:rsid w:val="006945C4"/>
    <w:rsid w:val="00694C72"/>
    <w:rsid w:val="00694C79"/>
    <w:rsid w:val="00694E46"/>
    <w:rsid w:val="00695837"/>
    <w:rsid w:val="006958AB"/>
    <w:rsid w:val="00695BC7"/>
    <w:rsid w:val="006964D6"/>
    <w:rsid w:val="0069711C"/>
    <w:rsid w:val="00697260"/>
    <w:rsid w:val="00697511"/>
    <w:rsid w:val="006A0DE9"/>
    <w:rsid w:val="006A15CB"/>
    <w:rsid w:val="006A1ACB"/>
    <w:rsid w:val="006A2425"/>
    <w:rsid w:val="006A2F44"/>
    <w:rsid w:val="006A370F"/>
    <w:rsid w:val="006A3C87"/>
    <w:rsid w:val="006A3F0D"/>
    <w:rsid w:val="006A4300"/>
    <w:rsid w:val="006A46AF"/>
    <w:rsid w:val="006A580E"/>
    <w:rsid w:val="006A612B"/>
    <w:rsid w:val="006A6867"/>
    <w:rsid w:val="006A79D0"/>
    <w:rsid w:val="006B1D57"/>
    <w:rsid w:val="006B20A5"/>
    <w:rsid w:val="006B2197"/>
    <w:rsid w:val="006B309B"/>
    <w:rsid w:val="006B55D5"/>
    <w:rsid w:val="006B56E7"/>
    <w:rsid w:val="006B6CCA"/>
    <w:rsid w:val="006B7034"/>
    <w:rsid w:val="006C0EA7"/>
    <w:rsid w:val="006C0FF8"/>
    <w:rsid w:val="006C107E"/>
    <w:rsid w:val="006C16C2"/>
    <w:rsid w:val="006C1DEA"/>
    <w:rsid w:val="006C2E44"/>
    <w:rsid w:val="006C425F"/>
    <w:rsid w:val="006C463F"/>
    <w:rsid w:val="006C4A1F"/>
    <w:rsid w:val="006C55A8"/>
    <w:rsid w:val="006C5897"/>
    <w:rsid w:val="006C5CBC"/>
    <w:rsid w:val="006C5CD9"/>
    <w:rsid w:val="006C7138"/>
    <w:rsid w:val="006C79A1"/>
    <w:rsid w:val="006C7C1F"/>
    <w:rsid w:val="006C7EC0"/>
    <w:rsid w:val="006D01DE"/>
    <w:rsid w:val="006D022F"/>
    <w:rsid w:val="006D0809"/>
    <w:rsid w:val="006D0955"/>
    <w:rsid w:val="006D1ECA"/>
    <w:rsid w:val="006D2BE9"/>
    <w:rsid w:val="006D61BE"/>
    <w:rsid w:val="006D6302"/>
    <w:rsid w:val="006D656E"/>
    <w:rsid w:val="006D75FF"/>
    <w:rsid w:val="006D7F52"/>
    <w:rsid w:val="006E04A1"/>
    <w:rsid w:val="006E0A95"/>
    <w:rsid w:val="006E11D1"/>
    <w:rsid w:val="006E15DD"/>
    <w:rsid w:val="006E18CB"/>
    <w:rsid w:val="006E1A5C"/>
    <w:rsid w:val="006E3181"/>
    <w:rsid w:val="006E4AD4"/>
    <w:rsid w:val="006E5238"/>
    <w:rsid w:val="006E631E"/>
    <w:rsid w:val="006F15D6"/>
    <w:rsid w:val="006F199C"/>
    <w:rsid w:val="006F21B1"/>
    <w:rsid w:val="006F2367"/>
    <w:rsid w:val="006F270A"/>
    <w:rsid w:val="006F2F7A"/>
    <w:rsid w:val="006F3279"/>
    <w:rsid w:val="006F407F"/>
    <w:rsid w:val="006F424A"/>
    <w:rsid w:val="006F4361"/>
    <w:rsid w:val="006F4418"/>
    <w:rsid w:val="006F4830"/>
    <w:rsid w:val="006F498C"/>
    <w:rsid w:val="006F56E0"/>
    <w:rsid w:val="006F5A2A"/>
    <w:rsid w:val="006F69AA"/>
    <w:rsid w:val="006F6FC4"/>
    <w:rsid w:val="006F717B"/>
    <w:rsid w:val="006F7CA1"/>
    <w:rsid w:val="006F7DAA"/>
    <w:rsid w:val="006F7F84"/>
    <w:rsid w:val="007007F9"/>
    <w:rsid w:val="00700856"/>
    <w:rsid w:val="007014A8"/>
    <w:rsid w:val="00701C10"/>
    <w:rsid w:val="00701D21"/>
    <w:rsid w:val="007022CC"/>
    <w:rsid w:val="0070254B"/>
    <w:rsid w:val="00703578"/>
    <w:rsid w:val="00704043"/>
    <w:rsid w:val="00704FE4"/>
    <w:rsid w:val="0070540F"/>
    <w:rsid w:val="00707702"/>
    <w:rsid w:val="00710102"/>
    <w:rsid w:val="00710947"/>
    <w:rsid w:val="0071129D"/>
    <w:rsid w:val="0071169A"/>
    <w:rsid w:val="00713F98"/>
    <w:rsid w:val="00714DA1"/>
    <w:rsid w:val="0071545C"/>
    <w:rsid w:val="00715C2A"/>
    <w:rsid w:val="00715E93"/>
    <w:rsid w:val="007164CE"/>
    <w:rsid w:val="00717005"/>
    <w:rsid w:val="00717A54"/>
    <w:rsid w:val="00717BD3"/>
    <w:rsid w:val="007204C8"/>
    <w:rsid w:val="007205F1"/>
    <w:rsid w:val="007220C1"/>
    <w:rsid w:val="00722CC4"/>
    <w:rsid w:val="00723134"/>
    <w:rsid w:val="00723ADC"/>
    <w:rsid w:val="007246E9"/>
    <w:rsid w:val="00724D3A"/>
    <w:rsid w:val="00725387"/>
    <w:rsid w:val="0072541A"/>
    <w:rsid w:val="00725460"/>
    <w:rsid w:val="007254AC"/>
    <w:rsid w:val="00726F26"/>
    <w:rsid w:val="00727F2A"/>
    <w:rsid w:val="00731624"/>
    <w:rsid w:val="007321C5"/>
    <w:rsid w:val="007321DD"/>
    <w:rsid w:val="007329C5"/>
    <w:rsid w:val="00732F39"/>
    <w:rsid w:val="00733CB8"/>
    <w:rsid w:val="00734061"/>
    <w:rsid w:val="00734D7C"/>
    <w:rsid w:val="00736A42"/>
    <w:rsid w:val="00741C0B"/>
    <w:rsid w:val="0074339B"/>
    <w:rsid w:val="007435C6"/>
    <w:rsid w:val="00745058"/>
    <w:rsid w:val="0074544A"/>
    <w:rsid w:val="007459A6"/>
    <w:rsid w:val="007463F2"/>
    <w:rsid w:val="00747114"/>
    <w:rsid w:val="007474E9"/>
    <w:rsid w:val="00747BEA"/>
    <w:rsid w:val="00750EE5"/>
    <w:rsid w:val="00751ED1"/>
    <w:rsid w:val="0075275B"/>
    <w:rsid w:val="00752891"/>
    <w:rsid w:val="00752D2D"/>
    <w:rsid w:val="00753297"/>
    <w:rsid w:val="00754023"/>
    <w:rsid w:val="007541A9"/>
    <w:rsid w:val="007546E7"/>
    <w:rsid w:val="00754C71"/>
    <w:rsid w:val="00755680"/>
    <w:rsid w:val="00755A0F"/>
    <w:rsid w:val="00755D20"/>
    <w:rsid w:val="00756C05"/>
    <w:rsid w:val="0075732E"/>
    <w:rsid w:val="00757B03"/>
    <w:rsid w:val="00757CF6"/>
    <w:rsid w:val="0076022F"/>
    <w:rsid w:val="00761539"/>
    <w:rsid w:val="00761824"/>
    <w:rsid w:val="00761989"/>
    <w:rsid w:val="007624F3"/>
    <w:rsid w:val="00762639"/>
    <w:rsid w:val="00762A8B"/>
    <w:rsid w:val="007642CC"/>
    <w:rsid w:val="0076515B"/>
    <w:rsid w:val="007652B8"/>
    <w:rsid w:val="00765805"/>
    <w:rsid w:val="00767BD4"/>
    <w:rsid w:val="00771B6A"/>
    <w:rsid w:val="00772F1D"/>
    <w:rsid w:val="007735C3"/>
    <w:rsid w:val="00773604"/>
    <w:rsid w:val="0077382F"/>
    <w:rsid w:val="00773F14"/>
    <w:rsid w:val="00774721"/>
    <w:rsid w:val="007751BF"/>
    <w:rsid w:val="00775A23"/>
    <w:rsid w:val="00775BB8"/>
    <w:rsid w:val="00775ECE"/>
    <w:rsid w:val="0077614E"/>
    <w:rsid w:val="00777A23"/>
    <w:rsid w:val="00777E12"/>
    <w:rsid w:val="00780061"/>
    <w:rsid w:val="007800D8"/>
    <w:rsid w:val="00780872"/>
    <w:rsid w:val="00782A34"/>
    <w:rsid w:val="00784DD2"/>
    <w:rsid w:val="00784F0F"/>
    <w:rsid w:val="0078557D"/>
    <w:rsid w:val="00785FFA"/>
    <w:rsid w:val="0078600C"/>
    <w:rsid w:val="00786449"/>
    <w:rsid w:val="00787D36"/>
    <w:rsid w:val="00791835"/>
    <w:rsid w:val="00791C51"/>
    <w:rsid w:val="00792436"/>
    <w:rsid w:val="00792B59"/>
    <w:rsid w:val="00793485"/>
    <w:rsid w:val="007934BE"/>
    <w:rsid w:val="00793768"/>
    <w:rsid w:val="00793F67"/>
    <w:rsid w:val="007952C3"/>
    <w:rsid w:val="00795B8B"/>
    <w:rsid w:val="007960E8"/>
    <w:rsid w:val="007A0097"/>
    <w:rsid w:val="007A00D0"/>
    <w:rsid w:val="007A0EEB"/>
    <w:rsid w:val="007A269E"/>
    <w:rsid w:val="007A2779"/>
    <w:rsid w:val="007A3886"/>
    <w:rsid w:val="007A412F"/>
    <w:rsid w:val="007A41AF"/>
    <w:rsid w:val="007A4FCE"/>
    <w:rsid w:val="007A5568"/>
    <w:rsid w:val="007A5EF6"/>
    <w:rsid w:val="007A73A3"/>
    <w:rsid w:val="007B0669"/>
    <w:rsid w:val="007B0BD8"/>
    <w:rsid w:val="007B19E7"/>
    <w:rsid w:val="007B1D13"/>
    <w:rsid w:val="007B20CC"/>
    <w:rsid w:val="007B22C9"/>
    <w:rsid w:val="007B2B23"/>
    <w:rsid w:val="007B3953"/>
    <w:rsid w:val="007B3FE5"/>
    <w:rsid w:val="007B47EA"/>
    <w:rsid w:val="007B5005"/>
    <w:rsid w:val="007C0344"/>
    <w:rsid w:val="007C079F"/>
    <w:rsid w:val="007C0B7B"/>
    <w:rsid w:val="007C0FA4"/>
    <w:rsid w:val="007C1515"/>
    <w:rsid w:val="007C17EC"/>
    <w:rsid w:val="007C247A"/>
    <w:rsid w:val="007C2558"/>
    <w:rsid w:val="007C3520"/>
    <w:rsid w:val="007C36FE"/>
    <w:rsid w:val="007C376D"/>
    <w:rsid w:val="007C37C1"/>
    <w:rsid w:val="007C5908"/>
    <w:rsid w:val="007C5D76"/>
    <w:rsid w:val="007C6F87"/>
    <w:rsid w:val="007C7BA7"/>
    <w:rsid w:val="007D0825"/>
    <w:rsid w:val="007D1E2E"/>
    <w:rsid w:val="007D282D"/>
    <w:rsid w:val="007D2E8A"/>
    <w:rsid w:val="007D4ACE"/>
    <w:rsid w:val="007D4F7C"/>
    <w:rsid w:val="007D5FF2"/>
    <w:rsid w:val="007D6199"/>
    <w:rsid w:val="007D64AF"/>
    <w:rsid w:val="007D6BAA"/>
    <w:rsid w:val="007E0B43"/>
    <w:rsid w:val="007E1C36"/>
    <w:rsid w:val="007E4357"/>
    <w:rsid w:val="007E43B2"/>
    <w:rsid w:val="007E4AB0"/>
    <w:rsid w:val="007E4FE6"/>
    <w:rsid w:val="007E582D"/>
    <w:rsid w:val="007E5ECE"/>
    <w:rsid w:val="007E6D7B"/>
    <w:rsid w:val="007E7EA4"/>
    <w:rsid w:val="007E7EE4"/>
    <w:rsid w:val="007F0681"/>
    <w:rsid w:val="007F1013"/>
    <w:rsid w:val="007F1CC6"/>
    <w:rsid w:val="007F1FD1"/>
    <w:rsid w:val="007F2426"/>
    <w:rsid w:val="007F3855"/>
    <w:rsid w:val="007F40DA"/>
    <w:rsid w:val="007F434E"/>
    <w:rsid w:val="007F47AE"/>
    <w:rsid w:val="007F5A5A"/>
    <w:rsid w:val="007F5DAB"/>
    <w:rsid w:val="007F5DD9"/>
    <w:rsid w:val="007F630E"/>
    <w:rsid w:val="007F7301"/>
    <w:rsid w:val="008009CB"/>
    <w:rsid w:val="008011FC"/>
    <w:rsid w:val="00801A3C"/>
    <w:rsid w:val="00802C77"/>
    <w:rsid w:val="00804DE9"/>
    <w:rsid w:val="00806AA0"/>
    <w:rsid w:val="00807CD5"/>
    <w:rsid w:val="00807F57"/>
    <w:rsid w:val="0081015F"/>
    <w:rsid w:val="00811267"/>
    <w:rsid w:val="00811EDF"/>
    <w:rsid w:val="00812499"/>
    <w:rsid w:val="00813545"/>
    <w:rsid w:val="00813F82"/>
    <w:rsid w:val="008144F3"/>
    <w:rsid w:val="00814DB6"/>
    <w:rsid w:val="00816446"/>
    <w:rsid w:val="00816B45"/>
    <w:rsid w:val="00817E70"/>
    <w:rsid w:val="0082160D"/>
    <w:rsid w:val="00821648"/>
    <w:rsid w:val="008220D9"/>
    <w:rsid w:val="008222F3"/>
    <w:rsid w:val="00822D79"/>
    <w:rsid w:val="00822E6C"/>
    <w:rsid w:val="008231A5"/>
    <w:rsid w:val="0082399C"/>
    <w:rsid w:val="00823D60"/>
    <w:rsid w:val="008242A8"/>
    <w:rsid w:val="00824C59"/>
    <w:rsid w:val="00824CA3"/>
    <w:rsid w:val="00824DDE"/>
    <w:rsid w:val="00826550"/>
    <w:rsid w:val="00826599"/>
    <w:rsid w:val="00827920"/>
    <w:rsid w:val="00827A85"/>
    <w:rsid w:val="00827B8B"/>
    <w:rsid w:val="00827C60"/>
    <w:rsid w:val="008307B1"/>
    <w:rsid w:val="008308D8"/>
    <w:rsid w:val="00830EF1"/>
    <w:rsid w:val="008318DA"/>
    <w:rsid w:val="0083217C"/>
    <w:rsid w:val="008332E2"/>
    <w:rsid w:val="00833502"/>
    <w:rsid w:val="008335A6"/>
    <w:rsid w:val="00833EF5"/>
    <w:rsid w:val="00833FF7"/>
    <w:rsid w:val="008354EA"/>
    <w:rsid w:val="008406CD"/>
    <w:rsid w:val="00840C47"/>
    <w:rsid w:val="00841744"/>
    <w:rsid w:val="00841B96"/>
    <w:rsid w:val="00843BDA"/>
    <w:rsid w:val="00843E95"/>
    <w:rsid w:val="0084476D"/>
    <w:rsid w:val="0084491A"/>
    <w:rsid w:val="0084536D"/>
    <w:rsid w:val="00845384"/>
    <w:rsid w:val="00845BE7"/>
    <w:rsid w:val="00845DAC"/>
    <w:rsid w:val="00846142"/>
    <w:rsid w:val="0084647F"/>
    <w:rsid w:val="00846B42"/>
    <w:rsid w:val="00846BE9"/>
    <w:rsid w:val="00846D37"/>
    <w:rsid w:val="00847381"/>
    <w:rsid w:val="00847CA6"/>
    <w:rsid w:val="008501A5"/>
    <w:rsid w:val="008504C4"/>
    <w:rsid w:val="008515EB"/>
    <w:rsid w:val="00852997"/>
    <w:rsid w:val="00852AC9"/>
    <w:rsid w:val="00854941"/>
    <w:rsid w:val="00854E83"/>
    <w:rsid w:val="008568C1"/>
    <w:rsid w:val="00856914"/>
    <w:rsid w:val="00856D18"/>
    <w:rsid w:val="00857220"/>
    <w:rsid w:val="00860399"/>
    <w:rsid w:val="00861E4F"/>
    <w:rsid w:val="008627D9"/>
    <w:rsid w:val="00862F48"/>
    <w:rsid w:val="00863F7E"/>
    <w:rsid w:val="00864986"/>
    <w:rsid w:val="008659C1"/>
    <w:rsid w:val="00870D88"/>
    <w:rsid w:val="0087109D"/>
    <w:rsid w:val="008716C8"/>
    <w:rsid w:val="00871C43"/>
    <w:rsid w:val="00871CF1"/>
    <w:rsid w:val="00872070"/>
    <w:rsid w:val="008745BF"/>
    <w:rsid w:val="00874AA0"/>
    <w:rsid w:val="00874D8D"/>
    <w:rsid w:val="00875233"/>
    <w:rsid w:val="00875324"/>
    <w:rsid w:val="008757EE"/>
    <w:rsid w:val="00875A7E"/>
    <w:rsid w:val="00876603"/>
    <w:rsid w:val="00876931"/>
    <w:rsid w:val="008769C7"/>
    <w:rsid w:val="00876BB5"/>
    <w:rsid w:val="0088072C"/>
    <w:rsid w:val="00882A15"/>
    <w:rsid w:val="00884B5A"/>
    <w:rsid w:val="00885A5E"/>
    <w:rsid w:val="00885DA6"/>
    <w:rsid w:val="00886508"/>
    <w:rsid w:val="008868D4"/>
    <w:rsid w:val="008910C1"/>
    <w:rsid w:val="00891CB8"/>
    <w:rsid w:val="0089206B"/>
    <w:rsid w:val="00892A53"/>
    <w:rsid w:val="00893C88"/>
    <w:rsid w:val="00893E62"/>
    <w:rsid w:val="00894848"/>
    <w:rsid w:val="00894C7D"/>
    <w:rsid w:val="0089526C"/>
    <w:rsid w:val="008966FE"/>
    <w:rsid w:val="008969DF"/>
    <w:rsid w:val="008971BD"/>
    <w:rsid w:val="008A09EB"/>
    <w:rsid w:val="008A13FC"/>
    <w:rsid w:val="008A27EA"/>
    <w:rsid w:val="008A3D05"/>
    <w:rsid w:val="008A5148"/>
    <w:rsid w:val="008A7746"/>
    <w:rsid w:val="008A7A5D"/>
    <w:rsid w:val="008B039C"/>
    <w:rsid w:val="008B0F24"/>
    <w:rsid w:val="008B297E"/>
    <w:rsid w:val="008B2DAC"/>
    <w:rsid w:val="008B2EB7"/>
    <w:rsid w:val="008B2ECB"/>
    <w:rsid w:val="008B3CBC"/>
    <w:rsid w:val="008B4365"/>
    <w:rsid w:val="008B480D"/>
    <w:rsid w:val="008B5189"/>
    <w:rsid w:val="008B6A2B"/>
    <w:rsid w:val="008B7409"/>
    <w:rsid w:val="008B7AFF"/>
    <w:rsid w:val="008B7DFC"/>
    <w:rsid w:val="008C0D71"/>
    <w:rsid w:val="008C1B16"/>
    <w:rsid w:val="008C1F19"/>
    <w:rsid w:val="008C48CE"/>
    <w:rsid w:val="008C4F6D"/>
    <w:rsid w:val="008C5506"/>
    <w:rsid w:val="008C5C88"/>
    <w:rsid w:val="008D0426"/>
    <w:rsid w:val="008D0C21"/>
    <w:rsid w:val="008D0D5D"/>
    <w:rsid w:val="008D12B3"/>
    <w:rsid w:val="008D180E"/>
    <w:rsid w:val="008D1C0F"/>
    <w:rsid w:val="008D34EA"/>
    <w:rsid w:val="008D47BA"/>
    <w:rsid w:val="008D51CA"/>
    <w:rsid w:val="008D59B0"/>
    <w:rsid w:val="008D645C"/>
    <w:rsid w:val="008D6DF2"/>
    <w:rsid w:val="008E06B1"/>
    <w:rsid w:val="008E07B1"/>
    <w:rsid w:val="008E1DC0"/>
    <w:rsid w:val="008E3031"/>
    <w:rsid w:val="008E3217"/>
    <w:rsid w:val="008E3794"/>
    <w:rsid w:val="008E3B37"/>
    <w:rsid w:val="008E4674"/>
    <w:rsid w:val="008E4918"/>
    <w:rsid w:val="008E4AD2"/>
    <w:rsid w:val="008E4D26"/>
    <w:rsid w:val="008E4F29"/>
    <w:rsid w:val="008E5720"/>
    <w:rsid w:val="008E5F6E"/>
    <w:rsid w:val="008E6639"/>
    <w:rsid w:val="008E70FE"/>
    <w:rsid w:val="008E7487"/>
    <w:rsid w:val="008F127A"/>
    <w:rsid w:val="008F26C4"/>
    <w:rsid w:val="008F282D"/>
    <w:rsid w:val="008F29C7"/>
    <w:rsid w:val="008F30E7"/>
    <w:rsid w:val="008F36A2"/>
    <w:rsid w:val="008F465B"/>
    <w:rsid w:val="008F46B7"/>
    <w:rsid w:val="008F4DEF"/>
    <w:rsid w:val="008F5366"/>
    <w:rsid w:val="008F53BC"/>
    <w:rsid w:val="008F5845"/>
    <w:rsid w:val="008F5887"/>
    <w:rsid w:val="008F5A00"/>
    <w:rsid w:val="008F6FBB"/>
    <w:rsid w:val="008F717B"/>
    <w:rsid w:val="008F7657"/>
    <w:rsid w:val="008F7C34"/>
    <w:rsid w:val="008F7CD6"/>
    <w:rsid w:val="008F7DED"/>
    <w:rsid w:val="008F7E55"/>
    <w:rsid w:val="009007DC"/>
    <w:rsid w:val="00900A1D"/>
    <w:rsid w:val="00900EEC"/>
    <w:rsid w:val="00901441"/>
    <w:rsid w:val="00902492"/>
    <w:rsid w:val="00902EBC"/>
    <w:rsid w:val="00903BBD"/>
    <w:rsid w:val="0090448F"/>
    <w:rsid w:val="009045C5"/>
    <w:rsid w:val="009048F1"/>
    <w:rsid w:val="00904ACD"/>
    <w:rsid w:val="009064DF"/>
    <w:rsid w:val="00906B21"/>
    <w:rsid w:val="00907B21"/>
    <w:rsid w:val="009103A1"/>
    <w:rsid w:val="00910F29"/>
    <w:rsid w:val="009122A6"/>
    <w:rsid w:val="00912316"/>
    <w:rsid w:val="0091255B"/>
    <w:rsid w:val="009128AD"/>
    <w:rsid w:val="0091340D"/>
    <w:rsid w:val="00915405"/>
    <w:rsid w:val="009158E3"/>
    <w:rsid w:val="00915C56"/>
    <w:rsid w:val="00916586"/>
    <w:rsid w:val="00916B82"/>
    <w:rsid w:val="00916D02"/>
    <w:rsid w:val="00917EF7"/>
    <w:rsid w:val="0092026D"/>
    <w:rsid w:val="009204BA"/>
    <w:rsid w:val="00920771"/>
    <w:rsid w:val="00921132"/>
    <w:rsid w:val="00921EB8"/>
    <w:rsid w:val="009226B2"/>
    <w:rsid w:val="00922949"/>
    <w:rsid w:val="00922D6D"/>
    <w:rsid w:val="00922DF5"/>
    <w:rsid w:val="00923F71"/>
    <w:rsid w:val="00924147"/>
    <w:rsid w:val="0092558A"/>
    <w:rsid w:val="009267D5"/>
    <w:rsid w:val="00926BAF"/>
    <w:rsid w:val="009273DA"/>
    <w:rsid w:val="009277E5"/>
    <w:rsid w:val="00927EE1"/>
    <w:rsid w:val="00930324"/>
    <w:rsid w:val="00930B45"/>
    <w:rsid w:val="00932099"/>
    <w:rsid w:val="009323E2"/>
    <w:rsid w:val="009353CE"/>
    <w:rsid w:val="009354C7"/>
    <w:rsid w:val="009365BC"/>
    <w:rsid w:val="00936953"/>
    <w:rsid w:val="00937F75"/>
    <w:rsid w:val="009419E7"/>
    <w:rsid w:val="00942DCC"/>
    <w:rsid w:val="00942ED7"/>
    <w:rsid w:val="0094570A"/>
    <w:rsid w:val="00946745"/>
    <w:rsid w:val="009468ED"/>
    <w:rsid w:val="00947130"/>
    <w:rsid w:val="00947AF2"/>
    <w:rsid w:val="00947C43"/>
    <w:rsid w:val="00947EB3"/>
    <w:rsid w:val="00950791"/>
    <w:rsid w:val="009516BA"/>
    <w:rsid w:val="00951830"/>
    <w:rsid w:val="0095232C"/>
    <w:rsid w:val="009526CF"/>
    <w:rsid w:val="009529C4"/>
    <w:rsid w:val="00952A20"/>
    <w:rsid w:val="00953B85"/>
    <w:rsid w:val="009541D6"/>
    <w:rsid w:val="00954F39"/>
    <w:rsid w:val="00955B81"/>
    <w:rsid w:val="00955CA7"/>
    <w:rsid w:val="0095617E"/>
    <w:rsid w:val="00957243"/>
    <w:rsid w:val="00957C70"/>
    <w:rsid w:val="009606BE"/>
    <w:rsid w:val="00960A37"/>
    <w:rsid w:val="00961B18"/>
    <w:rsid w:val="00963278"/>
    <w:rsid w:val="009635AC"/>
    <w:rsid w:val="00965525"/>
    <w:rsid w:val="00965542"/>
    <w:rsid w:val="00965B26"/>
    <w:rsid w:val="00965DA1"/>
    <w:rsid w:val="0096644F"/>
    <w:rsid w:val="009671D0"/>
    <w:rsid w:val="00967746"/>
    <w:rsid w:val="00970012"/>
    <w:rsid w:val="00970BE4"/>
    <w:rsid w:val="00971616"/>
    <w:rsid w:val="00974F65"/>
    <w:rsid w:val="00976156"/>
    <w:rsid w:val="00976B07"/>
    <w:rsid w:val="00976CDC"/>
    <w:rsid w:val="00977152"/>
    <w:rsid w:val="009773A8"/>
    <w:rsid w:val="00977876"/>
    <w:rsid w:val="00977CD1"/>
    <w:rsid w:val="00981BD5"/>
    <w:rsid w:val="00982050"/>
    <w:rsid w:val="00984198"/>
    <w:rsid w:val="00984BCD"/>
    <w:rsid w:val="00985841"/>
    <w:rsid w:val="00985931"/>
    <w:rsid w:val="00985D26"/>
    <w:rsid w:val="00985DF0"/>
    <w:rsid w:val="00986565"/>
    <w:rsid w:val="009872AF"/>
    <w:rsid w:val="0098739E"/>
    <w:rsid w:val="00990CA9"/>
    <w:rsid w:val="009912F7"/>
    <w:rsid w:val="00991721"/>
    <w:rsid w:val="009920F7"/>
    <w:rsid w:val="00992910"/>
    <w:rsid w:val="00992C61"/>
    <w:rsid w:val="00993A8E"/>
    <w:rsid w:val="00994913"/>
    <w:rsid w:val="00995768"/>
    <w:rsid w:val="009958E8"/>
    <w:rsid w:val="00995959"/>
    <w:rsid w:val="00995983"/>
    <w:rsid w:val="00995FCC"/>
    <w:rsid w:val="00996B24"/>
    <w:rsid w:val="00996D10"/>
    <w:rsid w:val="009978B5"/>
    <w:rsid w:val="00997CF4"/>
    <w:rsid w:val="009A1066"/>
    <w:rsid w:val="009A2109"/>
    <w:rsid w:val="009A305E"/>
    <w:rsid w:val="009A3CF0"/>
    <w:rsid w:val="009A5065"/>
    <w:rsid w:val="009A5433"/>
    <w:rsid w:val="009A7A28"/>
    <w:rsid w:val="009A7EB5"/>
    <w:rsid w:val="009B08AD"/>
    <w:rsid w:val="009B0C59"/>
    <w:rsid w:val="009B22D6"/>
    <w:rsid w:val="009B264E"/>
    <w:rsid w:val="009B4919"/>
    <w:rsid w:val="009B5084"/>
    <w:rsid w:val="009B5689"/>
    <w:rsid w:val="009B76BE"/>
    <w:rsid w:val="009B7953"/>
    <w:rsid w:val="009C0A37"/>
    <w:rsid w:val="009C0EF3"/>
    <w:rsid w:val="009C1466"/>
    <w:rsid w:val="009C1C38"/>
    <w:rsid w:val="009C295A"/>
    <w:rsid w:val="009C2DF2"/>
    <w:rsid w:val="009C318F"/>
    <w:rsid w:val="009C3C10"/>
    <w:rsid w:val="009C4529"/>
    <w:rsid w:val="009C4FA0"/>
    <w:rsid w:val="009C6B08"/>
    <w:rsid w:val="009C7B66"/>
    <w:rsid w:val="009C7D89"/>
    <w:rsid w:val="009D030C"/>
    <w:rsid w:val="009D0AE1"/>
    <w:rsid w:val="009D1A9A"/>
    <w:rsid w:val="009D3B78"/>
    <w:rsid w:val="009D3CF5"/>
    <w:rsid w:val="009D47D3"/>
    <w:rsid w:val="009D4EC9"/>
    <w:rsid w:val="009D507B"/>
    <w:rsid w:val="009D7297"/>
    <w:rsid w:val="009D745E"/>
    <w:rsid w:val="009D7625"/>
    <w:rsid w:val="009E003C"/>
    <w:rsid w:val="009E0261"/>
    <w:rsid w:val="009E10C1"/>
    <w:rsid w:val="009E2504"/>
    <w:rsid w:val="009E261F"/>
    <w:rsid w:val="009E2947"/>
    <w:rsid w:val="009E3328"/>
    <w:rsid w:val="009E3718"/>
    <w:rsid w:val="009E3D54"/>
    <w:rsid w:val="009E3DBE"/>
    <w:rsid w:val="009E434C"/>
    <w:rsid w:val="009E4A22"/>
    <w:rsid w:val="009E4B70"/>
    <w:rsid w:val="009E533F"/>
    <w:rsid w:val="009E57F6"/>
    <w:rsid w:val="009E72E7"/>
    <w:rsid w:val="009F01D0"/>
    <w:rsid w:val="009F0287"/>
    <w:rsid w:val="009F07E6"/>
    <w:rsid w:val="009F08D9"/>
    <w:rsid w:val="009F160B"/>
    <w:rsid w:val="009F17FA"/>
    <w:rsid w:val="009F1E25"/>
    <w:rsid w:val="009F3566"/>
    <w:rsid w:val="009F3AE6"/>
    <w:rsid w:val="009F44CB"/>
    <w:rsid w:val="009F476C"/>
    <w:rsid w:val="009F556D"/>
    <w:rsid w:val="009F6B18"/>
    <w:rsid w:val="00A000A0"/>
    <w:rsid w:val="00A00A8A"/>
    <w:rsid w:val="00A01345"/>
    <w:rsid w:val="00A02319"/>
    <w:rsid w:val="00A03593"/>
    <w:rsid w:val="00A03DE7"/>
    <w:rsid w:val="00A04E07"/>
    <w:rsid w:val="00A06016"/>
    <w:rsid w:val="00A062B2"/>
    <w:rsid w:val="00A06AC9"/>
    <w:rsid w:val="00A06BAC"/>
    <w:rsid w:val="00A07435"/>
    <w:rsid w:val="00A07467"/>
    <w:rsid w:val="00A07E8C"/>
    <w:rsid w:val="00A10121"/>
    <w:rsid w:val="00A11189"/>
    <w:rsid w:val="00A11232"/>
    <w:rsid w:val="00A11CB8"/>
    <w:rsid w:val="00A12140"/>
    <w:rsid w:val="00A12232"/>
    <w:rsid w:val="00A13E27"/>
    <w:rsid w:val="00A14162"/>
    <w:rsid w:val="00A142C3"/>
    <w:rsid w:val="00A1603E"/>
    <w:rsid w:val="00A163B4"/>
    <w:rsid w:val="00A20157"/>
    <w:rsid w:val="00A21A4F"/>
    <w:rsid w:val="00A21DE9"/>
    <w:rsid w:val="00A229C5"/>
    <w:rsid w:val="00A22D0F"/>
    <w:rsid w:val="00A236DD"/>
    <w:rsid w:val="00A24790"/>
    <w:rsid w:val="00A24EA9"/>
    <w:rsid w:val="00A2592F"/>
    <w:rsid w:val="00A26398"/>
    <w:rsid w:val="00A279AC"/>
    <w:rsid w:val="00A306A5"/>
    <w:rsid w:val="00A308DB"/>
    <w:rsid w:val="00A323A1"/>
    <w:rsid w:val="00A3491A"/>
    <w:rsid w:val="00A35530"/>
    <w:rsid w:val="00A365EE"/>
    <w:rsid w:val="00A36ACC"/>
    <w:rsid w:val="00A37038"/>
    <w:rsid w:val="00A373E3"/>
    <w:rsid w:val="00A37770"/>
    <w:rsid w:val="00A41396"/>
    <w:rsid w:val="00A418DB"/>
    <w:rsid w:val="00A41CFA"/>
    <w:rsid w:val="00A45D00"/>
    <w:rsid w:val="00A45E29"/>
    <w:rsid w:val="00A4789F"/>
    <w:rsid w:val="00A50083"/>
    <w:rsid w:val="00A502C6"/>
    <w:rsid w:val="00A50922"/>
    <w:rsid w:val="00A520AB"/>
    <w:rsid w:val="00A521F4"/>
    <w:rsid w:val="00A52572"/>
    <w:rsid w:val="00A538AD"/>
    <w:rsid w:val="00A54994"/>
    <w:rsid w:val="00A54E3B"/>
    <w:rsid w:val="00A5565A"/>
    <w:rsid w:val="00A563AD"/>
    <w:rsid w:val="00A5692D"/>
    <w:rsid w:val="00A56D7E"/>
    <w:rsid w:val="00A60B4F"/>
    <w:rsid w:val="00A60E63"/>
    <w:rsid w:val="00A61A82"/>
    <w:rsid w:val="00A61D59"/>
    <w:rsid w:val="00A62862"/>
    <w:rsid w:val="00A63741"/>
    <w:rsid w:val="00A6553E"/>
    <w:rsid w:val="00A6662D"/>
    <w:rsid w:val="00A66D1D"/>
    <w:rsid w:val="00A66E56"/>
    <w:rsid w:val="00A67B80"/>
    <w:rsid w:val="00A7062B"/>
    <w:rsid w:val="00A707D1"/>
    <w:rsid w:val="00A723C3"/>
    <w:rsid w:val="00A738F3"/>
    <w:rsid w:val="00A74BB1"/>
    <w:rsid w:val="00A75932"/>
    <w:rsid w:val="00A76383"/>
    <w:rsid w:val="00A76AC7"/>
    <w:rsid w:val="00A80665"/>
    <w:rsid w:val="00A806F6"/>
    <w:rsid w:val="00A808D3"/>
    <w:rsid w:val="00A80F63"/>
    <w:rsid w:val="00A81F05"/>
    <w:rsid w:val="00A83A02"/>
    <w:rsid w:val="00A840AC"/>
    <w:rsid w:val="00A84881"/>
    <w:rsid w:val="00A859E2"/>
    <w:rsid w:val="00A8679C"/>
    <w:rsid w:val="00A871B5"/>
    <w:rsid w:val="00A87A23"/>
    <w:rsid w:val="00A9046A"/>
    <w:rsid w:val="00A910E8"/>
    <w:rsid w:val="00A91171"/>
    <w:rsid w:val="00A91210"/>
    <w:rsid w:val="00A91271"/>
    <w:rsid w:val="00A919CC"/>
    <w:rsid w:val="00A926AF"/>
    <w:rsid w:val="00A93274"/>
    <w:rsid w:val="00A93A4C"/>
    <w:rsid w:val="00A93CF5"/>
    <w:rsid w:val="00A944DF"/>
    <w:rsid w:val="00A9710E"/>
    <w:rsid w:val="00A974D8"/>
    <w:rsid w:val="00AA0360"/>
    <w:rsid w:val="00AA158A"/>
    <w:rsid w:val="00AA1796"/>
    <w:rsid w:val="00AA2115"/>
    <w:rsid w:val="00AA2165"/>
    <w:rsid w:val="00AA363B"/>
    <w:rsid w:val="00AA4033"/>
    <w:rsid w:val="00AA4A36"/>
    <w:rsid w:val="00AA5A9D"/>
    <w:rsid w:val="00AA60AB"/>
    <w:rsid w:val="00AA77B1"/>
    <w:rsid w:val="00AB08E1"/>
    <w:rsid w:val="00AB1CD7"/>
    <w:rsid w:val="00AB232F"/>
    <w:rsid w:val="00AB4479"/>
    <w:rsid w:val="00AB468D"/>
    <w:rsid w:val="00AB55E4"/>
    <w:rsid w:val="00AB5652"/>
    <w:rsid w:val="00AB6954"/>
    <w:rsid w:val="00AB77A7"/>
    <w:rsid w:val="00AB781F"/>
    <w:rsid w:val="00AB7E3A"/>
    <w:rsid w:val="00AC0964"/>
    <w:rsid w:val="00AC0FD1"/>
    <w:rsid w:val="00AC1887"/>
    <w:rsid w:val="00AC20C3"/>
    <w:rsid w:val="00AC24FD"/>
    <w:rsid w:val="00AC278F"/>
    <w:rsid w:val="00AC2816"/>
    <w:rsid w:val="00AC3C7D"/>
    <w:rsid w:val="00AC3D61"/>
    <w:rsid w:val="00AC451C"/>
    <w:rsid w:val="00AC5243"/>
    <w:rsid w:val="00AC5D04"/>
    <w:rsid w:val="00AC67D2"/>
    <w:rsid w:val="00AC7D08"/>
    <w:rsid w:val="00AC7D51"/>
    <w:rsid w:val="00AD0D2F"/>
    <w:rsid w:val="00AD0F1B"/>
    <w:rsid w:val="00AD115C"/>
    <w:rsid w:val="00AD2F4F"/>
    <w:rsid w:val="00AD30E3"/>
    <w:rsid w:val="00AD327F"/>
    <w:rsid w:val="00AD4090"/>
    <w:rsid w:val="00AD45AC"/>
    <w:rsid w:val="00AD53AF"/>
    <w:rsid w:val="00AD57AC"/>
    <w:rsid w:val="00AD5873"/>
    <w:rsid w:val="00AD7006"/>
    <w:rsid w:val="00AE02A8"/>
    <w:rsid w:val="00AE1442"/>
    <w:rsid w:val="00AE2294"/>
    <w:rsid w:val="00AE3291"/>
    <w:rsid w:val="00AE37E8"/>
    <w:rsid w:val="00AE3F97"/>
    <w:rsid w:val="00AE46AC"/>
    <w:rsid w:val="00AE585C"/>
    <w:rsid w:val="00AE6109"/>
    <w:rsid w:val="00AE637A"/>
    <w:rsid w:val="00AE77AE"/>
    <w:rsid w:val="00AE793A"/>
    <w:rsid w:val="00AF30D7"/>
    <w:rsid w:val="00AF373A"/>
    <w:rsid w:val="00AF3FDF"/>
    <w:rsid w:val="00AF408C"/>
    <w:rsid w:val="00AF4465"/>
    <w:rsid w:val="00AF48ED"/>
    <w:rsid w:val="00AF4A0E"/>
    <w:rsid w:val="00AF4AE5"/>
    <w:rsid w:val="00AF6BAD"/>
    <w:rsid w:val="00AF7CB3"/>
    <w:rsid w:val="00B0006F"/>
    <w:rsid w:val="00B000BC"/>
    <w:rsid w:val="00B0039D"/>
    <w:rsid w:val="00B01C9A"/>
    <w:rsid w:val="00B024C8"/>
    <w:rsid w:val="00B025DB"/>
    <w:rsid w:val="00B02EDD"/>
    <w:rsid w:val="00B03458"/>
    <w:rsid w:val="00B03D6F"/>
    <w:rsid w:val="00B04459"/>
    <w:rsid w:val="00B06A00"/>
    <w:rsid w:val="00B06CC4"/>
    <w:rsid w:val="00B07084"/>
    <w:rsid w:val="00B1099C"/>
    <w:rsid w:val="00B10A55"/>
    <w:rsid w:val="00B10B4E"/>
    <w:rsid w:val="00B10ECA"/>
    <w:rsid w:val="00B10F58"/>
    <w:rsid w:val="00B11671"/>
    <w:rsid w:val="00B13B24"/>
    <w:rsid w:val="00B14148"/>
    <w:rsid w:val="00B14470"/>
    <w:rsid w:val="00B1471A"/>
    <w:rsid w:val="00B14DB7"/>
    <w:rsid w:val="00B16986"/>
    <w:rsid w:val="00B16A59"/>
    <w:rsid w:val="00B16A5F"/>
    <w:rsid w:val="00B16C05"/>
    <w:rsid w:val="00B1742F"/>
    <w:rsid w:val="00B20D81"/>
    <w:rsid w:val="00B20FFB"/>
    <w:rsid w:val="00B21C1C"/>
    <w:rsid w:val="00B2397E"/>
    <w:rsid w:val="00B23A91"/>
    <w:rsid w:val="00B25211"/>
    <w:rsid w:val="00B254E9"/>
    <w:rsid w:val="00B25F63"/>
    <w:rsid w:val="00B301E7"/>
    <w:rsid w:val="00B307E8"/>
    <w:rsid w:val="00B3146E"/>
    <w:rsid w:val="00B32CCB"/>
    <w:rsid w:val="00B34280"/>
    <w:rsid w:val="00B34693"/>
    <w:rsid w:val="00B34897"/>
    <w:rsid w:val="00B35131"/>
    <w:rsid w:val="00B351AD"/>
    <w:rsid w:val="00B35912"/>
    <w:rsid w:val="00B3632D"/>
    <w:rsid w:val="00B3708A"/>
    <w:rsid w:val="00B37763"/>
    <w:rsid w:val="00B40FB1"/>
    <w:rsid w:val="00B417B6"/>
    <w:rsid w:val="00B42552"/>
    <w:rsid w:val="00B4271B"/>
    <w:rsid w:val="00B4343B"/>
    <w:rsid w:val="00B43B4D"/>
    <w:rsid w:val="00B4560D"/>
    <w:rsid w:val="00B46D6D"/>
    <w:rsid w:val="00B46E13"/>
    <w:rsid w:val="00B472D9"/>
    <w:rsid w:val="00B47F08"/>
    <w:rsid w:val="00B509B5"/>
    <w:rsid w:val="00B50A24"/>
    <w:rsid w:val="00B52DC5"/>
    <w:rsid w:val="00B53019"/>
    <w:rsid w:val="00B53380"/>
    <w:rsid w:val="00B53459"/>
    <w:rsid w:val="00B53E38"/>
    <w:rsid w:val="00B546B0"/>
    <w:rsid w:val="00B56CAF"/>
    <w:rsid w:val="00B57E58"/>
    <w:rsid w:val="00B6073A"/>
    <w:rsid w:val="00B60DA2"/>
    <w:rsid w:val="00B60FB7"/>
    <w:rsid w:val="00B61E3B"/>
    <w:rsid w:val="00B61F49"/>
    <w:rsid w:val="00B622DE"/>
    <w:rsid w:val="00B623AB"/>
    <w:rsid w:val="00B631CA"/>
    <w:rsid w:val="00B6551E"/>
    <w:rsid w:val="00B65B59"/>
    <w:rsid w:val="00B66FE2"/>
    <w:rsid w:val="00B678E7"/>
    <w:rsid w:val="00B67BD5"/>
    <w:rsid w:val="00B712B8"/>
    <w:rsid w:val="00B72ABE"/>
    <w:rsid w:val="00B7354F"/>
    <w:rsid w:val="00B73787"/>
    <w:rsid w:val="00B8174D"/>
    <w:rsid w:val="00B81C46"/>
    <w:rsid w:val="00B821DA"/>
    <w:rsid w:val="00B83DC3"/>
    <w:rsid w:val="00B83FB5"/>
    <w:rsid w:val="00B8513D"/>
    <w:rsid w:val="00B87E23"/>
    <w:rsid w:val="00B87F8E"/>
    <w:rsid w:val="00B908CD"/>
    <w:rsid w:val="00B90E15"/>
    <w:rsid w:val="00B92689"/>
    <w:rsid w:val="00B93EED"/>
    <w:rsid w:val="00B9469F"/>
    <w:rsid w:val="00B94B9E"/>
    <w:rsid w:val="00B95BCD"/>
    <w:rsid w:val="00BA1429"/>
    <w:rsid w:val="00BA1C70"/>
    <w:rsid w:val="00BA2354"/>
    <w:rsid w:val="00BA24FF"/>
    <w:rsid w:val="00BA3A52"/>
    <w:rsid w:val="00BA4C15"/>
    <w:rsid w:val="00BA59EC"/>
    <w:rsid w:val="00BA5C0C"/>
    <w:rsid w:val="00BA5C88"/>
    <w:rsid w:val="00BA5EE0"/>
    <w:rsid w:val="00BA64E2"/>
    <w:rsid w:val="00BA65ED"/>
    <w:rsid w:val="00BA6612"/>
    <w:rsid w:val="00BA68A0"/>
    <w:rsid w:val="00BA68D3"/>
    <w:rsid w:val="00BA6915"/>
    <w:rsid w:val="00BA6A18"/>
    <w:rsid w:val="00BA6D66"/>
    <w:rsid w:val="00BA7233"/>
    <w:rsid w:val="00BB175D"/>
    <w:rsid w:val="00BB1F67"/>
    <w:rsid w:val="00BB2EF9"/>
    <w:rsid w:val="00BB3159"/>
    <w:rsid w:val="00BB36A1"/>
    <w:rsid w:val="00BB3B45"/>
    <w:rsid w:val="00BB4DBE"/>
    <w:rsid w:val="00BB5921"/>
    <w:rsid w:val="00BB6339"/>
    <w:rsid w:val="00BB65DC"/>
    <w:rsid w:val="00BB7633"/>
    <w:rsid w:val="00BB7AC2"/>
    <w:rsid w:val="00BC0966"/>
    <w:rsid w:val="00BC1B99"/>
    <w:rsid w:val="00BC3950"/>
    <w:rsid w:val="00BC64E2"/>
    <w:rsid w:val="00BC699D"/>
    <w:rsid w:val="00BC6EE3"/>
    <w:rsid w:val="00BC6F15"/>
    <w:rsid w:val="00BC738F"/>
    <w:rsid w:val="00BC7554"/>
    <w:rsid w:val="00BC7BBB"/>
    <w:rsid w:val="00BD12EF"/>
    <w:rsid w:val="00BD1D14"/>
    <w:rsid w:val="00BD290F"/>
    <w:rsid w:val="00BD3DAE"/>
    <w:rsid w:val="00BD5213"/>
    <w:rsid w:val="00BD5A7F"/>
    <w:rsid w:val="00BD5CB5"/>
    <w:rsid w:val="00BD72B5"/>
    <w:rsid w:val="00BD73CA"/>
    <w:rsid w:val="00BE035B"/>
    <w:rsid w:val="00BE2335"/>
    <w:rsid w:val="00BE2F98"/>
    <w:rsid w:val="00BE310C"/>
    <w:rsid w:val="00BE3C95"/>
    <w:rsid w:val="00BE3EBC"/>
    <w:rsid w:val="00BE42FF"/>
    <w:rsid w:val="00BE44CD"/>
    <w:rsid w:val="00BE54EF"/>
    <w:rsid w:val="00BE6BCF"/>
    <w:rsid w:val="00BE6C4F"/>
    <w:rsid w:val="00BE6E82"/>
    <w:rsid w:val="00BE6EAC"/>
    <w:rsid w:val="00BF2144"/>
    <w:rsid w:val="00BF3824"/>
    <w:rsid w:val="00BF3ACF"/>
    <w:rsid w:val="00BF3ADD"/>
    <w:rsid w:val="00BF40CA"/>
    <w:rsid w:val="00BF50EE"/>
    <w:rsid w:val="00BF5405"/>
    <w:rsid w:val="00BF6729"/>
    <w:rsid w:val="00BF67CD"/>
    <w:rsid w:val="00BF705B"/>
    <w:rsid w:val="00C00CAF"/>
    <w:rsid w:val="00C00F24"/>
    <w:rsid w:val="00C010E8"/>
    <w:rsid w:val="00C01312"/>
    <w:rsid w:val="00C01EA4"/>
    <w:rsid w:val="00C04167"/>
    <w:rsid w:val="00C052CF"/>
    <w:rsid w:val="00C058B0"/>
    <w:rsid w:val="00C06E47"/>
    <w:rsid w:val="00C0756E"/>
    <w:rsid w:val="00C1024B"/>
    <w:rsid w:val="00C103FA"/>
    <w:rsid w:val="00C10C83"/>
    <w:rsid w:val="00C10CB9"/>
    <w:rsid w:val="00C1138A"/>
    <w:rsid w:val="00C113E2"/>
    <w:rsid w:val="00C12A09"/>
    <w:rsid w:val="00C12DF2"/>
    <w:rsid w:val="00C1457B"/>
    <w:rsid w:val="00C1479D"/>
    <w:rsid w:val="00C15648"/>
    <w:rsid w:val="00C16291"/>
    <w:rsid w:val="00C17095"/>
    <w:rsid w:val="00C17396"/>
    <w:rsid w:val="00C174B1"/>
    <w:rsid w:val="00C175C6"/>
    <w:rsid w:val="00C1770F"/>
    <w:rsid w:val="00C17762"/>
    <w:rsid w:val="00C17959"/>
    <w:rsid w:val="00C20A3F"/>
    <w:rsid w:val="00C20A73"/>
    <w:rsid w:val="00C20A79"/>
    <w:rsid w:val="00C2123E"/>
    <w:rsid w:val="00C21348"/>
    <w:rsid w:val="00C21713"/>
    <w:rsid w:val="00C21AB0"/>
    <w:rsid w:val="00C21EC1"/>
    <w:rsid w:val="00C22778"/>
    <w:rsid w:val="00C22ECE"/>
    <w:rsid w:val="00C22F7C"/>
    <w:rsid w:val="00C24C5B"/>
    <w:rsid w:val="00C26280"/>
    <w:rsid w:val="00C26D3C"/>
    <w:rsid w:val="00C2793E"/>
    <w:rsid w:val="00C301FE"/>
    <w:rsid w:val="00C30C2B"/>
    <w:rsid w:val="00C30FCD"/>
    <w:rsid w:val="00C314CD"/>
    <w:rsid w:val="00C31D5C"/>
    <w:rsid w:val="00C31E79"/>
    <w:rsid w:val="00C325F8"/>
    <w:rsid w:val="00C333EE"/>
    <w:rsid w:val="00C34F5E"/>
    <w:rsid w:val="00C351FC"/>
    <w:rsid w:val="00C353AD"/>
    <w:rsid w:val="00C353F0"/>
    <w:rsid w:val="00C35A61"/>
    <w:rsid w:val="00C36876"/>
    <w:rsid w:val="00C36EB2"/>
    <w:rsid w:val="00C371F9"/>
    <w:rsid w:val="00C374DB"/>
    <w:rsid w:val="00C402E0"/>
    <w:rsid w:val="00C40748"/>
    <w:rsid w:val="00C40D87"/>
    <w:rsid w:val="00C415B2"/>
    <w:rsid w:val="00C415D3"/>
    <w:rsid w:val="00C41F2F"/>
    <w:rsid w:val="00C42BF3"/>
    <w:rsid w:val="00C45021"/>
    <w:rsid w:val="00C45C18"/>
    <w:rsid w:val="00C45C61"/>
    <w:rsid w:val="00C47100"/>
    <w:rsid w:val="00C476FF"/>
    <w:rsid w:val="00C5195E"/>
    <w:rsid w:val="00C519BD"/>
    <w:rsid w:val="00C51A8D"/>
    <w:rsid w:val="00C52A9C"/>
    <w:rsid w:val="00C53B67"/>
    <w:rsid w:val="00C5489C"/>
    <w:rsid w:val="00C5564C"/>
    <w:rsid w:val="00C56BDF"/>
    <w:rsid w:val="00C570B4"/>
    <w:rsid w:val="00C6044E"/>
    <w:rsid w:val="00C6114B"/>
    <w:rsid w:val="00C615BD"/>
    <w:rsid w:val="00C616F2"/>
    <w:rsid w:val="00C62023"/>
    <w:rsid w:val="00C626AD"/>
    <w:rsid w:val="00C62A3D"/>
    <w:rsid w:val="00C62CEF"/>
    <w:rsid w:val="00C64323"/>
    <w:rsid w:val="00C65F32"/>
    <w:rsid w:val="00C669F7"/>
    <w:rsid w:val="00C67084"/>
    <w:rsid w:val="00C70694"/>
    <w:rsid w:val="00C70C49"/>
    <w:rsid w:val="00C72816"/>
    <w:rsid w:val="00C72C5B"/>
    <w:rsid w:val="00C7321B"/>
    <w:rsid w:val="00C73BCA"/>
    <w:rsid w:val="00C750AF"/>
    <w:rsid w:val="00C7631D"/>
    <w:rsid w:val="00C776D5"/>
    <w:rsid w:val="00C77855"/>
    <w:rsid w:val="00C77B69"/>
    <w:rsid w:val="00C822C7"/>
    <w:rsid w:val="00C82517"/>
    <w:rsid w:val="00C838C6"/>
    <w:rsid w:val="00C83F64"/>
    <w:rsid w:val="00C84409"/>
    <w:rsid w:val="00C845EC"/>
    <w:rsid w:val="00C845F4"/>
    <w:rsid w:val="00C84AEE"/>
    <w:rsid w:val="00C86C72"/>
    <w:rsid w:val="00C86E2E"/>
    <w:rsid w:val="00C87309"/>
    <w:rsid w:val="00C87463"/>
    <w:rsid w:val="00C9073E"/>
    <w:rsid w:val="00C90B40"/>
    <w:rsid w:val="00C90B64"/>
    <w:rsid w:val="00C914A2"/>
    <w:rsid w:val="00C91964"/>
    <w:rsid w:val="00C923D2"/>
    <w:rsid w:val="00C926EE"/>
    <w:rsid w:val="00C93B32"/>
    <w:rsid w:val="00C93E4C"/>
    <w:rsid w:val="00C93F66"/>
    <w:rsid w:val="00C942B2"/>
    <w:rsid w:val="00C949FC"/>
    <w:rsid w:val="00C94AEC"/>
    <w:rsid w:val="00C94E07"/>
    <w:rsid w:val="00C95613"/>
    <w:rsid w:val="00C9616F"/>
    <w:rsid w:val="00C9655A"/>
    <w:rsid w:val="00C96E16"/>
    <w:rsid w:val="00CA1A5A"/>
    <w:rsid w:val="00CA252D"/>
    <w:rsid w:val="00CA2774"/>
    <w:rsid w:val="00CA27FD"/>
    <w:rsid w:val="00CA2C0B"/>
    <w:rsid w:val="00CA2DA9"/>
    <w:rsid w:val="00CA3DA3"/>
    <w:rsid w:val="00CA46A3"/>
    <w:rsid w:val="00CA4C7E"/>
    <w:rsid w:val="00CA4E7E"/>
    <w:rsid w:val="00CA5450"/>
    <w:rsid w:val="00CA5495"/>
    <w:rsid w:val="00CA5500"/>
    <w:rsid w:val="00CA6241"/>
    <w:rsid w:val="00CA75B2"/>
    <w:rsid w:val="00CB00B6"/>
    <w:rsid w:val="00CB10A7"/>
    <w:rsid w:val="00CB25EA"/>
    <w:rsid w:val="00CB2FA2"/>
    <w:rsid w:val="00CB448E"/>
    <w:rsid w:val="00CB4941"/>
    <w:rsid w:val="00CB5530"/>
    <w:rsid w:val="00CB5BBC"/>
    <w:rsid w:val="00CB5E54"/>
    <w:rsid w:val="00CB68C4"/>
    <w:rsid w:val="00CB6ADB"/>
    <w:rsid w:val="00CC103C"/>
    <w:rsid w:val="00CC1679"/>
    <w:rsid w:val="00CC1684"/>
    <w:rsid w:val="00CC32CD"/>
    <w:rsid w:val="00CC34D1"/>
    <w:rsid w:val="00CC35A1"/>
    <w:rsid w:val="00CC37AF"/>
    <w:rsid w:val="00CC384F"/>
    <w:rsid w:val="00CC3C9F"/>
    <w:rsid w:val="00CC5857"/>
    <w:rsid w:val="00CC5956"/>
    <w:rsid w:val="00CC6A2B"/>
    <w:rsid w:val="00CC6F7E"/>
    <w:rsid w:val="00CC72B6"/>
    <w:rsid w:val="00CD0A52"/>
    <w:rsid w:val="00CD243D"/>
    <w:rsid w:val="00CD3445"/>
    <w:rsid w:val="00CD3CEC"/>
    <w:rsid w:val="00CD4324"/>
    <w:rsid w:val="00CD4FEE"/>
    <w:rsid w:val="00CD51FC"/>
    <w:rsid w:val="00CD5A1D"/>
    <w:rsid w:val="00CD5A8B"/>
    <w:rsid w:val="00CD5C4B"/>
    <w:rsid w:val="00CD6914"/>
    <w:rsid w:val="00CD698C"/>
    <w:rsid w:val="00CD7AD1"/>
    <w:rsid w:val="00CD7B46"/>
    <w:rsid w:val="00CE0530"/>
    <w:rsid w:val="00CE072D"/>
    <w:rsid w:val="00CE096A"/>
    <w:rsid w:val="00CE0A0B"/>
    <w:rsid w:val="00CE1132"/>
    <w:rsid w:val="00CE26CF"/>
    <w:rsid w:val="00CE386B"/>
    <w:rsid w:val="00CE3F35"/>
    <w:rsid w:val="00CE45E1"/>
    <w:rsid w:val="00CE4F01"/>
    <w:rsid w:val="00CE55C4"/>
    <w:rsid w:val="00CE5D7C"/>
    <w:rsid w:val="00CE60AE"/>
    <w:rsid w:val="00CE72E0"/>
    <w:rsid w:val="00CE7A1A"/>
    <w:rsid w:val="00CE7FDE"/>
    <w:rsid w:val="00CF0610"/>
    <w:rsid w:val="00CF15AE"/>
    <w:rsid w:val="00CF24C4"/>
    <w:rsid w:val="00CF3A2A"/>
    <w:rsid w:val="00CF43F8"/>
    <w:rsid w:val="00CF45E8"/>
    <w:rsid w:val="00CF4935"/>
    <w:rsid w:val="00CF5335"/>
    <w:rsid w:val="00CF6077"/>
    <w:rsid w:val="00CF7872"/>
    <w:rsid w:val="00D00118"/>
    <w:rsid w:val="00D008D3"/>
    <w:rsid w:val="00D04D4E"/>
    <w:rsid w:val="00D06865"/>
    <w:rsid w:val="00D078CA"/>
    <w:rsid w:val="00D07E3E"/>
    <w:rsid w:val="00D12C0F"/>
    <w:rsid w:val="00D13E9E"/>
    <w:rsid w:val="00D14761"/>
    <w:rsid w:val="00D15173"/>
    <w:rsid w:val="00D15D51"/>
    <w:rsid w:val="00D1644D"/>
    <w:rsid w:val="00D1779F"/>
    <w:rsid w:val="00D177C0"/>
    <w:rsid w:val="00D179F3"/>
    <w:rsid w:val="00D17B17"/>
    <w:rsid w:val="00D203A0"/>
    <w:rsid w:val="00D213BD"/>
    <w:rsid w:val="00D22407"/>
    <w:rsid w:val="00D242BF"/>
    <w:rsid w:val="00D25B68"/>
    <w:rsid w:val="00D26246"/>
    <w:rsid w:val="00D262BB"/>
    <w:rsid w:val="00D2665C"/>
    <w:rsid w:val="00D26BDB"/>
    <w:rsid w:val="00D26EF2"/>
    <w:rsid w:val="00D27E8B"/>
    <w:rsid w:val="00D27FA0"/>
    <w:rsid w:val="00D30B3E"/>
    <w:rsid w:val="00D31609"/>
    <w:rsid w:val="00D31D79"/>
    <w:rsid w:val="00D32490"/>
    <w:rsid w:val="00D32E10"/>
    <w:rsid w:val="00D330F2"/>
    <w:rsid w:val="00D333B3"/>
    <w:rsid w:val="00D34262"/>
    <w:rsid w:val="00D356FF"/>
    <w:rsid w:val="00D35870"/>
    <w:rsid w:val="00D37CAA"/>
    <w:rsid w:val="00D4091E"/>
    <w:rsid w:val="00D40A77"/>
    <w:rsid w:val="00D41026"/>
    <w:rsid w:val="00D41772"/>
    <w:rsid w:val="00D41AD9"/>
    <w:rsid w:val="00D4489C"/>
    <w:rsid w:val="00D44EE0"/>
    <w:rsid w:val="00D46F9F"/>
    <w:rsid w:val="00D47528"/>
    <w:rsid w:val="00D47625"/>
    <w:rsid w:val="00D504E0"/>
    <w:rsid w:val="00D50EB6"/>
    <w:rsid w:val="00D52A40"/>
    <w:rsid w:val="00D535B8"/>
    <w:rsid w:val="00D536B9"/>
    <w:rsid w:val="00D547A3"/>
    <w:rsid w:val="00D54908"/>
    <w:rsid w:val="00D5517A"/>
    <w:rsid w:val="00D558AC"/>
    <w:rsid w:val="00D55D7A"/>
    <w:rsid w:val="00D55F72"/>
    <w:rsid w:val="00D608AD"/>
    <w:rsid w:val="00D6202E"/>
    <w:rsid w:val="00D6425A"/>
    <w:rsid w:val="00D64D59"/>
    <w:rsid w:val="00D6636F"/>
    <w:rsid w:val="00D668C2"/>
    <w:rsid w:val="00D702BD"/>
    <w:rsid w:val="00D70B5E"/>
    <w:rsid w:val="00D715B0"/>
    <w:rsid w:val="00D76667"/>
    <w:rsid w:val="00D77344"/>
    <w:rsid w:val="00D8049A"/>
    <w:rsid w:val="00D81926"/>
    <w:rsid w:val="00D81B03"/>
    <w:rsid w:val="00D81FBA"/>
    <w:rsid w:val="00D82B49"/>
    <w:rsid w:val="00D837F8"/>
    <w:rsid w:val="00D83D37"/>
    <w:rsid w:val="00D83FBA"/>
    <w:rsid w:val="00D8469A"/>
    <w:rsid w:val="00D863F0"/>
    <w:rsid w:val="00D86D80"/>
    <w:rsid w:val="00D90BB4"/>
    <w:rsid w:val="00D90EF7"/>
    <w:rsid w:val="00D917BB"/>
    <w:rsid w:val="00D92253"/>
    <w:rsid w:val="00D93357"/>
    <w:rsid w:val="00D9486D"/>
    <w:rsid w:val="00D94F51"/>
    <w:rsid w:val="00D951C3"/>
    <w:rsid w:val="00D95B03"/>
    <w:rsid w:val="00D95D7C"/>
    <w:rsid w:val="00D95D9B"/>
    <w:rsid w:val="00D9642C"/>
    <w:rsid w:val="00D9686C"/>
    <w:rsid w:val="00D96CCB"/>
    <w:rsid w:val="00DA0EA1"/>
    <w:rsid w:val="00DA117C"/>
    <w:rsid w:val="00DA3A0E"/>
    <w:rsid w:val="00DA3B1C"/>
    <w:rsid w:val="00DA3F39"/>
    <w:rsid w:val="00DA448F"/>
    <w:rsid w:val="00DB0736"/>
    <w:rsid w:val="00DB10C7"/>
    <w:rsid w:val="00DB12B3"/>
    <w:rsid w:val="00DB1704"/>
    <w:rsid w:val="00DB2545"/>
    <w:rsid w:val="00DB2EC3"/>
    <w:rsid w:val="00DB3F51"/>
    <w:rsid w:val="00DB4ED1"/>
    <w:rsid w:val="00DB656C"/>
    <w:rsid w:val="00DB7573"/>
    <w:rsid w:val="00DC03C8"/>
    <w:rsid w:val="00DC09ED"/>
    <w:rsid w:val="00DC1319"/>
    <w:rsid w:val="00DC1388"/>
    <w:rsid w:val="00DC14D8"/>
    <w:rsid w:val="00DC19A1"/>
    <w:rsid w:val="00DC1FF1"/>
    <w:rsid w:val="00DC2543"/>
    <w:rsid w:val="00DC3960"/>
    <w:rsid w:val="00DC4178"/>
    <w:rsid w:val="00DC48F0"/>
    <w:rsid w:val="00DC6909"/>
    <w:rsid w:val="00DD0E51"/>
    <w:rsid w:val="00DD1343"/>
    <w:rsid w:val="00DD179E"/>
    <w:rsid w:val="00DD2BCC"/>
    <w:rsid w:val="00DD3FC3"/>
    <w:rsid w:val="00DD45BB"/>
    <w:rsid w:val="00DD46FB"/>
    <w:rsid w:val="00DD4F42"/>
    <w:rsid w:val="00DD621A"/>
    <w:rsid w:val="00DD682C"/>
    <w:rsid w:val="00DD7FDE"/>
    <w:rsid w:val="00DE226B"/>
    <w:rsid w:val="00DE28A0"/>
    <w:rsid w:val="00DE3059"/>
    <w:rsid w:val="00DE3A7D"/>
    <w:rsid w:val="00DE4739"/>
    <w:rsid w:val="00DE55FA"/>
    <w:rsid w:val="00DE56AB"/>
    <w:rsid w:val="00DE5C64"/>
    <w:rsid w:val="00DE5D01"/>
    <w:rsid w:val="00DE64B2"/>
    <w:rsid w:val="00DE6582"/>
    <w:rsid w:val="00DE7EEC"/>
    <w:rsid w:val="00DF015F"/>
    <w:rsid w:val="00DF01E3"/>
    <w:rsid w:val="00DF0446"/>
    <w:rsid w:val="00DF074C"/>
    <w:rsid w:val="00DF1E9E"/>
    <w:rsid w:val="00DF2ECD"/>
    <w:rsid w:val="00DF3A6B"/>
    <w:rsid w:val="00DF3FB4"/>
    <w:rsid w:val="00DF41BF"/>
    <w:rsid w:val="00DF5043"/>
    <w:rsid w:val="00DF512F"/>
    <w:rsid w:val="00DF6208"/>
    <w:rsid w:val="00DF649B"/>
    <w:rsid w:val="00DF661C"/>
    <w:rsid w:val="00DF6C60"/>
    <w:rsid w:val="00E00E27"/>
    <w:rsid w:val="00E015C1"/>
    <w:rsid w:val="00E018E2"/>
    <w:rsid w:val="00E024F9"/>
    <w:rsid w:val="00E0263E"/>
    <w:rsid w:val="00E02951"/>
    <w:rsid w:val="00E02C33"/>
    <w:rsid w:val="00E0320F"/>
    <w:rsid w:val="00E0357E"/>
    <w:rsid w:val="00E03CF8"/>
    <w:rsid w:val="00E03D80"/>
    <w:rsid w:val="00E03F1F"/>
    <w:rsid w:val="00E05618"/>
    <w:rsid w:val="00E0624A"/>
    <w:rsid w:val="00E062CA"/>
    <w:rsid w:val="00E064F5"/>
    <w:rsid w:val="00E06F77"/>
    <w:rsid w:val="00E07013"/>
    <w:rsid w:val="00E0706D"/>
    <w:rsid w:val="00E0769E"/>
    <w:rsid w:val="00E07FA3"/>
    <w:rsid w:val="00E12354"/>
    <w:rsid w:val="00E12DE1"/>
    <w:rsid w:val="00E13F63"/>
    <w:rsid w:val="00E14CDD"/>
    <w:rsid w:val="00E14D88"/>
    <w:rsid w:val="00E14F7B"/>
    <w:rsid w:val="00E14FAB"/>
    <w:rsid w:val="00E152D0"/>
    <w:rsid w:val="00E15DD0"/>
    <w:rsid w:val="00E16AC7"/>
    <w:rsid w:val="00E17FD0"/>
    <w:rsid w:val="00E20D03"/>
    <w:rsid w:val="00E20FED"/>
    <w:rsid w:val="00E224D9"/>
    <w:rsid w:val="00E22D76"/>
    <w:rsid w:val="00E231B0"/>
    <w:rsid w:val="00E23328"/>
    <w:rsid w:val="00E252F8"/>
    <w:rsid w:val="00E25D4E"/>
    <w:rsid w:val="00E25F2D"/>
    <w:rsid w:val="00E26DB0"/>
    <w:rsid w:val="00E300C4"/>
    <w:rsid w:val="00E30A60"/>
    <w:rsid w:val="00E313E8"/>
    <w:rsid w:val="00E31810"/>
    <w:rsid w:val="00E323D8"/>
    <w:rsid w:val="00E32AA8"/>
    <w:rsid w:val="00E32E43"/>
    <w:rsid w:val="00E33278"/>
    <w:rsid w:val="00E33CAB"/>
    <w:rsid w:val="00E34892"/>
    <w:rsid w:val="00E37BC4"/>
    <w:rsid w:val="00E40ED8"/>
    <w:rsid w:val="00E40F24"/>
    <w:rsid w:val="00E41B56"/>
    <w:rsid w:val="00E4239A"/>
    <w:rsid w:val="00E42C6D"/>
    <w:rsid w:val="00E4333E"/>
    <w:rsid w:val="00E443B4"/>
    <w:rsid w:val="00E44BFA"/>
    <w:rsid w:val="00E456E2"/>
    <w:rsid w:val="00E45ACB"/>
    <w:rsid w:val="00E45F4D"/>
    <w:rsid w:val="00E46260"/>
    <w:rsid w:val="00E4654F"/>
    <w:rsid w:val="00E47207"/>
    <w:rsid w:val="00E4726D"/>
    <w:rsid w:val="00E4797F"/>
    <w:rsid w:val="00E47AAE"/>
    <w:rsid w:val="00E5031A"/>
    <w:rsid w:val="00E509A5"/>
    <w:rsid w:val="00E51210"/>
    <w:rsid w:val="00E514F2"/>
    <w:rsid w:val="00E51759"/>
    <w:rsid w:val="00E51C57"/>
    <w:rsid w:val="00E52634"/>
    <w:rsid w:val="00E53201"/>
    <w:rsid w:val="00E532F3"/>
    <w:rsid w:val="00E54F66"/>
    <w:rsid w:val="00E55998"/>
    <w:rsid w:val="00E55D08"/>
    <w:rsid w:val="00E55DB9"/>
    <w:rsid w:val="00E562C8"/>
    <w:rsid w:val="00E56D25"/>
    <w:rsid w:val="00E61214"/>
    <w:rsid w:val="00E61975"/>
    <w:rsid w:val="00E619C5"/>
    <w:rsid w:val="00E61E12"/>
    <w:rsid w:val="00E61E68"/>
    <w:rsid w:val="00E61EF2"/>
    <w:rsid w:val="00E61F27"/>
    <w:rsid w:val="00E62A6D"/>
    <w:rsid w:val="00E6374B"/>
    <w:rsid w:val="00E6409C"/>
    <w:rsid w:val="00E6453D"/>
    <w:rsid w:val="00E64806"/>
    <w:rsid w:val="00E64BC4"/>
    <w:rsid w:val="00E64CE6"/>
    <w:rsid w:val="00E64F85"/>
    <w:rsid w:val="00E6559E"/>
    <w:rsid w:val="00E6591B"/>
    <w:rsid w:val="00E65C0C"/>
    <w:rsid w:val="00E71011"/>
    <w:rsid w:val="00E71368"/>
    <w:rsid w:val="00E71511"/>
    <w:rsid w:val="00E71FD6"/>
    <w:rsid w:val="00E72648"/>
    <w:rsid w:val="00E72C37"/>
    <w:rsid w:val="00E7454E"/>
    <w:rsid w:val="00E74A13"/>
    <w:rsid w:val="00E7522E"/>
    <w:rsid w:val="00E75A37"/>
    <w:rsid w:val="00E773E1"/>
    <w:rsid w:val="00E8018E"/>
    <w:rsid w:val="00E80340"/>
    <w:rsid w:val="00E80613"/>
    <w:rsid w:val="00E8185B"/>
    <w:rsid w:val="00E82B82"/>
    <w:rsid w:val="00E82F19"/>
    <w:rsid w:val="00E8322F"/>
    <w:rsid w:val="00E83672"/>
    <w:rsid w:val="00E83934"/>
    <w:rsid w:val="00E83B95"/>
    <w:rsid w:val="00E84757"/>
    <w:rsid w:val="00E84C7F"/>
    <w:rsid w:val="00E84D21"/>
    <w:rsid w:val="00E86942"/>
    <w:rsid w:val="00E869B0"/>
    <w:rsid w:val="00E8707B"/>
    <w:rsid w:val="00E873AF"/>
    <w:rsid w:val="00E874F7"/>
    <w:rsid w:val="00E8773A"/>
    <w:rsid w:val="00E877BA"/>
    <w:rsid w:val="00E87D18"/>
    <w:rsid w:val="00E9006B"/>
    <w:rsid w:val="00E9008A"/>
    <w:rsid w:val="00E90DE8"/>
    <w:rsid w:val="00E91501"/>
    <w:rsid w:val="00E918B2"/>
    <w:rsid w:val="00E91E68"/>
    <w:rsid w:val="00E93D9D"/>
    <w:rsid w:val="00E94233"/>
    <w:rsid w:val="00E94374"/>
    <w:rsid w:val="00E944B9"/>
    <w:rsid w:val="00E9557C"/>
    <w:rsid w:val="00E95A24"/>
    <w:rsid w:val="00E95AF9"/>
    <w:rsid w:val="00E96063"/>
    <w:rsid w:val="00E9670C"/>
    <w:rsid w:val="00E9706E"/>
    <w:rsid w:val="00E97478"/>
    <w:rsid w:val="00E975A9"/>
    <w:rsid w:val="00E9766E"/>
    <w:rsid w:val="00E97FD5"/>
    <w:rsid w:val="00EA0053"/>
    <w:rsid w:val="00EA0652"/>
    <w:rsid w:val="00EA0DC7"/>
    <w:rsid w:val="00EA16BB"/>
    <w:rsid w:val="00EA2402"/>
    <w:rsid w:val="00EA340F"/>
    <w:rsid w:val="00EA36BA"/>
    <w:rsid w:val="00EA3A45"/>
    <w:rsid w:val="00EA46D9"/>
    <w:rsid w:val="00EA4E59"/>
    <w:rsid w:val="00EA50BF"/>
    <w:rsid w:val="00EA5D68"/>
    <w:rsid w:val="00EA6820"/>
    <w:rsid w:val="00EA6CF3"/>
    <w:rsid w:val="00EA6FBF"/>
    <w:rsid w:val="00EA742D"/>
    <w:rsid w:val="00EA754D"/>
    <w:rsid w:val="00EB0138"/>
    <w:rsid w:val="00EB0826"/>
    <w:rsid w:val="00EB1757"/>
    <w:rsid w:val="00EB1EEA"/>
    <w:rsid w:val="00EB2965"/>
    <w:rsid w:val="00EB2C8B"/>
    <w:rsid w:val="00EB329D"/>
    <w:rsid w:val="00EB3396"/>
    <w:rsid w:val="00EB3724"/>
    <w:rsid w:val="00EB43A7"/>
    <w:rsid w:val="00EB51E1"/>
    <w:rsid w:val="00EB54B4"/>
    <w:rsid w:val="00EB6556"/>
    <w:rsid w:val="00EB754F"/>
    <w:rsid w:val="00EB7950"/>
    <w:rsid w:val="00EB7C63"/>
    <w:rsid w:val="00EC2470"/>
    <w:rsid w:val="00EC29C0"/>
    <w:rsid w:val="00EC4A8A"/>
    <w:rsid w:val="00EC4FFC"/>
    <w:rsid w:val="00EC56A7"/>
    <w:rsid w:val="00EC5BE3"/>
    <w:rsid w:val="00EC5FE3"/>
    <w:rsid w:val="00EC678A"/>
    <w:rsid w:val="00EC7483"/>
    <w:rsid w:val="00EC7865"/>
    <w:rsid w:val="00ED1B7C"/>
    <w:rsid w:val="00ED29BC"/>
    <w:rsid w:val="00ED39DC"/>
    <w:rsid w:val="00ED3C4A"/>
    <w:rsid w:val="00ED3E45"/>
    <w:rsid w:val="00ED500E"/>
    <w:rsid w:val="00ED5B2B"/>
    <w:rsid w:val="00ED5CBA"/>
    <w:rsid w:val="00ED68EF"/>
    <w:rsid w:val="00ED69FC"/>
    <w:rsid w:val="00ED6F3D"/>
    <w:rsid w:val="00ED7292"/>
    <w:rsid w:val="00ED7E2C"/>
    <w:rsid w:val="00ED7EA5"/>
    <w:rsid w:val="00EE1C33"/>
    <w:rsid w:val="00EE38FC"/>
    <w:rsid w:val="00EE4B4B"/>
    <w:rsid w:val="00EE5443"/>
    <w:rsid w:val="00EE5B56"/>
    <w:rsid w:val="00EE5D5E"/>
    <w:rsid w:val="00EE5F57"/>
    <w:rsid w:val="00EE6816"/>
    <w:rsid w:val="00EE6F00"/>
    <w:rsid w:val="00EE7B4E"/>
    <w:rsid w:val="00EF1317"/>
    <w:rsid w:val="00EF14CA"/>
    <w:rsid w:val="00EF16B6"/>
    <w:rsid w:val="00EF19FD"/>
    <w:rsid w:val="00EF2580"/>
    <w:rsid w:val="00EF2599"/>
    <w:rsid w:val="00EF2FA7"/>
    <w:rsid w:val="00EF406B"/>
    <w:rsid w:val="00EF5B22"/>
    <w:rsid w:val="00EF5B71"/>
    <w:rsid w:val="00EF7348"/>
    <w:rsid w:val="00F01B1C"/>
    <w:rsid w:val="00F02220"/>
    <w:rsid w:val="00F02E62"/>
    <w:rsid w:val="00F0301F"/>
    <w:rsid w:val="00F035CC"/>
    <w:rsid w:val="00F036D1"/>
    <w:rsid w:val="00F03B72"/>
    <w:rsid w:val="00F03D58"/>
    <w:rsid w:val="00F04770"/>
    <w:rsid w:val="00F0596C"/>
    <w:rsid w:val="00F05D61"/>
    <w:rsid w:val="00F05DBF"/>
    <w:rsid w:val="00F06F19"/>
    <w:rsid w:val="00F07807"/>
    <w:rsid w:val="00F11191"/>
    <w:rsid w:val="00F1197C"/>
    <w:rsid w:val="00F12BA2"/>
    <w:rsid w:val="00F1382C"/>
    <w:rsid w:val="00F13BD6"/>
    <w:rsid w:val="00F13CB0"/>
    <w:rsid w:val="00F14206"/>
    <w:rsid w:val="00F14A49"/>
    <w:rsid w:val="00F14E5F"/>
    <w:rsid w:val="00F16594"/>
    <w:rsid w:val="00F16D96"/>
    <w:rsid w:val="00F22119"/>
    <w:rsid w:val="00F224CC"/>
    <w:rsid w:val="00F22E94"/>
    <w:rsid w:val="00F23F56"/>
    <w:rsid w:val="00F24EA7"/>
    <w:rsid w:val="00F253B8"/>
    <w:rsid w:val="00F2542C"/>
    <w:rsid w:val="00F2547E"/>
    <w:rsid w:val="00F25C2F"/>
    <w:rsid w:val="00F2668C"/>
    <w:rsid w:val="00F26E4D"/>
    <w:rsid w:val="00F26E67"/>
    <w:rsid w:val="00F274AA"/>
    <w:rsid w:val="00F30E91"/>
    <w:rsid w:val="00F31727"/>
    <w:rsid w:val="00F3328C"/>
    <w:rsid w:val="00F33C24"/>
    <w:rsid w:val="00F36289"/>
    <w:rsid w:val="00F368C9"/>
    <w:rsid w:val="00F3711A"/>
    <w:rsid w:val="00F401E4"/>
    <w:rsid w:val="00F405AF"/>
    <w:rsid w:val="00F4131B"/>
    <w:rsid w:val="00F4253E"/>
    <w:rsid w:val="00F426CD"/>
    <w:rsid w:val="00F43A41"/>
    <w:rsid w:val="00F43CA6"/>
    <w:rsid w:val="00F44361"/>
    <w:rsid w:val="00F44850"/>
    <w:rsid w:val="00F461BB"/>
    <w:rsid w:val="00F4628B"/>
    <w:rsid w:val="00F47399"/>
    <w:rsid w:val="00F47D9C"/>
    <w:rsid w:val="00F520D0"/>
    <w:rsid w:val="00F53727"/>
    <w:rsid w:val="00F53E2D"/>
    <w:rsid w:val="00F54610"/>
    <w:rsid w:val="00F54C08"/>
    <w:rsid w:val="00F55EFE"/>
    <w:rsid w:val="00F55F36"/>
    <w:rsid w:val="00F56534"/>
    <w:rsid w:val="00F57556"/>
    <w:rsid w:val="00F57D86"/>
    <w:rsid w:val="00F57E01"/>
    <w:rsid w:val="00F627F7"/>
    <w:rsid w:val="00F6302B"/>
    <w:rsid w:val="00F64EDE"/>
    <w:rsid w:val="00F67111"/>
    <w:rsid w:val="00F709E1"/>
    <w:rsid w:val="00F70B71"/>
    <w:rsid w:val="00F710A1"/>
    <w:rsid w:val="00F7151F"/>
    <w:rsid w:val="00F716D4"/>
    <w:rsid w:val="00F724F6"/>
    <w:rsid w:val="00F727B8"/>
    <w:rsid w:val="00F735D5"/>
    <w:rsid w:val="00F73FEB"/>
    <w:rsid w:val="00F753EB"/>
    <w:rsid w:val="00F7570E"/>
    <w:rsid w:val="00F75DF7"/>
    <w:rsid w:val="00F76258"/>
    <w:rsid w:val="00F767EA"/>
    <w:rsid w:val="00F7721A"/>
    <w:rsid w:val="00F77794"/>
    <w:rsid w:val="00F77BC8"/>
    <w:rsid w:val="00F81403"/>
    <w:rsid w:val="00F81758"/>
    <w:rsid w:val="00F82CFE"/>
    <w:rsid w:val="00F83079"/>
    <w:rsid w:val="00F84901"/>
    <w:rsid w:val="00F84F90"/>
    <w:rsid w:val="00F85B6A"/>
    <w:rsid w:val="00F86D02"/>
    <w:rsid w:val="00F8755D"/>
    <w:rsid w:val="00F87D53"/>
    <w:rsid w:val="00F87DFD"/>
    <w:rsid w:val="00F90BFB"/>
    <w:rsid w:val="00F90E4B"/>
    <w:rsid w:val="00F925DE"/>
    <w:rsid w:val="00F92739"/>
    <w:rsid w:val="00F93281"/>
    <w:rsid w:val="00F93365"/>
    <w:rsid w:val="00F93DE0"/>
    <w:rsid w:val="00F94326"/>
    <w:rsid w:val="00F94F26"/>
    <w:rsid w:val="00F95AB9"/>
    <w:rsid w:val="00F95C76"/>
    <w:rsid w:val="00FA047F"/>
    <w:rsid w:val="00FA0668"/>
    <w:rsid w:val="00FA09E6"/>
    <w:rsid w:val="00FA14BD"/>
    <w:rsid w:val="00FA2724"/>
    <w:rsid w:val="00FA4122"/>
    <w:rsid w:val="00FA5811"/>
    <w:rsid w:val="00FA697E"/>
    <w:rsid w:val="00FA6C9A"/>
    <w:rsid w:val="00FA74AF"/>
    <w:rsid w:val="00FA7BE5"/>
    <w:rsid w:val="00FB0F63"/>
    <w:rsid w:val="00FB0FAA"/>
    <w:rsid w:val="00FB126E"/>
    <w:rsid w:val="00FB14FC"/>
    <w:rsid w:val="00FB17D7"/>
    <w:rsid w:val="00FB2110"/>
    <w:rsid w:val="00FB3410"/>
    <w:rsid w:val="00FB4684"/>
    <w:rsid w:val="00FB4895"/>
    <w:rsid w:val="00FB5097"/>
    <w:rsid w:val="00FB6F75"/>
    <w:rsid w:val="00FB706A"/>
    <w:rsid w:val="00FC32F8"/>
    <w:rsid w:val="00FC4B17"/>
    <w:rsid w:val="00FC50D3"/>
    <w:rsid w:val="00FC5C09"/>
    <w:rsid w:val="00FC6FC4"/>
    <w:rsid w:val="00FD02B0"/>
    <w:rsid w:val="00FD0383"/>
    <w:rsid w:val="00FD0C7E"/>
    <w:rsid w:val="00FD1278"/>
    <w:rsid w:val="00FD1FFB"/>
    <w:rsid w:val="00FD2B7C"/>
    <w:rsid w:val="00FD3BFA"/>
    <w:rsid w:val="00FD3F16"/>
    <w:rsid w:val="00FD46D0"/>
    <w:rsid w:val="00FD48C9"/>
    <w:rsid w:val="00FD49AC"/>
    <w:rsid w:val="00FD49FD"/>
    <w:rsid w:val="00FD56FD"/>
    <w:rsid w:val="00FD5C5E"/>
    <w:rsid w:val="00FD6255"/>
    <w:rsid w:val="00FD62CE"/>
    <w:rsid w:val="00FD66AD"/>
    <w:rsid w:val="00FD6842"/>
    <w:rsid w:val="00FD6D86"/>
    <w:rsid w:val="00FE0126"/>
    <w:rsid w:val="00FE083A"/>
    <w:rsid w:val="00FE1121"/>
    <w:rsid w:val="00FE1388"/>
    <w:rsid w:val="00FE4FF3"/>
    <w:rsid w:val="00FE6CAF"/>
    <w:rsid w:val="00FE72E5"/>
    <w:rsid w:val="00FE7483"/>
    <w:rsid w:val="00FE74CD"/>
    <w:rsid w:val="00FF008E"/>
    <w:rsid w:val="00FF0965"/>
    <w:rsid w:val="00FF1232"/>
    <w:rsid w:val="00FF1460"/>
    <w:rsid w:val="00FF16D6"/>
    <w:rsid w:val="00FF32AB"/>
    <w:rsid w:val="00FF381F"/>
    <w:rsid w:val="00FF48FB"/>
    <w:rsid w:val="00FF4AEE"/>
    <w:rsid w:val="00FF5B4D"/>
    <w:rsid w:val="00FF6182"/>
    <w:rsid w:val="00FF62DF"/>
    <w:rsid w:val="00FF72E5"/>
    <w:rsid w:val="00FF7B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FE47F6"/>
  <w15:docId w15:val="{4BA7EA81-A478-4C77-AF78-807280CF2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4122"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219EE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219EE"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219EE"/>
    <w:pPr>
      <w:spacing w:before="200" w:after="0" w:line="271" w:lineRule="auto"/>
      <w:outlineLvl w:val="2"/>
    </w:pPr>
    <w:rPr>
      <w:rFonts w:ascii="Cambria" w:hAnsi="Cambria"/>
      <w:b/>
      <w:bCs/>
      <w:sz w:val="20"/>
      <w:szCs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219EE"/>
    <w:pPr>
      <w:spacing w:before="200" w:after="0"/>
      <w:outlineLvl w:val="3"/>
    </w:pPr>
    <w:rPr>
      <w:rFonts w:ascii="Cambria" w:hAnsi="Cambria"/>
      <w:b/>
      <w:bCs/>
      <w:i/>
      <w:iCs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219EE"/>
    <w:pPr>
      <w:spacing w:before="200" w:after="0"/>
      <w:outlineLvl w:val="4"/>
    </w:pPr>
    <w:rPr>
      <w:rFonts w:ascii="Cambria" w:hAnsi="Cambria"/>
      <w:b/>
      <w:bCs/>
      <w:color w:val="7F7F7F"/>
      <w:sz w:val="20"/>
      <w:szCs w:val="2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219EE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219EE"/>
    <w:pPr>
      <w:spacing w:after="0"/>
      <w:outlineLvl w:val="6"/>
    </w:pPr>
    <w:rPr>
      <w:rFonts w:ascii="Cambria" w:hAnsi="Cambria"/>
      <w:i/>
      <w:iCs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219EE"/>
    <w:pPr>
      <w:spacing w:after="0"/>
      <w:outlineLvl w:val="7"/>
    </w:pPr>
    <w:rPr>
      <w:rFonts w:ascii="Cambria" w:hAnsi="Cambria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219EE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4219EE"/>
    <w:rPr>
      <w:rFonts w:ascii="Cambria" w:eastAsia="Times New Roman" w:hAnsi="Cambria" w:cs="Times New Roman"/>
      <w:b/>
      <w:bCs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4219EE"/>
    <w:pPr>
      <w:outlineLvl w:val="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D6DF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8D6DF2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autoRedefine/>
    <w:uiPriority w:val="39"/>
    <w:unhideWhenUsed/>
    <w:rsid w:val="008B6A2B"/>
    <w:pPr>
      <w:tabs>
        <w:tab w:val="left" w:pos="426"/>
        <w:tab w:val="right" w:leader="dot" w:pos="9629"/>
      </w:tabs>
      <w:spacing w:before="120" w:after="120" w:line="360" w:lineRule="auto"/>
    </w:pPr>
    <w:rPr>
      <w:b/>
      <w:bCs/>
      <w:caps/>
      <w:sz w:val="20"/>
      <w:szCs w:val="20"/>
    </w:rPr>
  </w:style>
  <w:style w:type="paragraph" w:styleId="Spistreci2">
    <w:name w:val="toc 2"/>
    <w:basedOn w:val="Normalny"/>
    <w:next w:val="Normalny"/>
    <w:autoRedefine/>
    <w:uiPriority w:val="39"/>
    <w:unhideWhenUsed/>
    <w:rsid w:val="000B7484"/>
    <w:pPr>
      <w:tabs>
        <w:tab w:val="right" w:leader="dot" w:pos="9629"/>
      </w:tabs>
      <w:spacing w:after="0"/>
      <w:ind w:left="220"/>
    </w:pPr>
    <w:rPr>
      <w:rFonts w:ascii="Arial" w:hAnsi="Arial" w:cs="Arial"/>
      <w:b/>
      <w:smallCaps/>
      <w:noProof/>
      <w:sz w:val="16"/>
      <w:szCs w:val="16"/>
    </w:rPr>
  </w:style>
  <w:style w:type="paragraph" w:styleId="Spistreci3">
    <w:name w:val="toc 3"/>
    <w:basedOn w:val="Normalny"/>
    <w:next w:val="Normalny"/>
    <w:autoRedefine/>
    <w:uiPriority w:val="39"/>
    <w:unhideWhenUsed/>
    <w:rsid w:val="00FE083A"/>
    <w:pPr>
      <w:spacing w:after="0"/>
      <w:ind w:left="440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FE083A"/>
    <w:pPr>
      <w:spacing w:after="0"/>
      <w:ind w:left="660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uiPriority w:val="39"/>
    <w:unhideWhenUsed/>
    <w:rsid w:val="00FE083A"/>
    <w:pPr>
      <w:spacing w:after="0"/>
      <w:ind w:left="880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uiPriority w:val="39"/>
    <w:unhideWhenUsed/>
    <w:rsid w:val="00FE083A"/>
    <w:pPr>
      <w:spacing w:after="0"/>
      <w:ind w:left="1100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uiPriority w:val="39"/>
    <w:unhideWhenUsed/>
    <w:rsid w:val="00FE083A"/>
    <w:pPr>
      <w:spacing w:after="0"/>
      <w:ind w:left="1320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uiPriority w:val="39"/>
    <w:unhideWhenUsed/>
    <w:rsid w:val="00FE083A"/>
    <w:pPr>
      <w:spacing w:after="0"/>
      <w:ind w:left="1540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uiPriority w:val="39"/>
    <w:unhideWhenUsed/>
    <w:rsid w:val="00FE083A"/>
    <w:pPr>
      <w:spacing w:after="0"/>
      <w:ind w:left="1760"/>
    </w:pPr>
    <w:rPr>
      <w:sz w:val="18"/>
      <w:szCs w:val="18"/>
    </w:rPr>
  </w:style>
  <w:style w:type="character" w:customStyle="1" w:styleId="Nagwek2Znak">
    <w:name w:val="Nagłówek 2 Znak"/>
    <w:link w:val="Nagwek2"/>
    <w:uiPriority w:val="9"/>
    <w:rsid w:val="004219EE"/>
    <w:rPr>
      <w:rFonts w:ascii="Cambria" w:eastAsia="Times New Roman" w:hAnsi="Cambria" w:cs="Times New Roman"/>
      <w:b/>
      <w:bCs/>
      <w:sz w:val="26"/>
      <w:szCs w:val="26"/>
    </w:rPr>
  </w:style>
  <w:style w:type="character" w:styleId="Hipercze">
    <w:name w:val="Hyperlink"/>
    <w:uiPriority w:val="99"/>
    <w:unhideWhenUsed/>
    <w:rsid w:val="00C052CF"/>
    <w:rPr>
      <w:color w:val="0000FF"/>
      <w:u w:val="single"/>
    </w:rPr>
  </w:style>
  <w:style w:type="paragraph" w:styleId="Tytu">
    <w:name w:val="Title"/>
    <w:basedOn w:val="Normalny"/>
    <w:next w:val="Normalny"/>
    <w:link w:val="TytuZnak"/>
    <w:uiPriority w:val="10"/>
    <w:qFormat/>
    <w:rsid w:val="004219EE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TytuZnak">
    <w:name w:val="Tytuł Znak"/>
    <w:link w:val="Tytu"/>
    <w:uiPriority w:val="10"/>
    <w:rsid w:val="004219EE"/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Nagwek3Znak">
    <w:name w:val="Nagłówek 3 Znak"/>
    <w:link w:val="Nagwek3"/>
    <w:uiPriority w:val="9"/>
    <w:rsid w:val="004219EE"/>
    <w:rPr>
      <w:rFonts w:ascii="Cambria" w:eastAsia="Times New Roman" w:hAnsi="Cambria" w:cs="Times New Roman"/>
      <w:b/>
      <w:bCs/>
    </w:rPr>
  </w:style>
  <w:style w:type="character" w:customStyle="1" w:styleId="Nagwek4Znak">
    <w:name w:val="Nagłówek 4 Znak"/>
    <w:link w:val="Nagwek4"/>
    <w:uiPriority w:val="9"/>
    <w:semiHidden/>
    <w:rsid w:val="004219EE"/>
    <w:rPr>
      <w:rFonts w:ascii="Cambria" w:eastAsia="Times New Roman" w:hAnsi="Cambria" w:cs="Times New Roman"/>
      <w:b/>
      <w:bCs/>
      <w:i/>
      <w:iCs/>
    </w:rPr>
  </w:style>
  <w:style w:type="character" w:customStyle="1" w:styleId="Nagwek5Znak">
    <w:name w:val="Nagłówek 5 Znak"/>
    <w:link w:val="Nagwek5"/>
    <w:uiPriority w:val="9"/>
    <w:semiHidden/>
    <w:rsid w:val="004219EE"/>
    <w:rPr>
      <w:rFonts w:ascii="Cambria" w:eastAsia="Times New Roman" w:hAnsi="Cambria" w:cs="Times New Roman"/>
      <w:b/>
      <w:bCs/>
      <w:color w:val="7F7F7F"/>
    </w:rPr>
  </w:style>
  <w:style w:type="character" w:customStyle="1" w:styleId="Nagwek6Znak">
    <w:name w:val="Nagłówek 6 Znak"/>
    <w:link w:val="Nagwek6"/>
    <w:uiPriority w:val="9"/>
    <w:semiHidden/>
    <w:rsid w:val="004219EE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Nagwek7Znak">
    <w:name w:val="Nagłówek 7 Znak"/>
    <w:link w:val="Nagwek7"/>
    <w:uiPriority w:val="9"/>
    <w:semiHidden/>
    <w:rsid w:val="004219EE"/>
    <w:rPr>
      <w:rFonts w:ascii="Cambria" w:eastAsia="Times New Roman" w:hAnsi="Cambria" w:cs="Times New Roman"/>
      <w:i/>
      <w:iCs/>
    </w:rPr>
  </w:style>
  <w:style w:type="character" w:customStyle="1" w:styleId="Nagwek8Znak">
    <w:name w:val="Nagłówek 8 Znak"/>
    <w:link w:val="Nagwek8"/>
    <w:uiPriority w:val="9"/>
    <w:semiHidden/>
    <w:rsid w:val="004219EE"/>
    <w:rPr>
      <w:rFonts w:ascii="Cambria" w:eastAsia="Times New Roman" w:hAnsi="Cambria" w:cs="Times New Roman"/>
      <w:sz w:val="20"/>
      <w:szCs w:val="20"/>
    </w:rPr>
  </w:style>
  <w:style w:type="character" w:customStyle="1" w:styleId="Nagwek9Znak">
    <w:name w:val="Nagłówek 9 Znak"/>
    <w:link w:val="Nagwek9"/>
    <w:uiPriority w:val="9"/>
    <w:semiHidden/>
    <w:rsid w:val="004219EE"/>
    <w:rPr>
      <w:rFonts w:ascii="Cambria" w:eastAsia="Times New Roman" w:hAnsi="Cambria" w:cs="Times New Roman"/>
      <w:i/>
      <w:iCs/>
      <w:spacing w:val="5"/>
      <w:sz w:val="20"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19EE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PodtytuZnak">
    <w:name w:val="Podtytuł Znak"/>
    <w:link w:val="Podtytu"/>
    <w:uiPriority w:val="11"/>
    <w:rsid w:val="004219EE"/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styleId="Pogrubienie">
    <w:name w:val="Strong"/>
    <w:uiPriority w:val="22"/>
    <w:qFormat/>
    <w:rsid w:val="004219EE"/>
    <w:rPr>
      <w:b/>
      <w:bCs/>
    </w:rPr>
  </w:style>
  <w:style w:type="character" w:styleId="Uwydatnienie">
    <w:name w:val="Emphasis"/>
    <w:uiPriority w:val="20"/>
    <w:qFormat/>
    <w:rsid w:val="004219EE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Bezodstpw">
    <w:name w:val="No Spacing"/>
    <w:basedOn w:val="Normalny"/>
    <w:uiPriority w:val="1"/>
    <w:qFormat/>
    <w:rsid w:val="004219EE"/>
    <w:pPr>
      <w:spacing w:after="0" w:line="240" w:lineRule="auto"/>
    </w:pPr>
  </w:style>
  <w:style w:type="paragraph" w:styleId="Akapitzlist">
    <w:name w:val="List Paragraph"/>
    <w:aliases w:val="Numerowanie,Akapit z listą BS,Kolorowa lista — akcent 11"/>
    <w:basedOn w:val="Normalny"/>
    <w:link w:val="AkapitzlistZnak"/>
    <w:uiPriority w:val="34"/>
    <w:qFormat/>
    <w:rsid w:val="004219E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4219EE"/>
    <w:pPr>
      <w:spacing w:before="200" w:after="0"/>
      <w:ind w:left="360" w:right="360"/>
    </w:pPr>
    <w:rPr>
      <w:i/>
      <w:iCs/>
      <w:sz w:val="20"/>
      <w:szCs w:val="20"/>
    </w:rPr>
  </w:style>
  <w:style w:type="character" w:customStyle="1" w:styleId="CytatZnak">
    <w:name w:val="Cytat Znak"/>
    <w:link w:val="Cytat"/>
    <w:uiPriority w:val="29"/>
    <w:rsid w:val="004219EE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219EE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</w:rPr>
  </w:style>
  <w:style w:type="character" w:customStyle="1" w:styleId="CytatintensywnyZnak">
    <w:name w:val="Cytat intensywny Znak"/>
    <w:link w:val="Cytatintensywny"/>
    <w:uiPriority w:val="30"/>
    <w:rsid w:val="004219EE"/>
    <w:rPr>
      <w:b/>
      <w:bCs/>
      <w:i/>
      <w:iCs/>
    </w:rPr>
  </w:style>
  <w:style w:type="character" w:styleId="Wyrnieniedelikatne">
    <w:name w:val="Subtle Emphasis"/>
    <w:uiPriority w:val="19"/>
    <w:qFormat/>
    <w:rsid w:val="004219EE"/>
    <w:rPr>
      <w:i/>
      <w:iCs/>
    </w:rPr>
  </w:style>
  <w:style w:type="character" w:styleId="Wyrnienieintensywne">
    <w:name w:val="Intense Emphasis"/>
    <w:uiPriority w:val="21"/>
    <w:qFormat/>
    <w:rsid w:val="004219EE"/>
    <w:rPr>
      <w:b/>
      <w:bCs/>
    </w:rPr>
  </w:style>
  <w:style w:type="character" w:styleId="Odwoaniedelikatne">
    <w:name w:val="Subtle Reference"/>
    <w:uiPriority w:val="31"/>
    <w:qFormat/>
    <w:rsid w:val="004219EE"/>
    <w:rPr>
      <w:smallCaps/>
    </w:rPr>
  </w:style>
  <w:style w:type="character" w:styleId="Odwoanieintensywne">
    <w:name w:val="Intense Reference"/>
    <w:uiPriority w:val="32"/>
    <w:qFormat/>
    <w:rsid w:val="004219EE"/>
    <w:rPr>
      <w:smallCaps/>
      <w:spacing w:val="5"/>
      <w:u w:val="single"/>
    </w:rPr>
  </w:style>
  <w:style w:type="character" w:styleId="Tytuksiki">
    <w:name w:val="Book Title"/>
    <w:uiPriority w:val="33"/>
    <w:qFormat/>
    <w:rsid w:val="004219EE"/>
    <w:rPr>
      <w:i/>
      <w:iCs/>
      <w:smallCaps/>
      <w:spacing w:val="5"/>
    </w:rPr>
  </w:style>
  <w:style w:type="paragraph" w:styleId="Nagwek">
    <w:name w:val="header"/>
    <w:aliases w:val="Znak Znak"/>
    <w:basedOn w:val="Normalny"/>
    <w:link w:val="NagwekZnak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rsid w:val="00FE74CD"/>
  </w:style>
  <w:style w:type="paragraph" w:styleId="Stopka">
    <w:name w:val="footer"/>
    <w:basedOn w:val="Normalny"/>
    <w:link w:val="StopkaZnak"/>
    <w:uiPriority w:val="99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4CD"/>
  </w:style>
  <w:style w:type="paragraph" w:customStyle="1" w:styleId="Default">
    <w:name w:val="Default"/>
    <w:rsid w:val="00955CA7"/>
    <w:pPr>
      <w:autoSpaceDE w:val="0"/>
      <w:autoSpaceDN w:val="0"/>
      <w:adjustRightInd w:val="0"/>
    </w:pPr>
    <w:rPr>
      <w:rFonts w:eastAsia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uiPriority w:val="34"/>
    <w:locked/>
    <w:rsid w:val="00955CA7"/>
  </w:style>
  <w:style w:type="table" w:styleId="Tabela-Siatka">
    <w:name w:val="Table Grid"/>
    <w:basedOn w:val="Standardowy"/>
    <w:uiPriority w:val="59"/>
    <w:rsid w:val="005676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unhideWhenUsed/>
    <w:rsid w:val="00D951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951C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D951C3"/>
    <w:rPr>
      <w:rFonts w:ascii="Calibri" w:eastAsia="Times New Roman" w:hAnsi="Calibri" w:cs="Times New Roman"/>
      <w:sz w:val="20"/>
      <w:szCs w:val="20"/>
      <w:lang w:val="pl-PL" w:eastAsia="pl-PL" w:bidi="ar-SA"/>
    </w:rPr>
  </w:style>
  <w:style w:type="paragraph" w:styleId="Tekstpodstawowy">
    <w:name w:val="Body Text"/>
    <w:aliases w:val="wypunktowanie"/>
    <w:basedOn w:val="Normalny"/>
    <w:link w:val="TekstpodstawowyZnak"/>
    <w:uiPriority w:val="99"/>
    <w:rsid w:val="00AF30D7"/>
    <w:pPr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TekstpodstawowyZnak">
    <w:name w:val="Tekst podstawowy Znak"/>
    <w:aliases w:val="wypunktowanie Znak"/>
    <w:link w:val="Tekstpodstawowy"/>
    <w:uiPriority w:val="99"/>
    <w:rsid w:val="00AF30D7"/>
    <w:rPr>
      <w:rFonts w:ascii="Times New Roman" w:eastAsia="Times New Roman" w:hAnsi="Times New Roman" w:cs="Times New Roman"/>
      <w:sz w:val="24"/>
      <w:szCs w:val="24"/>
      <w:lang w:val="pl-PL" w:eastAsia="pl-PL" w:bidi="ar-SA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000627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000627"/>
    <w:rPr>
      <w:lang w:val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iPriority w:val="99"/>
    <w:unhideWhenUsed/>
    <w:qFormat/>
    <w:rsid w:val="004B0DA4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1,o Znak,fn Znak"/>
    <w:link w:val="Tekstprzypisudolnego"/>
    <w:uiPriority w:val="99"/>
    <w:rsid w:val="004B0DA4"/>
    <w:rPr>
      <w:rFonts w:eastAsia="Calibri"/>
      <w:sz w:val="20"/>
      <w:szCs w:val="20"/>
      <w:lang w:val="pl-PL" w:bidi="ar-SA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unhideWhenUsed/>
    <w:rsid w:val="004B0DA4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87E2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B87E23"/>
    <w:rPr>
      <w:sz w:val="20"/>
      <w:szCs w:val="20"/>
      <w:lang w:val="pl-PL"/>
    </w:rPr>
  </w:style>
  <w:style w:type="character" w:styleId="Odwoanieprzypisukocowego">
    <w:name w:val="endnote reference"/>
    <w:uiPriority w:val="99"/>
    <w:semiHidden/>
    <w:unhideWhenUsed/>
    <w:rsid w:val="00B87E23"/>
    <w:rPr>
      <w:vertAlign w:val="superscript"/>
    </w:rPr>
  </w:style>
  <w:style w:type="paragraph" w:styleId="NormalnyWeb">
    <w:name w:val="Normal (Web)"/>
    <w:basedOn w:val="Normalny"/>
    <w:uiPriority w:val="99"/>
    <w:semiHidden/>
    <w:rsid w:val="00294456"/>
    <w:pPr>
      <w:spacing w:before="100" w:after="100" w:line="240" w:lineRule="auto"/>
    </w:pPr>
    <w:rPr>
      <w:rFonts w:ascii="Times New Roman" w:hAnsi="Times New Roman"/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6B1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9F6B18"/>
    <w:rPr>
      <w:rFonts w:ascii="Calibri" w:eastAsia="Times New Roman" w:hAnsi="Calibri" w:cs="Times New Roman"/>
      <w:b/>
      <w:bCs/>
      <w:sz w:val="20"/>
      <w:szCs w:val="20"/>
      <w:lang w:val="pl-PL" w:eastAsia="pl-PL" w:bidi="ar-SA"/>
    </w:rPr>
  </w:style>
  <w:style w:type="table" w:customStyle="1" w:styleId="Tabela-Siatka1">
    <w:name w:val="Tabela - Siatka1"/>
    <w:basedOn w:val="Standardowy"/>
    <w:next w:val="Tabela-Siatka"/>
    <w:uiPriority w:val="59"/>
    <w:rsid w:val="009122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177C0"/>
    <w:rPr>
      <w:sz w:val="22"/>
      <w:szCs w:val="22"/>
    </w:rPr>
  </w:style>
  <w:style w:type="character" w:styleId="UyteHipercze">
    <w:name w:val="FollowedHyperlink"/>
    <w:uiPriority w:val="99"/>
    <w:semiHidden/>
    <w:unhideWhenUsed/>
    <w:rsid w:val="0038634F"/>
    <w:rPr>
      <w:color w:val="800080"/>
      <w:u w:val="single"/>
    </w:rPr>
  </w:style>
  <w:style w:type="character" w:customStyle="1" w:styleId="h1">
    <w:name w:val="h1"/>
    <w:basedOn w:val="Domylnaczcionkaakapitu"/>
    <w:rsid w:val="007E6D7B"/>
  </w:style>
  <w:style w:type="character" w:customStyle="1" w:styleId="tresctd">
    <w:name w:val="tresctd"/>
    <w:rsid w:val="00306DA7"/>
    <w:rPr>
      <w:rFonts w:cs="Times New Roman"/>
    </w:rPr>
  </w:style>
  <w:style w:type="paragraph" w:styleId="Tekstpodstawowy2">
    <w:name w:val="Body Text 2"/>
    <w:basedOn w:val="Normalny"/>
    <w:link w:val="Tekstpodstawowy2Znak"/>
    <w:semiHidden/>
    <w:rsid w:val="00306DA7"/>
    <w:pPr>
      <w:spacing w:after="120" w:line="480" w:lineRule="auto"/>
    </w:pPr>
    <w:rPr>
      <w:rFonts w:eastAsia="Calibri"/>
      <w:sz w:val="20"/>
      <w:szCs w:val="20"/>
      <w:lang w:eastAsia="en-US"/>
    </w:rPr>
  </w:style>
  <w:style w:type="character" w:customStyle="1" w:styleId="Tekstpodstawowy2Znak">
    <w:name w:val="Tekst podstawowy 2 Znak"/>
    <w:link w:val="Tekstpodstawowy2"/>
    <w:semiHidden/>
    <w:rsid w:val="00306DA7"/>
    <w:rPr>
      <w:rFonts w:ascii="Calibri" w:eastAsia="Calibri" w:hAnsi="Calibri" w:cs="Times New Roman"/>
      <w:lang w:eastAsia="en-US"/>
    </w:rPr>
  </w:style>
  <w:style w:type="paragraph" w:styleId="Tekstpodstawowy3">
    <w:name w:val="Body Text 3"/>
    <w:basedOn w:val="Normalny"/>
    <w:link w:val="Tekstpodstawowy3Znak"/>
    <w:semiHidden/>
    <w:rsid w:val="00306DA7"/>
    <w:pPr>
      <w:spacing w:after="120"/>
    </w:pPr>
    <w:rPr>
      <w:rFonts w:eastAsia="Calibri"/>
      <w:sz w:val="16"/>
      <w:szCs w:val="16"/>
      <w:lang w:eastAsia="en-US"/>
    </w:rPr>
  </w:style>
  <w:style w:type="character" w:customStyle="1" w:styleId="Tekstpodstawowy3Znak">
    <w:name w:val="Tekst podstawowy 3 Znak"/>
    <w:link w:val="Tekstpodstawowy3"/>
    <w:semiHidden/>
    <w:rsid w:val="00306DA7"/>
    <w:rPr>
      <w:rFonts w:ascii="Calibri" w:eastAsia="Calibri" w:hAnsi="Calibri" w:cs="Times New Roman"/>
      <w:sz w:val="16"/>
      <w:szCs w:val="16"/>
      <w:lang w:eastAsia="en-US"/>
    </w:rPr>
  </w:style>
  <w:style w:type="paragraph" w:customStyle="1" w:styleId="ZnakZnakZnak1ZnakZnak">
    <w:name w:val="Znak Znak Znak1 Znak Znak"/>
    <w:basedOn w:val="Normalny"/>
    <w:rsid w:val="00306DA7"/>
    <w:rPr>
      <w:rFonts w:eastAsia="Calibri"/>
      <w:lang w:eastAsia="en-US"/>
    </w:rPr>
  </w:style>
  <w:style w:type="character" w:customStyle="1" w:styleId="z-label">
    <w:name w:val="z-label"/>
    <w:basedOn w:val="Domylnaczcionkaakapitu"/>
    <w:rsid w:val="00306DA7"/>
  </w:style>
  <w:style w:type="character" w:customStyle="1" w:styleId="FontStyle31">
    <w:name w:val="Font Style31"/>
    <w:uiPriority w:val="99"/>
    <w:rsid w:val="00306DA7"/>
    <w:rPr>
      <w:rFonts w:ascii="Arial Unicode MS" w:eastAsia="Arial Unicode MS" w:hAnsi="Arial Unicode MS" w:cs="Arial Unicode MS" w:hint="eastAsia"/>
      <w:color w:val="000000"/>
    </w:rPr>
  </w:style>
  <w:style w:type="paragraph" w:customStyle="1" w:styleId="Style16">
    <w:name w:val="Style16"/>
    <w:basedOn w:val="Normalny"/>
    <w:uiPriority w:val="99"/>
    <w:rsid w:val="00C22ECE"/>
    <w:pPr>
      <w:autoSpaceDE w:val="0"/>
      <w:autoSpaceDN w:val="0"/>
      <w:spacing w:after="0" w:line="356" w:lineRule="exact"/>
      <w:ind w:hanging="341"/>
      <w:jc w:val="both"/>
    </w:pPr>
    <w:rPr>
      <w:rFonts w:ascii="Arial Unicode MS" w:eastAsia="Arial Unicode MS" w:hAnsi="Arial Unicode MS" w:cs="Arial Unicode MS"/>
      <w:sz w:val="24"/>
      <w:szCs w:val="24"/>
    </w:rPr>
  </w:style>
  <w:style w:type="character" w:customStyle="1" w:styleId="apple-converted-space">
    <w:name w:val="apple-converted-space"/>
    <w:basedOn w:val="Domylnaczcionkaakapitu"/>
    <w:rsid w:val="00854941"/>
  </w:style>
  <w:style w:type="character" w:customStyle="1" w:styleId="highlight">
    <w:name w:val="highlight"/>
    <w:basedOn w:val="Domylnaczcionkaakapitu"/>
    <w:rsid w:val="00BF50EE"/>
  </w:style>
  <w:style w:type="paragraph" w:customStyle="1" w:styleId="CM1">
    <w:name w:val="CM1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713">
    <w:name w:val="713"/>
    <w:basedOn w:val="Normalny"/>
    <w:rsid w:val="007B3953"/>
    <w:pPr>
      <w:spacing w:before="120" w:after="0" w:line="240" w:lineRule="auto"/>
      <w:jc w:val="both"/>
    </w:pPr>
    <w:rPr>
      <w:rFonts w:ascii="Times New Roman" w:eastAsia="Calibri" w:hAnsi="Times New Roman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25117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251175"/>
    <w:rPr>
      <w:sz w:val="22"/>
      <w:szCs w:val="22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semiHidden/>
    <w:unhideWhenUsed/>
    <w:rsid w:val="00251175"/>
    <w:pPr>
      <w:spacing w:after="200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semiHidden/>
    <w:rsid w:val="00251175"/>
    <w:rPr>
      <w:sz w:val="22"/>
      <w:szCs w:val="22"/>
    </w:rPr>
  </w:style>
  <w:style w:type="paragraph" w:customStyle="1" w:styleId="Nagowiek2">
    <w:name w:val="Nagłowiek 2"/>
    <w:basedOn w:val="Normalny"/>
    <w:rsid w:val="00251175"/>
    <w:pPr>
      <w:numPr>
        <w:ilvl w:val="2"/>
        <w:numId w:val="28"/>
      </w:numPr>
      <w:spacing w:after="0" w:line="240" w:lineRule="auto"/>
      <w:jc w:val="both"/>
    </w:pPr>
    <w:rPr>
      <w:rFonts w:ascii="Arial Narrow" w:hAnsi="Arial Narrow" w:cs="Arial"/>
      <w:sz w:val="24"/>
      <w:szCs w:val="24"/>
    </w:rPr>
  </w:style>
  <w:style w:type="paragraph" w:customStyle="1" w:styleId="Nagowiek3">
    <w:name w:val="Nagłowiek 3"/>
    <w:basedOn w:val="Normalny"/>
    <w:rsid w:val="00251175"/>
    <w:pPr>
      <w:numPr>
        <w:ilvl w:val="3"/>
        <w:numId w:val="28"/>
      </w:numPr>
      <w:tabs>
        <w:tab w:val="clear" w:pos="720"/>
        <w:tab w:val="num" w:pos="1988"/>
      </w:tabs>
      <w:spacing w:after="0" w:line="240" w:lineRule="auto"/>
      <w:ind w:left="1988" w:hanging="852"/>
      <w:jc w:val="both"/>
    </w:pPr>
    <w:rPr>
      <w:rFonts w:ascii="Arial Narrow" w:hAnsi="Arial Narrow" w:cs="Arial"/>
      <w:bCs/>
      <w:sz w:val="24"/>
      <w:szCs w:val="24"/>
    </w:rPr>
  </w:style>
  <w:style w:type="paragraph" w:customStyle="1" w:styleId="Nagowiek4">
    <w:name w:val="Nagłowiek 4"/>
    <w:basedOn w:val="Normalny"/>
    <w:rsid w:val="00251175"/>
    <w:pPr>
      <w:numPr>
        <w:ilvl w:val="4"/>
        <w:numId w:val="28"/>
      </w:numPr>
      <w:tabs>
        <w:tab w:val="clear" w:pos="1080"/>
        <w:tab w:val="num" w:pos="2840"/>
      </w:tabs>
      <w:spacing w:after="0" w:line="240" w:lineRule="auto"/>
      <w:ind w:left="2840" w:hanging="852"/>
      <w:jc w:val="both"/>
    </w:pPr>
    <w:rPr>
      <w:rFonts w:ascii="Arial Narrow" w:hAnsi="Arial Narrow" w:cs="Arial"/>
      <w:bCs/>
      <w:sz w:val="24"/>
      <w:szCs w:val="24"/>
    </w:rPr>
  </w:style>
  <w:style w:type="paragraph" w:styleId="Lista5">
    <w:name w:val="List 5"/>
    <w:basedOn w:val="Normalny"/>
    <w:rsid w:val="00251175"/>
    <w:pPr>
      <w:spacing w:after="0" w:line="240" w:lineRule="auto"/>
      <w:ind w:left="1415" w:hanging="283"/>
      <w:contextualSpacing/>
    </w:pPr>
    <w:rPr>
      <w:rFonts w:ascii="Times New Roman" w:hAnsi="Times New Roman"/>
      <w:szCs w:val="24"/>
    </w:rPr>
  </w:style>
  <w:style w:type="paragraph" w:customStyle="1" w:styleId="AK1">
    <w:name w:val="AK1"/>
    <w:basedOn w:val="Normalny"/>
    <w:qFormat/>
    <w:rsid w:val="00562579"/>
    <w:pPr>
      <w:numPr>
        <w:numId w:val="32"/>
      </w:numPr>
      <w:spacing w:before="120" w:after="120"/>
      <w:jc w:val="center"/>
    </w:pPr>
    <w:rPr>
      <w:rFonts w:ascii="Times New Roman" w:hAnsi="Times New Roman"/>
      <w:b/>
    </w:rPr>
  </w:style>
  <w:style w:type="paragraph" w:customStyle="1" w:styleId="Ak2">
    <w:name w:val="Ak2"/>
    <w:basedOn w:val="Normalny"/>
    <w:qFormat/>
    <w:rsid w:val="00562579"/>
    <w:pPr>
      <w:numPr>
        <w:ilvl w:val="1"/>
        <w:numId w:val="32"/>
      </w:numPr>
      <w:spacing w:before="120" w:after="120"/>
      <w:jc w:val="both"/>
    </w:pPr>
    <w:rPr>
      <w:rFonts w:ascii="Times New Roman" w:hAnsi="Times New Roman"/>
    </w:rPr>
  </w:style>
  <w:style w:type="paragraph" w:customStyle="1" w:styleId="Ak3">
    <w:name w:val="Ak3"/>
    <w:basedOn w:val="Normalny"/>
    <w:qFormat/>
    <w:rsid w:val="00562579"/>
    <w:pPr>
      <w:numPr>
        <w:ilvl w:val="2"/>
        <w:numId w:val="32"/>
      </w:numPr>
      <w:spacing w:before="120" w:after="120"/>
      <w:jc w:val="both"/>
    </w:pPr>
    <w:rPr>
      <w:rFonts w:ascii="Times New Roman" w:hAnsi="Times New Roman"/>
    </w:rPr>
  </w:style>
  <w:style w:type="paragraph" w:customStyle="1" w:styleId="AK4">
    <w:name w:val="AK4"/>
    <w:basedOn w:val="Ak3"/>
    <w:qFormat/>
    <w:rsid w:val="00562579"/>
    <w:pPr>
      <w:numPr>
        <w:ilvl w:val="3"/>
        <w:numId w:val="3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34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9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8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3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0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2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2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73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2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26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3639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7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73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29105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23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3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0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2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1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0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2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5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6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1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4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7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2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0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9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9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9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8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0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3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9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9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8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8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1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6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52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65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9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307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209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170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47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5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6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0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3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67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8708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7449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3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92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126060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781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607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857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91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632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1937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86353">
          <w:marLeft w:val="547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cid:image002.jpg@01D27582.BC1B7500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BA8E~1.DZI\AppData\Local\Temp\d67db1a20bb80121144fe7fb552ae93d-2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435E4C-C004-4D68-B4AE-0CEB57750F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d67db1a20bb80121144fe7fb552ae93d-2</Template>
  <TotalTime>4</TotalTime>
  <Pages>1</Pages>
  <Words>1690</Words>
  <Characters>10140</Characters>
  <Application>Microsoft Office Word</Application>
  <DocSecurity>0</DocSecurity>
  <Lines>84</Lines>
  <Paragraphs>23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Jakub Pietrzak</dc:creator>
  <cp:lastModifiedBy>Andrzej Daniluk</cp:lastModifiedBy>
  <cp:revision>11</cp:revision>
  <cp:lastPrinted>2017-01-26T09:38:00Z</cp:lastPrinted>
  <dcterms:created xsi:type="dcterms:W3CDTF">2020-08-24T12:46:00Z</dcterms:created>
  <dcterms:modified xsi:type="dcterms:W3CDTF">2021-06-23T09:40:00Z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michal.bas@pfrventures.pl</vt:lpwstr>
  </property>
  <property fmtid="{D5CDD505-2E9C-101B-9397-08002B2CF9AE}" pid="6" name="MSIP_Label_6a7e4972-a3b7-4d51-a933-10309688c2b7_SetDate">
    <vt:lpwstr>2018-01-25T14:31:10.7122179+01:00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